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B2472">
      <w:pPr>
        <w:rPr>
          <w:rFonts w:ascii="宋体" w:hAnsi="宋体" w:eastAsia="宋体" w:cs="宋体"/>
          <w:sz w:val="24"/>
        </w:rPr>
      </w:pPr>
      <w:r>
        <w:rPr>
          <w:rFonts w:hint="eastAsia" w:ascii="宋体" w:hAnsi="宋体" w:eastAsia="宋体" w:cs="宋体"/>
          <w:sz w:val="24"/>
        </w:rPr>
        <w:t xml:space="preserve">                                                            </w:t>
      </w:r>
    </w:p>
    <w:p w14:paraId="0FEE6EFD">
      <w:pPr>
        <w:spacing w:line="720" w:lineRule="auto"/>
        <w:jc w:val="right"/>
        <w:rPr>
          <w:rFonts w:ascii="黑体" w:hAnsi="黑体" w:eastAsia="黑体" w:cs="黑体"/>
          <w:b/>
          <w:bCs/>
          <w:sz w:val="48"/>
          <w:szCs w:val="48"/>
        </w:rPr>
      </w:pPr>
      <w:r>
        <w:rPr>
          <w:rFonts w:hint="eastAsia" w:ascii="宋体" w:hAnsi="宋体" w:eastAsia="宋体" w:cs="宋体"/>
          <w:sz w:val="24"/>
        </w:rPr>
        <w:t xml:space="preserve">                                       </w:t>
      </w:r>
      <w:r>
        <w:rPr>
          <w:rFonts w:hint="eastAsia" w:ascii="黑体" w:hAnsi="黑体" w:eastAsia="黑体" w:cs="黑体"/>
          <w:b/>
          <w:bCs/>
          <w:sz w:val="48"/>
          <w:szCs w:val="48"/>
        </w:rPr>
        <w:t>202</w:t>
      </w:r>
      <w:r>
        <w:rPr>
          <w:rFonts w:hint="eastAsia" w:ascii="黑体" w:hAnsi="黑体" w:eastAsia="黑体" w:cs="黑体"/>
          <w:b/>
          <w:bCs/>
          <w:sz w:val="48"/>
          <w:szCs w:val="48"/>
          <w:lang w:val="en-US" w:eastAsia="zh-CN"/>
        </w:rPr>
        <w:t>3</w:t>
      </w:r>
      <w:r>
        <w:rPr>
          <w:rFonts w:hint="eastAsia" w:ascii="黑体" w:hAnsi="黑体" w:eastAsia="黑体" w:cs="黑体"/>
          <w:b/>
          <w:bCs/>
          <w:sz w:val="48"/>
          <w:szCs w:val="48"/>
        </w:rPr>
        <w:t>级</w:t>
      </w:r>
      <w:r>
        <w:rPr>
          <w:rFonts w:hint="eastAsia" w:ascii="黑体" w:hAnsi="黑体" w:eastAsia="黑体" w:cs="黑体"/>
          <w:b/>
          <w:bCs/>
          <w:sz w:val="48"/>
          <w:szCs w:val="48"/>
          <w:lang w:val="en-US" w:eastAsia="zh-CN"/>
        </w:rPr>
        <w:t>应用化工技术专业</w:t>
      </w:r>
      <w:r>
        <w:rPr>
          <w:rFonts w:hint="eastAsia" w:ascii="黑体" w:hAnsi="黑体" w:eastAsia="黑体" w:cs="黑体"/>
          <w:b/>
          <w:bCs/>
          <w:sz w:val="48"/>
          <w:szCs w:val="48"/>
        </w:rPr>
        <w:t>人才培养方案</w:t>
      </w:r>
    </w:p>
    <w:p w14:paraId="43032753">
      <w:pPr>
        <w:spacing w:line="720" w:lineRule="auto"/>
        <w:rPr>
          <w:rFonts w:ascii="宋体" w:hAnsi="宋体" w:eastAsia="宋体" w:cs="宋体"/>
          <w:sz w:val="24"/>
        </w:rPr>
      </w:pPr>
      <w:r>
        <w:rPr>
          <w:rFonts w:hint="eastAsia" w:ascii="宋体" w:hAnsi="宋体" w:eastAsia="宋体" w:cs="宋体"/>
          <w:sz w:val="24"/>
        </w:rPr>
        <w:t xml:space="preserve">   </w:t>
      </w:r>
    </w:p>
    <w:p w14:paraId="37073CEE">
      <w:pPr>
        <w:spacing w:line="720" w:lineRule="auto"/>
        <w:rPr>
          <w:rFonts w:ascii="宋体" w:hAnsi="宋体" w:eastAsia="宋体" w:cs="宋体"/>
          <w:sz w:val="24"/>
        </w:rPr>
      </w:pPr>
    </w:p>
    <w:p w14:paraId="6EEBCA81">
      <w:pPr>
        <w:spacing w:line="720" w:lineRule="auto"/>
        <w:ind w:firstLine="4680" w:firstLineChars="1300"/>
        <w:jc w:val="right"/>
        <w:rPr>
          <w:rFonts w:ascii="黑体" w:hAnsi="黑体" w:eastAsia="黑体" w:cs="黑体"/>
          <w:sz w:val="32"/>
          <w:szCs w:val="32"/>
        </w:rPr>
      </w:pPr>
      <w:r>
        <w:rPr>
          <w:rFonts w:hint="eastAsia" w:ascii="黑体" w:hAnsi="黑体" w:eastAsia="黑体" w:cs="黑体"/>
          <w:sz w:val="36"/>
          <w:szCs w:val="36"/>
          <w:lang w:val="en-US" w:eastAsia="zh-CN"/>
        </w:rPr>
        <w:t>呼伦贝尔职业技术</w:t>
      </w:r>
      <w:r>
        <w:rPr>
          <w:rFonts w:hint="eastAsia" w:ascii="黑体" w:hAnsi="黑体" w:eastAsia="黑体" w:cs="黑体"/>
          <w:sz w:val="36"/>
          <w:szCs w:val="36"/>
        </w:rPr>
        <w:t>学院</w:t>
      </w:r>
      <w:r>
        <w:rPr>
          <w:rFonts w:hint="eastAsia" w:ascii="黑体" w:hAnsi="黑体" w:eastAsia="黑体" w:cs="黑体"/>
          <w:sz w:val="32"/>
          <w:szCs w:val="32"/>
        </w:rPr>
        <w:t xml:space="preserve">                                 </w:t>
      </w:r>
      <w:r>
        <w:rPr>
          <w:rFonts w:hint="eastAsia" w:ascii="黑体" w:hAnsi="黑体" w:eastAsia="黑体" w:cs="黑体"/>
          <w:b/>
          <w:bCs/>
          <w:sz w:val="48"/>
          <w:szCs w:val="48"/>
        </w:rPr>
        <w:t xml:space="preserve">               </w:t>
      </w:r>
      <w:r>
        <w:rPr>
          <w:rFonts w:hint="eastAsia" w:ascii="宋体" w:hAnsi="宋体" w:eastAsia="宋体" w:cs="宋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40"/>
          <w:szCs w:val="40"/>
        </w:rPr>
        <w:t xml:space="preserve">     202</w:t>
      </w:r>
      <w:r>
        <w:rPr>
          <w:rFonts w:hint="eastAsia" w:ascii="黑体" w:hAnsi="黑体" w:eastAsia="黑体" w:cs="黑体"/>
          <w:sz w:val="40"/>
          <w:szCs w:val="40"/>
          <w:lang w:val="en-US" w:eastAsia="zh-CN"/>
        </w:rPr>
        <w:t>3</w:t>
      </w:r>
      <w:r>
        <w:rPr>
          <w:rFonts w:hint="eastAsia" w:ascii="黑体" w:hAnsi="黑体" w:eastAsia="黑体" w:cs="黑体"/>
          <w:sz w:val="40"/>
          <w:szCs w:val="40"/>
        </w:rPr>
        <w:t>年</w:t>
      </w:r>
      <w:r>
        <w:rPr>
          <w:rFonts w:hint="eastAsia" w:ascii="黑体" w:hAnsi="黑体" w:eastAsia="黑体" w:cs="黑体"/>
          <w:sz w:val="40"/>
          <w:szCs w:val="40"/>
          <w:lang w:val="en-US" w:eastAsia="zh-CN"/>
        </w:rPr>
        <w:t>6</w:t>
      </w:r>
      <w:r>
        <w:rPr>
          <w:rFonts w:hint="eastAsia" w:ascii="黑体" w:hAnsi="黑体" w:eastAsia="黑体" w:cs="黑体"/>
          <w:sz w:val="40"/>
          <w:szCs w:val="40"/>
        </w:rPr>
        <w:t>月</w:t>
      </w:r>
    </w:p>
    <w:p w14:paraId="21986340">
      <w:pPr>
        <w:spacing w:line="720" w:lineRule="auto"/>
        <w:rPr>
          <w:rFonts w:ascii="黑体" w:hAnsi="黑体" w:eastAsia="黑体" w:cs="黑体"/>
          <w:sz w:val="32"/>
          <w:szCs w:val="32"/>
        </w:rPr>
      </w:pPr>
    </w:p>
    <w:p w14:paraId="48ADCF67">
      <w:pPr>
        <w:spacing w:line="720" w:lineRule="auto"/>
        <w:rPr>
          <w:rFonts w:ascii="黑体" w:hAnsi="黑体" w:eastAsia="黑体" w:cs="黑体"/>
          <w:sz w:val="32"/>
          <w:szCs w:val="32"/>
        </w:rPr>
        <w:sectPr>
          <w:headerReference r:id="rId3" w:type="default"/>
          <w:footerReference r:id="rId4" w:type="default"/>
          <w:pgSz w:w="11906" w:h="16838"/>
          <w:pgMar w:top="1803" w:right="1440" w:bottom="1803" w:left="1440" w:header="851" w:footer="992" w:gutter="0"/>
          <w:cols w:space="425" w:num="1"/>
          <w:titlePg/>
          <w:docGrid w:type="lines" w:linePitch="312" w:charSpace="0"/>
        </w:sectPr>
      </w:pPr>
    </w:p>
    <w:p w14:paraId="25570706">
      <w:pPr>
        <w:spacing w:line="720" w:lineRule="auto"/>
        <w:rPr>
          <w:rFonts w:ascii="黑体" w:hAnsi="黑体" w:eastAsia="黑体" w:cs="黑体"/>
          <w:sz w:val="32"/>
          <w:szCs w:val="32"/>
        </w:rPr>
      </w:pPr>
    </w:p>
    <w:p w14:paraId="5D4E0E49">
      <w:pPr>
        <w:spacing w:line="720" w:lineRule="auto"/>
        <w:rPr>
          <w:rFonts w:ascii="黑体" w:hAnsi="黑体" w:eastAsia="黑体" w:cs="黑体"/>
          <w:sz w:val="32"/>
          <w:szCs w:val="32"/>
        </w:rPr>
      </w:pPr>
    </w:p>
    <w:p w14:paraId="2E3F0D2D">
      <w:pPr>
        <w:spacing w:line="720" w:lineRule="auto"/>
        <w:rPr>
          <w:rFonts w:ascii="黑体" w:hAnsi="黑体" w:eastAsia="黑体" w:cs="黑体"/>
          <w:sz w:val="32"/>
          <w:szCs w:val="32"/>
        </w:rPr>
      </w:pPr>
    </w:p>
    <w:p w14:paraId="2B86B83E">
      <w:pPr>
        <w:spacing w:line="720" w:lineRule="auto"/>
        <w:rPr>
          <w:rFonts w:ascii="黑体" w:hAnsi="黑体" w:eastAsia="黑体" w:cs="黑体"/>
          <w:sz w:val="32"/>
          <w:szCs w:val="32"/>
        </w:rPr>
        <w:sectPr>
          <w:type w:val="continuous"/>
          <w:pgSz w:w="11906" w:h="16838"/>
          <w:pgMar w:top="1440" w:right="1800" w:bottom="1440" w:left="1800" w:header="851" w:footer="992" w:gutter="0"/>
          <w:cols w:space="425" w:num="1"/>
          <w:titlePg/>
          <w:docGrid w:type="lines" w:linePitch="312" w:charSpace="0"/>
        </w:sectPr>
      </w:pPr>
    </w:p>
    <w:p w14:paraId="22A8D881">
      <w:pPr>
        <w:tabs>
          <w:tab w:val="left" w:leader="underscore" w:pos="7140"/>
        </w:tabs>
        <w:spacing w:line="720" w:lineRule="auto"/>
        <w:ind w:firstLine="960" w:firstLineChars="300"/>
        <w:jc w:val="left"/>
        <w:rPr>
          <w:rFonts w:ascii="宋体" w:hAnsi="宋体" w:eastAsia="宋体" w:cs="宋体"/>
          <w:sz w:val="32"/>
          <w:szCs w:val="32"/>
        </w:rPr>
      </w:pPr>
    </w:p>
    <w:p w14:paraId="1A61300C">
      <w:pPr>
        <w:tabs>
          <w:tab w:val="left" w:leader="underscore" w:pos="7140"/>
        </w:tabs>
        <w:spacing w:line="720" w:lineRule="auto"/>
        <w:ind w:firstLine="960" w:firstLineChars="300"/>
        <w:jc w:val="left"/>
        <w:rPr>
          <w:rFonts w:ascii="宋体" w:hAnsi="宋体" w:eastAsia="宋体" w:cs="宋体"/>
          <w:sz w:val="32"/>
          <w:szCs w:val="32"/>
        </w:rPr>
      </w:pPr>
    </w:p>
    <w:p w14:paraId="42A1E943">
      <w:pPr>
        <w:tabs>
          <w:tab w:val="left" w:leader="underscore" w:pos="7140"/>
        </w:tabs>
        <w:spacing w:line="720" w:lineRule="auto"/>
        <w:ind w:firstLine="960" w:firstLineChars="300"/>
        <w:jc w:val="left"/>
        <w:rPr>
          <w:rFonts w:ascii="宋体" w:hAnsi="宋体" w:eastAsia="宋体" w:cs="宋体"/>
          <w:sz w:val="32"/>
          <w:szCs w:val="32"/>
        </w:rPr>
      </w:pPr>
    </w:p>
    <w:p w14:paraId="344E887B">
      <w:pPr>
        <w:tabs>
          <w:tab w:val="left" w:leader="underscore" w:pos="7140"/>
        </w:tabs>
        <w:spacing w:line="720" w:lineRule="auto"/>
        <w:ind w:firstLine="960" w:firstLineChars="300"/>
        <w:jc w:val="left"/>
        <w:rPr>
          <w:rFonts w:ascii="宋体" w:hAnsi="宋体" w:eastAsia="宋体" w:cs="宋体"/>
          <w:sz w:val="32"/>
          <w:szCs w:val="32"/>
        </w:rPr>
      </w:pPr>
    </w:p>
    <w:p w14:paraId="32EB5DCE">
      <w:pPr>
        <w:tabs>
          <w:tab w:val="left" w:leader="underscore" w:pos="7140"/>
        </w:tabs>
        <w:spacing w:line="720" w:lineRule="auto"/>
        <w:ind w:firstLine="960" w:firstLineChars="300"/>
        <w:jc w:val="left"/>
        <w:rPr>
          <w:rFonts w:ascii="宋体" w:hAnsi="宋体" w:eastAsia="宋体" w:cs="宋体"/>
          <w:sz w:val="32"/>
          <w:szCs w:val="32"/>
        </w:rPr>
      </w:pPr>
    </w:p>
    <w:p w14:paraId="508131D5">
      <w:pPr>
        <w:tabs>
          <w:tab w:val="left" w:leader="underscore" w:pos="7140"/>
        </w:tabs>
        <w:spacing w:line="720" w:lineRule="auto"/>
        <w:ind w:firstLine="960" w:firstLineChars="300"/>
        <w:jc w:val="left"/>
        <w:rPr>
          <w:rFonts w:ascii="宋体" w:hAnsi="宋体" w:eastAsia="宋体" w:cs="宋体"/>
          <w:sz w:val="32"/>
          <w:szCs w:val="32"/>
          <w:u w:val="single"/>
        </w:rPr>
      </w:pPr>
      <w:r>
        <w:rPr>
          <w:rFonts w:hint="eastAsia" w:ascii="宋体" w:hAnsi="宋体" w:eastAsia="宋体" w:cs="宋体"/>
          <w:sz w:val="32"/>
          <w:szCs w:val="32"/>
        </w:rPr>
        <w:t>专业名称：</w:t>
      </w:r>
      <w:r>
        <w:rPr>
          <w:rFonts w:hint="eastAsia" w:ascii="宋体" w:hAnsi="宋体" w:eastAsia="宋体" w:cs="宋体"/>
          <w:sz w:val="32"/>
          <w:szCs w:val="32"/>
          <w:u w:val="single"/>
        </w:rPr>
        <w:t xml:space="preserve">       应用化工技术         </w:t>
      </w:r>
    </w:p>
    <w:p w14:paraId="308315B3">
      <w:pPr>
        <w:pStyle w:val="3"/>
        <w:spacing w:line="360" w:lineRule="auto"/>
        <w:ind w:firstLine="960" w:firstLineChars="300"/>
        <w:rPr>
          <w:rFonts w:ascii="宋体" w:hAnsi="宋体" w:cs="宋体"/>
          <w:sz w:val="32"/>
          <w:szCs w:val="32"/>
          <w:u w:val="single"/>
        </w:rPr>
      </w:pPr>
      <w:bookmarkStart w:id="0" w:name="_Toc3652"/>
      <w:r>
        <w:rPr>
          <w:rFonts w:hint="eastAsia" w:ascii="宋体" w:hAnsi="宋体" w:cs="宋体"/>
          <w:sz w:val="32"/>
          <w:szCs w:val="32"/>
        </w:rPr>
        <w:t>专业代码：</w:t>
      </w:r>
      <w:r>
        <w:rPr>
          <w:rFonts w:hint="eastAsia" w:ascii="宋体" w:hAnsi="宋体" w:cs="宋体"/>
          <w:sz w:val="32"/>
          <w:szCs w:val="32"/>
          <w:u w:val="single"/>
        </w:rPr>
        <w:t xml:space="preserve">          4</w:t>
      </w:r>
      <w:r>
        <w:rPr>
          <w:rFonts w:ascii="宋体" w:hAnsi="宋体" w:cs="宋体"/>
          <w:sz w:val="32"/>
          <w:szCs w:val="32"/>
          <w:u w:val="single"/>
        </w:rPr>
        <w:t>70</w:t>
      </w:r>
      <w:r>
        <w:rPr>
          <w:rFonts w:hint="eastAsia" w:ascii="宋体" w:hAnsi="宋体" w:cs="宋体"/>
          <w:sz w:val="32"/>
          <w:szCs w:val="32"/>
          <w:u w:val="single"/>
        </w:rPr>
        <w:t>2</w:t>
      </w:r>
      <w:r>
        <w:rPr>
          <w:rFonts w:ascii="宋体" w:hAnsi="宋体" w:cs="宋体"/>
          <w:sz w:val="32"/>
          <w:szCs w:val="32"/>
          <w:u w:val="single"/>
        </w:rPr>
        <w:t>01</w:t>
      </w:r>
      <w:bookmarkEnd w:id="0"/>
      <w:r>
        <w:rPr>
          <w:rFonts w:hint="eastAsia" w:ascii="宋体" w:hAnsi="宋体" w:cs="宋体"/>
          <w:szCs w:val="28"/>
          <w:u w:val="single"/>
        </w:rPr>
        <w:t xml:space="preserve">              </w:t>
      </w:r>
    </w:p>
    <w:p w14:paraId="05CA5143">
      <w:pPr>
        <w:tabs>
          <w:tab w:val="left" w:leader="underscore" w:pos="7140"/>
        </w:tabs>
        <w:spacing w:line="720" w:lineRule="auto"/>
        <w:ind w:firstLine="960" w:firstLineChars="300"/>
        <w:jc w:val="left"/>
        <w:rPr>
          <w:rFonts w:ascii="宋体" w:hAnsi="宋体" w:eastAsia="宋体" w:cs="宋体"/>
          <w:sz w:val="32"/>
          <w:szCs w:val="32"/>
        </w:rPr>
      </w:pPr>
      <w:r>
        <w:rPr>
          <w:rFonts w:hint="eastAsia" w:ascii="宋体" w:hAnsi="宋体" w:eastAsia="宋体" w:cs="宋体"/>
          <w:sz w:val="32"/>
          <w:szCs w:val="32"/>
        </w:rPr>
        <w:t>专业带头人：</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乌日娜</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p>
    <w:p w14:paraId="54F4197D">
      <w:pPr>
        <w:tabs>
          <w:tab w:val="left" w:leader="underscore" w:pos="7140"/>
        </w:tabs>
        <w:spacing w:line="720" w:lineRule="auto"/>
        <w:ind w:firstLine="960" w:firstLineChars="300"/>
        <w:jc w:val="left"/>
        <w:rPr>
          <w:rFonts w:ascii="宋体" w:hAnsi="宋体" w:eastAsia="宋体" w:cs="宋体"/>
          <w:sz w:val="32"/>
          <w:szCs w:val="32"/>
        </w:rPr>
      </w:pPr>
      <w:r>
        <w:rPr>
          <w:rFonts w:hint="eastAsia" w:ascii="宋体" w:hAnsi="宋体" w:eastAsia="宋体" w:cs="宋体"/>
          <w:sz w:val="32"/>
          <w:szCs w:val="32"/>
        </w:rPr>
        <w:t>各系审核：</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eastAsia="zh-CN"/>
        </w:rPr>
        <w:t>肖文侠</w:t>
      </w:r>
      <w:r>
        <w:rPr>
          <w:rFonts w:hint="eastAsia" w:ascii="宋体" w:hAnsi="宋体" w:eastAsia="宋体" w:cs="宋体"/>
          <w:sz w:val="32"/>
          <w:szCs w:val="32"/>
          <w:u w:val="single"/>
          <w:lang w:val="en-US" w:eastAsia="zh-CN"/>
        </w:rPr>
        <w:t xml:space="preserve">          </w:t>
      </w:r>
      <w:bookmarkStart w:id="91" w:name="_GoBack"/>
      <w:bookmarkEnd w:id="91"/>
      <w:r>
        <w:rPr>
          <w:rFonts w:hint="eastAsia" w:ascii="宋体" w:hAnsi="宋体" w:eastAsia="宋体" w:cs="宋体"/>
          <w:sz w:val="32"/>
          <w:szCs w:val="32"/>
          <w:u w:val="single"/>
        </w:rPr>
        <w:t xml:space="preserve">  </w:t>
      </w:r>
      <w:r>
        <w:rPr>
          <w:rFonts w:hint="eastAsia" w:ascii="宋体" w:hAnsi="宋体" w:eastAsia="宋体" w:cs="宋体"/>
          <w:sz w:val="32"/>
          <w:szCs w:val="32"/>
        </w:rPr>
        <w:tab/>
      </w:r>
    </w:p>
    <w:p w14:paraId="20CC3EE7">
      <w:pPr>
        <w:tabs>
          <w:tab w:val="left" w:leader="underscore" w:pos="7140"/>
        </w:tabs>
        <w:spacing w:line="720" w:lineRule="auto"/>
        <w:ind w:firstLine="960" w:firstLineChars="300"/>
        <w:jc w:val="left"/>
        <w:rPr>
          <w:rFonts w:ascii="宋体" w:hAnsi="宋体" w:eastAsia="宋体" w:cs="宋体"/>
          <w:sz w:val="32"/>
          <w:szCs w:val="32"/>
        </w:rPr>
      </w:pPr>
      <w:r>
        <w:rPr>
          <w:rFonts w:hint="eastAsia" w:ascii="宋体" w:hAnsi="宋体" w:eastAsia="宋体" w:cs="宋体"/>
          <w:sz w:val="32"/>
          <w:szCs w:val="32"/>
        </w:rPr>
        <w:t>教务处审核：</w:t>
      </w:r>
      <w:r>
        <w:rPr>
          <w:rFonts w:hint="eastAsia" w:ascii="宋体" w:hAnsi="宋体" w:eastAsia="宋体" w:cs="宋体"/>
          <w:sz w:val="32"/>
          <w:szCs w:val="32"/>
        </w:rPr>
        <w:tab/>
      </w:r>
    </w:p>
    <w:p w14:paraId="6DFEAEB3">
      <w:pPr>
        <w:tabs>
          <w:tab w:val="left" w:leader="underscore" w:pos="7140"/>
        </w:tabs>
        <w:spacing w:line="720" w:lineRule="auto"/>
        <w:ind w:firstLine="960" w:firstLineChars="300"/>
        <w:jc w:val="left"/>
        <w:rPr>
          <w:rFonts w:ascii="宋体" w:hAnsi="宋体" w:eastAsia="宋体" w:cs="宋体"/>
          <w:sz w:val="32"/>
          <w:szCs w:val="32"/>
        </w:rPr>
      </w:pPr>
      <w:r>
        <w:rPr>
          <w:rFonts w:hint="eastAsia" w:ascii="宋体" w:hAnsi="宋体" w:eastAsia="宋体" w:cs="宋体"/>
          <w:sz w:val="32"/>
          <w:szCs w:val="32"/>
        </w:rPr>
        <w:t>学校审核：</w:t>
      </w:r>
      <w:r>
        <w:rPr>
          <w:rFonts w:hint="eastAsia" w:ascii="宋体" w:hAnsi="宋体" w:eastAsia="宋体" w:cs="宋体"/>
          <w:sz w:val="32"/>
          <w:szCs w:val="32"/>
        </w:rPr>
        <w:tab/>
      </w:r>
    </w:p>
    <w:p w14:paraId="5CD4048E">
      <w:pPr>
        <w:tabs>
          <w:tab w:val="left" w:leader="underscore" w:pos="7140"/>
        </w:tabs>
        <w:spacing w:line="720" w:lineRule="auto"/>
        <w:ind w:firstLine="960" w:firstLineChars="300"/>
        <w:jc w:val="left"/>
        <w:rPr>
          <w:rFonts w:ascii="宋体" w:hAnsi="宋体" w:eastAsia="宋体" w:cs="宋体"/>
          <w:sz w:val="32"/>
          <w:szCs w:val="32"/>
        </w:rPr>
      </w:pPr>
      <w:r>
        <w:rPr>
          <w:rFonts w:hint="eastAsia" w:ascii="宋体" w:hAnsi="宋体" w:eastAsia="宋体" w:cs="宋体"/>
          <w:sz w:val="32"/>
          <w:szCs w:val="32"/>
        </w:rPr>
        <w:t>批准时间：</w:t>
      </w:r>
      <w:r>
        <w:rPr>
          <w:rFonts w:hint="eastAsia" w:ascii="宋体" w:hAnsi="宋体" w:eastAsia="宋体" w:cs="宋体"/>
          <w:sz w:val="32"/>
          <w:szCs w:val="32"/>
        </w:rPr>
        <w:tab/>
      </w:r>
    </w:p>
    <w:p w14:paraId="625A310A">
      <w:pPr>
        <w:spacing w:line="720" w:lineRule="auto"/>
        <w:rPr>
          <w:rFonts w:ascii="黑体" w:hAnsi="黑体" w:eastAsia="黑体" w:cs="黑体"/>
          <w:sz w:val="32"/>
          <w:szCs w:val="32"/>
        </w:rPr>
      </w:pPr>
    </w:p>
    <w:p w14:paraId="294FA84A">
      <w:pPr>
        <w:spacing w:line="720" w:lineRule="auto"/>
        <w:rPr>
          <w:rFonts w:ascii="黑体" w:hAnsi="黑体" w:eastAsia="黑体" w:cs="黑体"/>
          <w:sz w:val="32"/>
          <w:szCs w:val="32"/>
        </w:rPr>
      </w:pPr>
    </w:p>
    <w:p w14:paraId="3B61BF6B">
      <w:pPr>
        <w:spacing w:line="360" w:lineRule="auto"/>
        <w:jc w:val="center"/>
        <w:rPr>
          <w:rFonts w:ascii="宋体" w:hAnsi="宋体" w:eastAsia="宋体" w:cs="宋体"/>
          <w:b/>
          <w:bCs/>
          <w:sz w:val="40"/>
          <w:szCs w:val="40"/>
        </w:rPr>
      </w:pPr>
      <w:r>
        <w:rPr>
          <w:rFonts w:hint="eastAsia" w:ascii="宋体" w:hAnsi="宋体" w:eastAsia="宋体" w:cs="宋体"/>
          <w:b/>
          <w:bCs/>
          <w:sz w:val="40"/>
          <w:szCs w:val="40"/>
          <w:u w:val="single"/>
        </w:rPr>
        <w:t>应用化工技术专业</w:t>
      </w:r>
      <w:r>
        <w:rPr>
          <w:rFonts w:hint="eastAsia" w:ascii="宋体" w:hAnsi="宋体" w:eastAsia="宋体" w:cs="宋体"/>
          <w:b/>
          <w:bCs/>
          <w:sz w:val="40"/>
          <w:szCs w:val="40"/>
        </w:rPr>
        <w:t>人才培养方案</w:t>
      </w:r>
    </w:p>
    <w:p w14:paraId="126DE31C">
      <w:pPr>
        <w:spacing w:line="360" w:lineRule="auto"/>
        <w:jc w:val="center"/>
        <w:rPr>
          <w:rFonts w:ascii="宋体" w:hAnsi="宋体" w:eastAsia="宋体" w:cs="宋体"/>
          <w:b/>
          <w:bCs/>
          <w:sz w:val="40"/>
          <w:szCs w:val="40"/>
        </w:rPr>
      </w:pPr>
    </w:p>
    <w:tbl>
      <w:tblPr>
        <w:tblStyle w:val="11"/>
        <w:tblW w:w="9315"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410"/>
        <w:gridCol w:w="4530"/>
        <w:gridCol w:w="1830"/>
      </w:tblGrid>
      <w:tr w14:paraId="404A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45" w:type="dxa"/>
            <w:vMerge w:val="restart"/>
          </w:tcPr>
          <w:p w14:paraId="39CFF6F3">
            <w:pPr>
              <w:spacing w:line="720" w:lineRule="auto"/>
              <w:jc w:val="center"/>
              <w:rPr>
                <w:rFonts w:ascii="黑体" w:hAnsi="黑体" w:eastAsia="黑体" w:cs="黑体"/>
                <w:b/>
                <w:bCs/>
                <w:sz w:val="28"/>
                <w:szCs w:val="28"/>
              </w:rPr>
            </w:pPr>
          </w:p>
          <w:p w14:paraId="18962D0F">
            <w:pPr>
              <w:spacing w:line="720" w:lineRule="auto"/>
              <w:jc w:val="center"/>
              <w:rPr>
                <w:rFonts w:ascii="黑体" w:hAnsi="黑体" w:eastAsia="黑体" w:cs="黑体"/>
                <w:b/>
                <w:bCs/>
                <w:sz w:val="28"/>
                <w:szCs w:val="28"/>
              </w:rPr>
            </w:pPr>
            <w:r>
              <w:rPr>
                <w:rFonts w:hint="eastAsia" w:ascii="黑体" w:hAnsi="黑体" w:eastAsia="黑体" w:cs="黑体"/>
                <w:b/>
                <w:bCs/>
                <w:sz w:val="28"/>
                <w:szCs w:val="28"/>
              </w:rPr>
              <w:t>执笔人</w:t>
            </w:r>
          </w:p>
        </w:tc>
        <w:tc>
          <w:tcPr>
            <w:tcW w:w="1410" w:type="dxa"/>
          </w:tcPr>
          <w:p w14:paraId="7C3E6EEA">
            <w:pPr>
              <w:spacing w:line="720" w:lineRule="auto"/>
              <w:jc w:val="center"/>
              <w:rPr>
                <w:rFonts w:ascii="黑体" w:hAnsi="黑体" w:eastAsia="黑体" w:cs="黑体"/>
                <w:b/>
                <w:bCs/>
                <w:sz w:val="28"/>
                <w:szCs w:val="28"/>
              </w:rPr>
            </w:pPr>
            <w:r>
              <w:rPr>
                <w:rFonts w:hint="eastAsia" w:ascii="黑体" w:hAnsi="黑体" w:eastAsia="黑体" w:cs="黑体"/>
                <w:b/>
                <w:bCs/>
                <w:sz w:val="28"/>
                <w:szCs w:val="28"/>
              </w:rPr>
              <w:t>姓名</w:t>
            </w:r>
          </w:p>
        </w:tc>
        <w:tc>
          <w:tcPr>
            <w:tcW w:w="4530" w:type="dxa"/>
          </w:tcPr>
          <w:p w14:paraId="15F55CCB">
            <w:pPr>
              <w:spacing w:line="720" w:lineRule="auto"/>
              <w:jc w:val="center"/>
              <w:rPr>
                <w:rFonts w:ascii="黑体" w:hAnsi="黑体" w:eastAsia="黑体" w:cs="黑体"/>
                <w:b/>
                <w:bCs/>
                <w:sz w:val="28"/>
                <w:szCs w:val="28"/>
              </w:rPr>
            </w:pPr>
            <w:r>
              <w:rPr>
                <w:rFonts w:hint="eastAsia" w:ascii="黑体" w:hAnsi="黑体" w:eastAsia="黑体" w:cs="黑体"/>
                <w:b/>
                <w:bCs/>
                <w:sz w:val="28"/>
                <w:szCs w:val="28"/>
              </w:rPr>
              <w:t>单位</w:t>
            </w:r>
          </w:p>
        </w:tc>
        <w:tc>
          <w:tcPr>
            <w:tcW w:w="1830" w:type="dxa"/>
          </w:tcPr>
          <w:p w14:paraId="0031FBAE">
            <w:pPr>
              <w:spacing w:line="720" w:lineRule="auto"/>
              <w:jc w:val="center"/>
              <w:rPr>
                <w:rFonts w:ascii="黑体" w:hAnsi="黑体" w:eastAsia="黑体" w:cs="黑体"/>
                <w:b/>
                <w:bCs/>
                <w:sz w:val="28"/>
                <w:szCs w:val="28"/>
              </w:rPr>
            </w:pPr>
            <w:r>
              <w:rPr>
                <w:rFonts w:hint="eastAsia" w:ascii="黑体" w:hAnsi="黑体" w:eastAsia="黑体" w:cs="黑体"/>
                <w:b/>
                <w:bCs/>
                <w:sz w:val="28"/>
                <w:szCs w:val="28"/>
              </w:rPr>
              <w:t>职称/职务</w:t>
            </w:r>
          </w:p>
        </w:tc>
      </w:tr>
      <w:tr w14:paraId="085A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45" w:type="dxa"/>
            <w:vMerge w:val="continue"/>
          </w:tcPr>
          <w:p w14:paraId="7E75BA92">
            <w:pPr>
              <w:spacing w:line="720" w:lineRule="auto"/>
              <w:jc w:val="center"/>
              <w:rPr>
                <w:rFonts w:ascii="黑体" w:hAnsi="黑体" w:eastAsia="黑体" w:cs="黑体"/>
                <w:b/>
                <w:bCs/>
                <w:sz w:val="40"/>
                <w:szCs w:val="40"/>
              </w:rPr>
            </w:pPr>
          </w:p>
        </w:tc>
        <w:tc>
          <w:tcPr>
            <w:tcW w:w="1410" w:type="dxa"/>
            <w:vAlign w:val="top"/>
          </w:tcPr>
          <w:p w14:paraId="6332D83B">
            <w:pPr>
              <w:spacing w:line="720" w:lineRule="auto"/>
              <w:jc w:val="center"/>
              <w:rPr>
                <w:rFonts w:ascii="黑体" w:hAnsi="黑体" w:eastAsia="黑体" w:cs="黑体"/>
                <w:b/>
                <w:bCs/>
                <w:sz w:val="40"/>
                <w:szCs w:val="40"/>
              </w:rPr>
            </w:pPr>
            <w:r>
              <w:rPr>
                <w:rFonts w:hint="eastAsia" w:ascii="黑体" w:hAnsi="黑体" w:eastAsia="黑体" w:cs="黑体"/>
                <w:b w:val="0"/>
                <w:bCs w:val="0"/>
                <w:sz w:val="28"/>
                <w:szCs w:val="28"/>
                <w:lang w:val="en-US" w:eastAsia="zh-CN"/>
              </w:rPr>
              <w:t>董怡辰</w:t>
            </w:r>
          </w:p>
        </w:tc>
        <w:tc>
          <w:tcPr>
            <w:tcW w:w="4530" w:type="dxa"/>
            <w:vAlign w:val="top"/>
          </w:tcPr>
          <w:p w14:paraId="33006B83">
            <w:pPr>
              <w:spacing w:line="720" w:lineRule="auto"/>
              <w:jc w:val="center"/>
              <w:rPr>
                <w:rFonts w:ascii="黑体" w:hAnsi="黑体" w:eastAsia="黑体" w:cs="黑体"/>
                <w:b/>
                <w:bCs/>
                <w:sz w:val="40"/>
                <w:szCs w:val="40"/>
              </w:rPr>
            </w:pPr>
            <w:r>
              <w:rPr>
                <w:rFonts w:hint="eastAsia" w:ascii="黑体" w:hAnsi="黑体" w:eastAsia="黑体" w:cs="黑体"/>
                <w:b w:val="0"/>
                <w:bCs w:val="0"/>
                <w:sz w:val="28"/>
                <w:szCs w:val="28"/>
                <w:lang w:val="en-US" w:eastAsia="zh-CN"/>
              </w:rPr>
              <w:t>呼伦贝尔职业技术学院化学工程系</w:t>
            </w:r>
          </w:p>
        </w:tc>
        <w:tc>
          <w:tcPr>
            <w:tcW w:w="1830" w:type="dxa"/>
            <w:vAlign w:val="top"/>
          </w:tcPr>
          <w:p w14:paraId="7EC6A5B2">
            <w:pPr>
              <w:spacing w:line="720" w:lineRule="auto"/>
              <w:jc w:val="center"/>
              <w:rPr>
                <w:rFonts w:ascii="黑体" w:hAnsi="黑体" w:eastAsia="黑体" w:cs="黑体"/>
                <w:b/>
                <w:bCs/>
                <w:sz w:val="28"/>
                <w:szCs w:val="28"/>
              </w:rPr>
            </w:pPr>
            <w:r>
              <w:rPr>
                <w:rFonts w:hint="eastAsia" w:ascii="黑体" w:hAnsi="黑体" w:eastAsia="黑体" w:cs="黑体"/>
                <w:b w:val="0"/>
                <w:bCs w:val="0"/>
                <w:sz w:val="28"/>
                <w:szCs w:val="28"/>
                <w:lang w:val="en-US" w:eastAsia="zh-CN"/>
              </w:rPr>
              <w:t>副教授</w:t>
            </w:r>
          </w:p>
        </w:tc>
      </w:tr>
      <w:tr w14:paraId="205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45" w:type="dxa"/>
            <w:vMerge w:val="continue"/>
          </w:tcPr>
          <w:p w14:paraId="4B48831F">
            <w:pPr>
              <w:spacing w:line="720" w:lineRule="auto"/>
              <w:jc w:val="center"/>
              <w:rPr>
                <w:rFonts w:ascii="黑体" w:hAnsi="黑体" w:eastAsia="黑体" w:cs="黑体"/>
                <w:b/>
                <w:bCs/>
                <w:sz w:val="40"/>
                <w:szCs w:val="40"/>
              </w:rPr>
            </w:pPr>
          </w:p>
        </w:tc>
        <w:tc>
          <w:tcPr>
            <w:tcW w:w="1410" w:type="dxa"/>
          </w:tcPr>
          <w:p w14:paraId="5D0A72EA">
            <w:pPr>
              <w:spacing w:line="720" w:lineRule="auto"/>
              <w:jc w:val="center"/>
              <w:rPr>
                <w:rFonts w:ascii="黑体" w:hAnsi="黑体" w:eastAsia="黑体" w:cs="黑体"/>
                <w:b/>
                <w:bCs/>
                <w:sz w:val="40"/>
                <w:szCs w:val="40"/>
              </w:rPr>
            </w:pPr>
          </w:p>
        </w:tc>
        <w:tc>
          <w:tcPr>
            <w:tcW w:w="4530" w:type="dxa"/>
          </w:tcPr>
          <w:p w14:paraId="55309C04">
            <w:pPr>
              <w:spacing w:line="720" w:lineRule="auto"/>
              <w:jc w:val="center"/>
              <w:rPr>
                <w:rFonts w:ascii="黑体" w:hAnsi="黑体" w:eastAsia="黑体" w:cs="黑体"/>
                <w:b/>
                <w:bCs/>
                <w:sz w:val="40"/>
                <w:szCs w:val="40"/>
              </w:rPr>
            </w:pPr>
          </w:p>
        </w:tc>
        <w:tc>
          <w:tcPr>
            <w:tcW w:w="1830" w:type="dxa"/>
          </w:tcPr>
          <w:p w14:paraId="157E168D">
            <w:pPr>
              <w:spacing w:line="720" w:lineRule="auto"/>
              <w:jc w:val="center"/>
              <w:rPr>
                <w:rFonts w:ascii="黑体" w:hAnsi="黑体" w:eastAsia="黑体" w:cs="黑体"/>
                <w:b/>
                <w:bCs/>
                <w:sz w:val="40"/>
                <w:szCs w:val="40"/>
              </w:rPr>
            </w:pPr>
          </w:p>
        </w:tc>
      </w:tr>
      <w:tr w14:paraId="2576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45" w:type="dxa"/>
            <w:vMerge w:val="restart"/>
          </w:tcPr>
          <w:p w14:paraId="2F1822B6">
            <w:pPr>
              <w:jc w:val="center"/>
              <w:rPr>
                <w:rFonts w:ascii="黑体" w:hAnsi="黑体" w:eastAsia="黑体" w:cs="黑体"/>
                <w:b/>
                <w:bCs/>
                <w:sz w:val="28"/>
                <w:szCs w:val="28"/>
              </w:rPr>
            </w:pPr>
            <w:r>
              <w:rPr>
                <w:rFonts w:hint="eastAsia" w:ascii="黑体" w:hAnsi="黑体" w:eastAsia="黑体" w:cs="黑体"/>
                <w:b/>
                <w:bCs/>
                <w:sz w:val="28"/>
                <w:szCs w:val="28"/>
              </w:rPr>
              <w:t>主要</w:t>
            </w:r>
          </w:p>
          <w:p w14:paraId="768D1B91">
            <w:pPr>
              <w:jc w:val="center"/>
              <w:rPr>
                <w:rFonts w:ascii="黑体" w:hAnsi="黑体" w:eastAsia="黑体" w:cs="黑体"/>
                <w:b/>
                <w:bCs/>
                <w:sz w:val="40"/>
                <w:szCs w:val="40"/>
              </w:rPr>
            </w:pPr>
            <w:r>
              <w:rPr>
                <w:rFonts w:hint="eastAsia" w:ascii="黑体" w:hAnsi="黑体" w:eastAsia="黑体" w:cs="黑体"/>
                <w:b/>
                <w:bCs/>
                <w:sz w:val="28"/>
                <w:szCs w:val="28"/>
              </w:rPr>
              <w:t>参与人（校企双方共同制订）</w:t>
            </w:r>
          </w:p>
        </w:tc>
        <w:tc>
          <w:tcPr>
            <w:tcW w:w="1410" w:type="dxa"/>
            <w:vAlign w:val="top"/>
          </w:tcPr>
          <w:p w14:paraId="5EA31F93">
            <w:pPr>
              <w:spacing w:line="720" w:lineRule="auto"/>
              <w:jc w:val="center"/>
              <w:rPr>
                <w:rFonts w:ascii="黑体" w:hAnsi="黑体" w:eastAsia="黑体" w:cs="黑体"/>
                <w:b/>
                <w:bCs/>
                <w:sz w:val="28"/>
                <w:szCs w:val="28"/>
              </w:rPr>
            </w:pPr>
            <w:r>
              <w:rPr>
                <w:rFonts w:hint="eastAsia" w:ascii="黑体" w:hAnsi="黑体" w:eastAsia="黑体" w:cs="黑体"/>
                <w:b w:val="0"/>
                <w:bCs w:val="0"/>
                <w:sz w:val="28"/>
                <w:szCs w:val="28"/>
              </w:rPr>
              <w:t>孟繁荣</w:t>
            </w:r>
          </w:p>
        </w:tc>
        <w:tc>
          <w:tcPr>
            <w:tcW w:w="4530" w:type="dxa"/>
            <w:vAlign w:val="top"/>
          </w:tcPr>
          <w:p w14:paraId="3AAFE6BB">
            <w:pPr>
              <w:spacing w:line="720" w:lineRule="auto"/>
              <w:jc w:val="center"/>
              <w:rPr>
                <w:rFonts w:ascii="黑体" w:hAnsi="黑体" w:eastAsia="黑体" w:cs="黑体"/>
                <w:b/>
                <w:bCs/>
                <w:sz w:val="28"/>
                <w:szCs w:val="28"/>
              </w:rPr>
            </w:pPr>
            <w:r>
              <w:rPr>
                <w:rFonts w:hint="eastAsia" w:ascii="黑体" w:hAnsi="黑体" w:eastAsia="黑体" w:cs="黑体"/>
                <w:b w:val="0"/>
                <w:bCs w:val="0"/>
                <w:sz w:val="28"/>
                <w:szCs w:val="28"/>
                <w:lang w:val="en-US" w:eastAsia="zh-CN"/>
              </w:rPr>
              <w:t>呼伦贝尔金新化工有限公司</w:t>
            </w:r>
          </w:p>
        </w:tc>
        <w:tc>
          <w:tcPr>
            <w:tcW w:w="1830" w:type="dxa"/>
          </w:tcPr>
          <w:p w14:paraId="624CDDA7">
            <w:pPr>
              <w:spacing w:line="720" w:lineRule="auto"/>
              <w:jc w:val="center"/>
              <w:rPr>
                <w:rFonts w:ascii="黑体" w:hAnsi="黑体" w:eastAsia="黑体" w:cs="黑体"/>
                <w:b/>
                <w:bCs/>
                <w:sz w:val="40"/>
                <w:szCs w:val="40"/>
              </w:rPr>
            </w:pPr>
          </w:p>
        </w:tc>
      </w:tr>
      <w:tr w14:paraId="2953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45" w:type="dxa"/>
            <w:vMerge w:val="continue"/>
          </w:tcPr>
          <w:p w14:paraId="55EDF474">
            <w:pPr>
              <w:spacing w:line="720" w:lineRule="auto"/>
              <w:jc w:val="center"/>
              <w:rPr>
                <w:rFonts w:ascii="黑体" w:hAnsi="黑体" w:eastAsia="黑体" w:cs="黑体"/>
                <w:b/>
                <w:bCs/>
                <w:sz w:val="28"/>
                <w:szCs w:val="28"/>
              </w:rPr>
            </w:pPr>
          </w:p>
        </w:tc>
        <w:tc>
          <w:tcPr>
            <w:tcW w:w="1410" w:type="dxa"/>
          </w:tcPr>
          <w:p w14:paraId="751F5D19">
            <w:pPr>
              <w:spacing w:line="720" w:lineRule="auto"/>
              <w:jc w:val="center"/>
              <w:rPr>
                <w:rFonts w:ascii="黑体" w:hAnsi="黑体" w:eastAsia="黑体" w:cs="黑体"/>
                <w:b/>
                <w:bCs/>
                <w:sz w:val="40"/>
                <w:szCs w:val="40"/>
              </w:rPr>
            </w:pPr>
          </w:p>
        </w:tc>
        <w:tc>
          <w:tcPr>
            <w:tcW w:w="4530" w:type="dxa"/>
          </w:tcPr>
          <w:p w14:paraId="44347B4B">
            <w:pPr>
              <w:spacing w:line="720" w:lineRule="auto"/>
              <w:jc w:val="center"/>
              <w:rPr>
                <w:rFonts w:ascii="黑体" w:hAnsi="黑体" w:eastAsia="黑体" w:cs="黑体"/>
                <w:b/>
                <w:bCs/>
                <w:sz w:val="40"/>
                <w:szCs w:val="40"/>
              </w:rPr>
            </w:pPr>
          </w:p>
        </w:tc>
        <w:tc>
          <w:tcPr>
            <w:tcW w:w="1830" w:type="dxa"/>
          </w:tcPr>
          <w:p w14:paraId="5C3A1126">
            <w:pPr>
              <w:spacing w:line="720" w:lineRule="auto"/>
              <w:jc w:val="center"/>
              <w:rPr>
                <w:rFonts w:ascii="黑体" w:hAnsi="黑体" w:eastAsia="黑体" w:cs="黑体"/>
                <w:b/>
                <w:bCs/>
                <w:sz w:val="40"/>
                <w:szCs w:val="40"/>
              </w:rPr>
            </w:pPr>
          </w:p>
        </w:tc>
      </w:tr>
    </w:tbl>
    <w:p w14:paraId="12282D2D">
      <w:pPr>
        <w:spacing w:line="360" w:lineRule="auto"/>
        <w:jc w:val="left"/>
        <w:rPr>
          <w:rFonts w:ascii="黑体" w:hAnsi="黑体" w:eastAsia="黑体" w:cs="黑体"/>
          <w:b/>
          <w:bCs/>
          <w:sz w:val="32"/>
          <w:szCs w:val="32"/>
        </w:rPr>
      </w:pPr>
    </w:p>
    <w:p w14:paraId="67F24E70">
      <w:pPr>
        <w:spacing w:line="360" w:lineRule="auto"/>
        <w:jc w:val="left"/>
        <w:rPr>
          <w:rFonts w:ascii="黑体" w:hAnsi="黑体" w:eastAsia="黑体" w:cs="黑体"/>
          <w:b/>
          <w:bCs/>
          <w:sz w:val="32"/>
          <w:szCs w:val="32"/>
        </w:rPr>
      </w:pPr>
    </w:p>
    <w:p w14:paraId="171F7BFC">
      <w:pPr>
        <w:spacing w:line="360" w:lineRule="auto"/>
        <w:jc w:val="left"/>
        <w:rPr>
          <w:rFonts w:ascii="黑体" w:hAnsi="黑体" w:eastAsia="黑体" w:cs="黑体"/>
          <w:b/>
          <w:bCs/>
          <w:sz w:val="32"/>
          <w:szCs w:val="32"/>
        </w:rPr>
      </w:pPr>
    </w:p>
    <w:p w14:paraId="351EE213">
      <w:pPr>
        <w:spacing w:line="360" w:lineRule="auto"/>
        <w:jc w:val="left"/>
        <w:rPr>
          <w:rFonts w:ascii="黑体" w:hAnsi="黑体" w:eastAsia="黑体" w:cs="黑体"/>
          <w:b/>
          <w:bCs/>
          <w:sz w:val="32"/>
          <w:szCs w:val="32"/>
        </w:rPr>
        <w:sectPr>
          <w:footerReference r:id="rId5" w:type="default"/>
          <w:pgSz w:w="11906" w:h="16838"/>
          <w:pgMar w:top="1803" w:right="1440" w:bottom="1803" w:left="1440" w:header="851" w:footer="992" w:gutter="0"/>
          <w:pgNumType w:start="1"/>
          <w:cols w:space="720" w:num="1"/>
          <w:docGrid w:type="lines" w:linePitch="312" w:charSpace="0"/>
        </w:sectPr>
      </w:pPr>
    </w:p>
    <w:p w14:paraId="0AB5E0CF">
      <w:pPr>
        <w:pStyle w:val="6"/>
        <w:tabs>
          <w:tab w:val="right" w:leader="dot" w:pos="8306"/>
        </w:tabs>
        <w:jc w:val="center"/>
        <w:rPr>
          <w:rFonts w:ascii="宋体" w:hAnsi="宋体" w:eastAsia="宋体" w:cs="宋体"/>
        </w:rPr>
      </w:pPr>
      <w:r>
        <w:rPr>
          <w:rFonts w:hint="eastAsia" w:ascii="宋体" w:hAnsi="宋体" w:eastAsia="宋体" w:cs="宋体"/>
          <w:b/>
          <w:bCs/>
          <w:sz w:val="48"/>
          <w:szCs w:val="48"/>
        </w:rPr>
        <w:t>目</w:t>
      </w:r>
      <w:r>
        <w:rPr>
          <w:rFonts w:hint="eastAsia" w:ascii="宋体" w:hAnsi="宋体" w:eastAsia="宋体" w:cs="宋体"/>
          <w:sz w:val="48"/>
          <w:szCs w:val="48"/>
        </w:rPr>
        <w:t xml:space="preserve">   </w:t>
      </w:r>
      <w:r>
        <w:rPr>
          <w:rFonts w:hint="eastAsia" w:ascii="宋体" w:hAnsi="宋体" w:eastAsia="宋体" w:cs="宋体"/>
          <w:b/>
          <w:bCs/>
          <w:sz w:val="48"/>
          <w:szCs w:val="48"/>
        </w:rPr>
        <w:t>录</w:t>
      </w:r>
      <w:r>
        <w:rPr>
          <w:rFonts w:hint="eastAsia" w:ascii="宋体" w:hAnsi="宋体" w:eastAsia="宋体" w:cs="宋体"/>
          <w:bCs/>
          <w:szCs w:val="21"/>
        </w:rPr>
        <w:fldChar w:fldCharType="begin"/>
      </w:r>
      <w:r>
        <w:rPr>
          <w:rFonts w:hint="eastAsia" w:ascii="宋体" w:hAnsi="宋体" w:eastAsia="宋体" w:cs="宋体"/>
          <w:bCs/>
          <w:szCs w:val="21"/>
        </w:rPr>
        <w:instrText xml:space="preserve">TOC \o "1-3" \t "" \h \z \u </w:instrText>
      </w:r>
      <w:r>
        <w:rPr>
          <w:rFonts w:hint="eastAsia" w:ascii="宋体" w:hAnsi="宋体" w:eastAsia="宋体" w:cs="宋体"/>
          <w:bCs/>
          <w:szCs w:val="21"/>
        </w:rPr>
        <w:fldChar w:fldCharType="separate"/>
      </w:r>
    </w:p>
    <w:p w14:paraId="1A9C87BE">
      <w:pPr>
        <w:pStyle w:val="6"/>
        <w:tabs>
          <w:tab w:val="right" w:leader="dot" w:pos="8306"/>
        </w:tabs>
        <w:spacing w:line="400" w:lineRule="exact"/>
        <w:rPr>
          <w:rFonts w:ascii="宋体" w:hAnsi="宋体" w:eastAsia="宋体" w:cs="宋体"/>
          <w:b/>
          <w:bCs/>
        </w:rPr>
      </w:pPr>
      <w:r>
        <w:fldChar w:fldCharType="begin"/>
      </w:r>
      <w:r>
        <w:instrText xml:space="preserve"> HYPERLINK \l "_Toc26389" </w:instrText>
      </w:r>
      <w:r>
        <w:fldChar w:fldCharType="separate"/>
      </w:r>
      <w:r>
        <w:rPr>
          <w:rFonts w:hint="eastAsia" w:ascii="宋体" w:hAnsi="宋体" w:eastAsia="宋体" w:cs="宋体"/>
          <w:b/>
          <w:bCs/>
        </w:rPr>
        <w:t>一、专业名称及专业代码</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_Toc26389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rPr>
        <w:fldChar w:fldCharType="end"/>
      </w:r>
    </w:p>
    <w:p w14:paraId="207B1169">
      <w:pPr>
        <w:pStyle w:val="7"/>
        <w:tabs>
          <w:tab w:val="right" w:leader="dot" w:pos="8306"/>
        </w:tabs>
        <w:spacing w:line="400" w:lineRule="exact"/>
        <w:rPr>
          <w:rFonts w:ascii="宋体" w:hAnsi="宋体" w:eastAsia="宋体" w:cs="宋体"/>
          <w:b/>
          <w:bCs/>
        </w:rPr>
      </w:pPr>
      <w:r>
        <w:fldChar w:fldCharType="begin"/>
      </w:r>
      <w:r>
        <w:instrText xml:space="preserve"> HYPERLINK \l "_Toc21301" </w:instrText>
      </w:r>
      <w:r>
        <w:fldChar w:fldCharType="separate"/>
      </w:r>
      <w:r>
        <w:rPr>
          <w:rFonts w:hint="eastAsia" w:ascii="宋体" w:hAnsi="宋体" w:eastAsia="宋体" w:cs="宋体"/>
          <w:b/>
          <w:bCs/>
        </w:rPr>
        <w:t>（一）专业名称</w:t>
      </w:r>
      <w:r>
        <w:rPr>
          <w:rFonts w:hint="eastAsia" w:ascii="宋体" w:hAnsi="宋体" w:eastAsia="宋体" w:cs="宋体"/>
          <w:b/>
          <w:bCs/>
          <w:szCs w:val="28"/>
        </w:rPr>
        <w:t>：</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_Toc21301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rPr>
        <w:fldChar w:fldCharType="end"/>
      </w:r>
    </w:p>
    <w:p w14:paraId="6EE10DE1">
      <w:pPr>
        <w:pStyle w:val="7"/>
        <w:tabs>
          <w:tab w:val="right" w:leader="dot" w:pos="8306"/>
        </w:tabs>
        <w:spacing w:line="400" w:lineRule="exact"/>
        <w:rPr>
          <w:rFonts w:ascii="宋体" w:hAnsi="宋体" w:eastAsia="宋体" w:cs="宋体"/>
          <w:b/>
          <w:bCs/>
        </w:rPr>
      </w:pPr>
      <w:r>
        <w:fldChar w:fldCharType="begin"/>
      </w:r>
      <w:r>
        <w:instrText xml:space="preserve"> HYPERLINK \l "_Toc22795" </w:instrText>
      </w:r>
      <w:r>
        <w:fldChar w:fldCharType="separate"/>
      </w:r>
      <w:r>
        <w:rPr>
          <w:rFonts w:hint="eastAsia" w:ascii="宋体" w:hAnsi="宋体" w:eastAsia="宋体" w:cs="宋体"/>
          <w:b/>
          <w:bCs/>
        </w:rPr>
        <w:t>（二）专业代码</w:t>
      </w:r>
      <w:r>
        <w:rPr>
          <w:rFonts w:hint="eastAsia" w:ascii="宋体" w:hAnsi="宋体" w:eastAsia="宋体" w:cs="宋体"/>
          <w:b/>
          <w:bCs/>
          <w:szCs w:val="28"/>
        </w:rPr>
        <w:t>：</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_Toc22795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rPr>
        <w:fldChar w:fldCharType="end"/>
      </w:r>
    </w:p>
    <w:p w14:paraId="6EDA3DAE">
      <w:pPr>
        <w:pStyle w:val="6"/>
        <w:tabs>
          <w:tab w:val="right" w:leader="dot" w:pos="8306"/>
        </w:tabs>
        <w:spacing w:line="400" w:lineRule="exact"/>
        <w:rPr>
          <w:rFonts w:ascii="宋体" w:hAnsi="宋体" w:eastAsia="宋体" w:cs="宋体"/>
          <w:b/>
          <w:bCs/>
        </w:rPr>
      </w:pPr>
      <w:r>
        <w:fldChar w:fldCharType="begin"/>
      </w:r>
      <w:r>
        <w:instrText xml:space="preserve"> HYPERLINK \l "_Toc7955" </w:instrText>
      </w:r>
      <w:r>
        <w:fldChar w:fldCharType="separate"/>
      </w:r>
      <w:r>
        <w:rPr>
          <w:rFonts w:hint="eastAsia" w:ascii="宋体" w:hAnsi="宋体" w:eastAsia="宋体" w:cs="宋体"/>
          <w:b/>
          <w:bCs/>
        </w:rPr>
        <w:t>二、入学要求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_Toc7955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rPr>
        <w:fldChar w:fldCharType="end"/>
      </w:r>
    </w:p>
    <w:p w14:paraId="331C2A72">
      <w:pPr>
        <w:pStyle w:val="6"/>
        <w:tabs>
          <w:tab w:val="right" w:leader="dot" w:pos="8306"/>
        </w:tabs>
        <w:spacing w:line="400" w:lineRule="exact"/>
        <w:rPr>
          <w:rFonts w:ascii="宋体" w:hAnsi="宋体" w:eastAsia="宋体" w:cs="宋体"/>
          <w:b/>
          <w:bCs/>
        </w:rPr>
      </w:pPr>
      <w:r>
        <w:fldChar w:fldCharType="begin"/>
      </w:r>
      <w:r>
        <w:instrText xml:space="preserve"> HYPERLINK \l "_Toc25554" </w:instrText>
      </w:r>
      <w:r>
        <w:fldChar w:fldCharType="separate"/>
      </w:r>
      <w:r>
        <w:rPr>
          <w:rFonts w:hint="eastAsia" w:ascii="宋体" w:hAnsi="宋体" w:eastAsia="宋体" w:cs="宋体"/>
          <w:b/>
          <w:bCs/>
        </w:rPr>
        <w:t>三、修业年限</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_Toc25554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rPr>
        <w:fldChar w:fldCharType="end"/>
      </w:r>
    </w:p>
    <w:p w14:paraId="5FE1ED26">
      <w:pPr>
        <w:pStyle w:val="6"/>
        <w:tabs>
          <w:tab w:val="right" w:leader="dot" w:pos="8306"/>
        </w:tabs>
        <w:spacing w:line="400" w:lineRule="exact"/>
        <w:rPr>
          <w:rFonts w:ascii="宋体" w:hAnsi="宋体" w:eastAsia="宋体" w:cs="宋体"/>
          <w:b/>
          <w:bCs/>
        </w:rPr>
      </w:pPr>
      <w:r>
        <w:fldChar w:fldCharType="begin"/>
      </w:r>
      <w:r>
        <w:instrText xml:space="preserve"> HYPERLINK \l "_Toc14529" </w:instrText>
      </w:r>
      <w:r>
        <w:fldChar w:fldCharType="separate"/>
      </w:r>
      <w:r>
        <w:rPr>
          <w:rFonts w:hint="eastAsia" w:ascii="宋体" w:hAnsi="宋体" w:eastAsia="宋体" w:cs="宋体"/>
          <w:b/>
          <w:bCs/>
        </w:rPr>
        <w:t>四、职业面向</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_Toc14529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rPr>
        <w:fldChar w:fldCharType="end"/>
      </w:r>
    </w:p>
    <w:p w14:paraId="0B434E17">
      <w:pPr>
        <w:pStyle w:val="7"/>
        <w:tabs>
          <w:tab w:val="right" w:leader="dot" w:pos="8306"/>
        </w:tabs>
        <w:spacing w:line="400" w:lineRule="exact"/>
        <w:rPr>
          <w:rFonts w:ascii="宋体" w:hAnsi="宋体" w:eastAsia="宋体" w:cs="宋体"/>
          <w:b/>
          <w:bCs/>
        </w:rPr>
      </w:pPr>
      <w:r>
        <w:fldChar w:fldCharType="begin"/>
      </w:r>
      <w:r>
        <w:instrText xml:space="preserve"> HYPERLINK \l "_Toc22876" </w:instrText>
      </w:r>
      <w:r>
        <w:fldChar w:fldCharType="separate"/>
      </w:r>
      <w:r>
        <w:rPr>
          <w:rFonts w:hint="eastAsia" w:ascii="宋体" w:hAnsi="宋体" w:eastAsia="宋体" w:cs="宋体"/>
          <w:b/>
          <w:bCs/>
        </w:rPr>
        <w:t>（一）职业面向</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_Toc22876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rPr>
        <w:fldChar w:fldCharType="end"/>
      </w:r>
    </w:p>
    <w:p w14:paraId="024F31FB">
      <w:pPr>
        <w:pStyle w:val="7"/>
        <w:tabs>
          <w:tab w:val="right" w:leader="dot" w:pos="8306"/>
        </w:tabs>
        <w:spacing w:line="400" w:lineRule="exact"/>
        <w:rPr>
          <w:rFonts w:ascii="宋体" w:hAnsi="宋体" w:eastAsia="宋体" w:cs="宋体"/>
          <w:b/>
          <w:bCs/>
        </w:rPr>
      </w:pPr>
      <w:r>
        <w:fldChar w:fldCharType="begin"/>
      </w:r>
      <w:r>
        <w:instrText xml:space="preserve"> HYPERLINK \l "_Toc16004" </w:instrText>
      </w:r>
      <w:r>
        <w:fldChar w:fldCharType="separate"/>
      </w:r>
      <w:r>
        <w:rPr>
          <w:rFonts w:hint="eastAsia" w:ascii="宋体" w:hAnsi="宋体" w:eastAsia="宋体" w:cs="宋体"/>
          <w:b/>
          <w:bCs/>
        </w:rPr>
        <w:t>（二）职业岗位（群）与能力分析</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_Toc16004 \h </w:instrText>
      </w:r>
      <w:r>
        <w:rPr>
          <w:rFonts w:hint="eastAsia" w:ascii="宋体" w:hAnsi="宋体" w:eastAsia="宋体" w:cs="宋体"/>
          <w:b/>
          <w:bCs/>
        </w:rPr>
        <w:fldChar w:fldCharType="separate"/>
      </w:r>
      <w:r>
        <w:rPr>
          <w:rFonts w:hint="eastAsia" w:ascii="宋体" w:hAnsi="宋体" w:eastAsia="宋体" w:cs="宋体"/>
          <w:b/>
          <w:bCs/>
        </w:rPr>
        <w:t>2</w:t>
      </w:r>
      <w:r>
        <w:rPr>
          <w:rFonts w:hint="eastAsia" w:ascii="宋体" w:hAnsi="宋体" w:eastAsia="宋体" w:cs="宋体"/>
          <w:b/>
          <w:bCs/>
        </w:rPr>
        <w:fldChar w:fldCharType="end"/>
      </w:r>
      <w:r>
        <w:rPr>
          <w:rFonts w:hint="eastAsia" w:ascii="宋体" w:hAnsi="宋体" w:eastAsia="宋体" w:cs="宋体"/>
          <w:b/>
          <w:bCs/>
        </w:rPr>
        <w:fldChar w:fldCharType="end"/>
      </w:r>
    </w:p>
    <w:p w14:paraId="5CB0DEA5">
      <w:pPr>
        <w:pStyle w:val="6"/>
        <w:tabs>
          <w:tab w:val="right" w:leader="dot" w:pos="8306"/>
        </w:tabs>
        <w:spacing w:line="400" w:lineRule="exact"/>
        <w:rPr>
          <w:rFonts w:ascii="宋体" w:hAnsi="宋体" w:eastAsia="宋体" w:cs="宋体"/>
          <w:b/>
          <w:bCs/>
        </w:rPr>
      </w:pPr>
      <w:r>
        <w:fldChar w:fldCharType="begin"/>
      </w:r>
      <w:r>
        <w:instrText xml:space="preserve"> HYPERLINK \l "_Toc2706" </w:instrText>
      </w:r>
      <w:r>
        <w:fldChar w:fldCharType="separate"/>
      </w:r>
      <w:r>
        <w:rPr>
          <w:rFonts w:hint="eastAsia" w:ascii="宋体" w:hAnsi="宋体" w:eastAsia="宋体" w:cs="宋体"/>
          <w:b/>
          <w:bCs/>
        </w:rPr>
        <w:t>五、人才培养目标与培养规格</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_Toc2706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rPr>
        <w:fldChar w:fldCharType="end"/>
      </w:r>
    </w:p>
    <w:p w14:paraId="5C031E43">
      <w:pPr>
        <w:pStyle w:val="7"/>
        <w:tabs>
          <w:tab w:val="right" w:leader="dot" w:pos="8306"/>
        </w:tabs>
        <w:spacing w:line="400" w:lineRule="exact"/>
        <w:rPr>
          <w:rFonts w:ascii="宋体" w:hAnsi="宋体" w:eastAsia="宋体" w:cs="宋体"/>
          <w:b/>
          <w:bCs/>
        </w:rPr>
      </w:pPr>
      <w:r>
        <w:fldChar w:fldCharType="begin"/>
      </w:r>
      <w:r>
        <w:instrText xml:space="preserve"> HYPERLINK \l "_Toc652" </w:instrText>
      </w:r>
      <w:r>
        <w:fldChar w:fldCharType="separate"/>
      </w:r>
      <w:r>
        <w:rPr>
          <w:rFonts w:hint="eastAsia" w:ascii="宋体" w:hAnsi="宋体" w:eastAsia="宋体" w:cs="宋体"/>
          <w:b/>
          <w:bCs/>
        </w:rPr>
        <w:t>（一）人才培养目标</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_Toc652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rPr>
        <w:fldChar w:fldCharType="end"/>
      </w:r>
    </w:p>
    <w:p w14:paraId="4A97F3AD">
      <w:pPr>
        <w:pStyle w:val="7"/>
        <w:tabs>
          <w:tab w:val="right" w:leader="dot" w:pos="8306"/>
        </w:tabs>
        <w:spacing w:line="400" w:lineRule="exact"/>
        <w:rPr>
          <w:rFonts w:ascii="宋体" w:hAnsi="宋体" w:eastAsia="宋体" w:cs="宋体"/>
          <w:b/>
          <w:bCs/>
        </w:rPr>
      </w:pPr>
      <w:r>
        <w:fldChar w:fldCharType="begin"/>
      </w:r>
      <w:r>
        <w:instrText xml:space="preserve"> HYPERLINK \l "_Toc23072" </w:instrText>
      </w:r>
      <w:r>
        <w:fldChar w:fldCharType="separate"/>
      </w:r>
      <w:r>
        <w:rPr>
          <w:rFonts w:hint="eastAsia" w:ascii="宋体" w:hAnsi="宋体" w:eastAsia="宋体" w:cs="宋体"/>
          <w:b/>
          <w:bCs/>
          <w:szCs w:val="22"/>
        </w:rPr>
        <w:t>（二）人才培养规格</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_Toc23072 \h </w:instrText>
      </w:r>
      <w:r>
        <w:rPr>
          <w:rFonts w:hint="eastAsia" w:ascii="宋体" w:hAnsi="宋体" w:eastAsia="宋体" w:cs="宋体"/>
          <w:b/>
          <w:bCs/>
        </w:rPr>
        <w:fldChar w:fldCharType="separate"/>
      </w:r>
      <w:r>
        <w:rPr>
          <w:rFonts w:hint="eastAsia" w:ascii="宋体" w:hAnsi="宋体" w:eastAsia="宋体" w:cs="宋体"/>
          <w:b/>
          <w:bCs/>
        </w:rPr>
        <w:t>4</w:t>
      </w:r>
      <w:r>
        <w:rPr>
          <w:rFonts w:hint="eastAsia" w:ascii="宋体" w:hAnsi="宋体" w:eastAsia="宋体" w:cs="宋体"/>
          <w:b/>
          <w:bCs/>
        </w:rPr>
        <w:fldChar w:fldCharType="end"/>
      </w:r>
      <w:r>
        <w:rPr>
          <w:rFonts w:hint="eastAsia" w:ascii="宋体" w:hAnsi="宋体" w:eastAsia="宋体" w:cs="宋体"/>
          <w:b/>
          <w:bCs/>
        </w:rPr>
        <w:fldChar w:fldCharType="end"/>
      </w:r>
    </w:p>
    <w:p w14:paraId="646857F8">
      <w:pPr>
        <w:pStyle w:val="6"/>
        <w:tabs>
          <w:tab w:val="right" w:leader="dot" w:pos="8306"/>
        </w:tabs>
        <w:spacing w:line="400" w:lineRule="exact"/>
        <w:rPr>
          <w:rFonts w:ascii="宋体" w:hAnsi="宋体" w:eastAsia="宋体" w:cs="宋体"/>
          <w:b/>
          <w:bCs/>
        </w:rPr>
      </w:pPr>
      <w:r>
        <w:fldChar w:fldCharType="begin"/>
      </w:r>
      <w:r>
        <w:instrText xml:space="preserve"> HYPERLINK \l "_Toc16071" </w:instrText>
      </w:r>
      <w:r>
        <w:fldChar w:fldCharType="separate"/>
      </w:r>
      <w:r>
        <w:rPr>
          <w:rFonts w:hint="eastAsia" w:ascii="宋体" w:hAnsi="宋体" w:eastAsia="宋体" w:cs="宋体"/>
          <w:b/>
          <w:bCs/>
        </w:rPr>
        <w:t>六、课程设置及要求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_Toc16071 \h </w:instrText>
      </w:r>
      <w:r>
        <w:rPr>
          <w:rFonts w:hint="eastAsia" w:ascii="宋体" w:hAnsi="宋体" w:eastAsia="宋体" w:cs="宋体"/>
          <w:b/>
          <w:bCs/>
        </w:rPr>
        <w:fldChar w:fldCharType="separate"/>
      </w:r>
      <w:r>
        <w:rPr>
          <w:rFonts w:hint="eastAsia" w:ascii="宋体" w:hAnsi="宋体" w:eastAsia="宋体" w:cs="宋体"/>
          <w:b/>
          <w:bCs/>
        </w:rPr>
        <w:t>6</w:t>
      </w:r>
      <w:r>
        <w:rPr>
          <w:rFonts w:hint="eastAsia" w:ascii="宋体" w:hAnsi="宋体" w:eastAsia="宋体" w:cs="宋体"/>
          <w:b/>
          <w:bCs/>
        </w:rPr>
        <w:fldChar w:fldCharType="end"/>
      </w:r>
      <w:r>
        <w:rPr>
          <w:rFonts w:hint="eastAsia" w:ascii="宋体" w:hAnsi="宋体" w:eastAsia="宋体" w:cs="宋体"/>
          <w:b/>
          <w:bCs/>
        </w:rPr>
        <w:fldChar w:fldCharType="end"/>
      </w:r>
    </w:p>
    <w:p w14:paraId="5774461A">
      <w:pPr>
        <w:pStyle w:val="7"/>
        <w:tabs>
          <w:tab w:val="right" w:leader="dot" w:pos="8306"/>
        </w:tabs>
        <w:spacing w:line="400" w:lineRule="exact"/>
        <w:rPr>
          <w:rFonts w:ascii="宋体" w:hAnsi="宋体" w:eastAsia="宋体" w:cs="宋体"/>
          <w:b/>
          <w:bCs/>
        </w:rPr>
      </w:pPr>
      <w:r>
        <w:fldChar w:fldCharType="begin"/>
      </w:r>
      <w:r>
        <w:instrText xml:space="preserve"> HYPERLINK \l "_Toc19402" </w:instrText>
      </w:r>
      <w:r>
        <w:fldChar w:fldCharType="separate"/>
      </w:r>
      <w:r>
        <w:rPr>
          <w:rFonts w:hint="eastAsia" w:ascii="宋体" w:hAnsi="宋体" w:eastAsia="宋体" w:cs="宋体"/>
          <w:b/>
          <w:bCs/>
        </w:rPr>
        <w:t>（一）公共基础课程</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_Toc19402 \h </w:instrText>
      </w:r>
      <w:r>
        <w:rPr>
          <w:rFonts w:hint="eastAsia" w:ascii="宋体" w:hAnsi="宋体" w:eastAsia="宋体" w:cs="宋体"/>
          <w:b/>
          <w:bCs/>
        </w:rPr>
        <w:fldChar w:fldCharType="separate"/>
      </w:r>
      <w:r>
        <w:rPr>
          <w:rFonts w:hint="eastAsia" w:ascii="宋体" w:hAnsi="宋体" w:eastAsia="宋体" w:cs="宋体"/>
          <w:b/>
          <w:bCs/>
        </w:rPr>
        <w:t>6</w:t>
      </w:r>
      <w:r>
        <w:rPr>
          <w:rFonts w:hint="eastAsia" w:ascii="宋体" w:hAnsi="宋体" w:eastAsia="宋体" w:cs="宋体"/>
          <w:b/>
          <w:bCs/>
        </w:rPr>
        <w:fldChar w:fldCharType="end"/>
      </w:r>
      <w:r>
        <w:rPr>
          <w:rFonts w:hint="eastAsia" w:ascii="宋体" w:hAnsi="宋体" w:eastAsia="宋体" w:cs="宋体"/>
          <w:b/>
          <w:bCs/>
        </w:rPr>
        <w:fldChar w:fldCharType="end"/>
      </w:r>
    </w:p>
    <w:p w14:paraId="066F1489">
      <w:pPr>
        <w:pStyle w:val="7"/>
        <w:tabs>
          <w:tab w:val="right" w:leader="dot" w:pos="8306"/>
        </w:tabs>
        <w:spacing w:line="400" w:lineRule="exact"/>
        <w:rPr>
          <w:rFonts w:ascii="宋体" w:hAnsi="宋体" w:eastAsia="宋体" w:cs="宋体"/>
          <w:b/>
          <w:bCs/>
        </w:rPr>
      </w:pPr>
      <w:r>
        <w:fldChar w:fldCharType="begin"/>
      </w:r>
      <w:r>
        <w:instrText xml:space="preserve"> HYPERLINK \l "_Toc30987" </w:instrText>
      </w:r>
      <w:r>
        <w:fldChar w:fldCharType="separate"/>
      </w:r>
      <w:r>
        <w:rPr>
          <w:rFonts w:hint="eastAsia" w:ascii="宋体" w:hAnsi="宋体" w:eastAsia="宋体" w:cs="宋体"/>
          <w:b/>
          <w:bCs/>
        </w:rPr>
        <w:t>（二）专业（技能）课程</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_Toc30987 \h </w:instrText>
      </w:r>
      <w:r>
        <w:rPr>
          <w:rFonts w:hint="eastAsia" w:ascii="宋体" w:hAnsi="宋体" w:eastAsia="宋体" w:cs="宋体"/>
          <w:b/>
          <w:bCs/>
        </w:rPr>
        <w:fldChar w:fldCharType="separate"/>
      </w:r>
      <w:r>
        <w:rPr>
          <w:rFonts w:hint="eastAsia" w:ascii="宋体" w:hAnsi="宋体" w:eastAsia="宋体" w:cs="宋体"/>
          <w:b/>
          <w:bCs/>
        </w:rPr>
        <w:t>8</w:t>
      </w:r>
      <w:r>
        <w:rPr>
          <w:rFonts w:hint="eastAsia" w:ascii="宋体" w:hAnsi="宋体" w:eastAsia="宋体" w:cs="宋体"/>
          <w:b/>
          <w:bCs/>
        </w:rPr>
        <w:fldChar w:fldCharType="end"/>
      </w:r>
      <w:r>
        <w:rPr>
          <w:rFonts w:hint="eastAsia" w:ascii="宋体" w:hAnsi="宋体" w:eastAsia="宋体" w:cs="宋体"/>
          <w:b/>
          <w:bCs/>
        </w:rPr>
        <w:fldChar w:fldCharType="end"/>
      </w:r>
    </w:p>
    <w:p w14:paraId="4DB083E5">
      <w:pPr>
        <w:pStyle w:val="6"/>
        <w:tabs>
          <w:tab w:val="right" w:leader="dot" w:pos="8306"/>
        </w:tabs>
        <w:spacing w:line="400" w:lineRule="exact"/>
        <w:rPr>
          <w:rFonts w:ascii="宋体" w:hAnsi="宋体" w:eastAsia="宋体" w:cs="宋体"/>
          <w:b/>
          <w:bCs/>
        </w:rPr>
      </w:pPr>
      <w:r>
        <w:fldChar w:fldCharType="begin"/>
      </w:r>
      <w:r>
        <w:instrText xml:space="preserve"> HYPERLINK \l "_Toc1945" </w:instrText>
      </w:r>
      <w:r>
        <w:fldChar w:fldCharType="separate"/>
      </w:r>
      <w:r>
        <w:rPr>
          <w:rFonts w:hint="eastAsia" w:ascii="宋体" w:hAnsi="宋体" w:eastAsia="宋体" w:cs="宋体"/>
          <w:b/>
          <w:bCs/>
        </w:rPr>
        <w:t>七、教学进程总体安排</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_Toc1945 \h </w:instrText>
      </w:r>
      <w:r>
        <w:rPr>
          <w:rFonts w:hint="eastAsia" w:ascii="宋体" w:hAnsi="宋体" w:eastAsia="宋体" w:cs="宋体"/>
          <w:b/>
          <w:bCs/>
        </w:rPr>
        <w:fldChar w:fldCharType="separate"/>
      </w:r>
      <w:r>
        <w:rPr>
          <w:rFonts w:hint="eastAsia" w:ascii="宋体" w:hAnsi="宋体" w:eastAsia="宋体" w:cs="宋体"/>
          <w:b/>
          <w:bCs/>
        </w:rPr>
        <w:t>10</w:t>
      </w:r>
      <w:r>
        <w:rPr>
          <w:rFonts w:hint="eastAsia" w:ascii="宋体" w:hAnsi="宋体" w:eastAsia="宋体" w:cs="宋体"/>
          <w:b/>
          <w:bCs/>
        </w:rPr>
        <w:fldChar w:fldCharType="end"/>
      </w:r>
      <w:r>
        <w:rPr>
          <w:rFonts w:hint="eastAsia" w:ascii="宋体" w:hAnsi="宋体" w:eastAsia="宋体" w:cs="宋体"/>
          <w:b/>
          <w:bCs/>
        </w:rPr>
        <w:fldChar w:fldCharType="end"/>
      </w:r>
    </w:p>
    <w:p w14:paraId="6EA77CB0">
      <w:pPr>
        <w:pStyle w:val="6"/>
        <w:tabs>
          <w:tab w:val="right" w:leader="dot" w:pos="8306"/>
        </w:tabs>
        <w:spacing w:line="400" w:lineRule="exact"/>
        <w:rPr>
          <w:rFonts w:ascii="宋体" w:hAnsi="宋体" w:eastAsia="宋体" w:cs="宋体"/>
          <w:b/>
          <w:bCs/>
        </w:rPr>
      </w:pPr>
      <w:r>
        <w:fldChar w:fldCharType="begin"/>
      </w:r>
      <w:r>
        <w:instrText xml:space="preserve"> HYPERLINK \l "_Toc8049" </w:instrText>
      </w:r>
      <w:r>
        <w:fldChar w:fldCharType="separate"/>
      </w:r>
      <w:r>
        <w:rPr>
          <w:rFonts w:hint="eastAsia" w:ascii="宋体" w:hAnsi="宋体" w:eastAsia="宋体" w:cs="宋体"/>
          <w:b/>
          <w:bCs/>
        </w:rPr>
        <w:t>八、实施保障</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_Toc8049 \h </w:instrText>
      </w:r>
      <w:r>
        <w:rPr>
          <w:rFonts w:hint="eastAsia" w:ascii="宋体" w:hAnsi="宋体" w:eastAsia="宋体" w:cs="宋体"/>
          <w:b/>
          <w:bCs/>
        </w:rPr>
        <w:fldChar w:fldCharType="separate"/>
      </w:r>
      <w:r>
        <w:rPr>
          <w:rFonts w:hint="eastAsia" w:ascii="宋体" w:hAnsi="宋体" w:eastAsia="宋体" w:cs="宋体"/>
          <w:b/>
          <w:bCs/>
        </w:rPr>
        <w:t>11</w:t>
      </w:r>
      <w:r>
        <w:rPr>
          <w:rFonts w:hint="eastAsia" w:ascii="宋体" w:hAnsi="宋体" w:eastAsia="宋体" w:cs="宋体"/>
          <w:b/>
          <w:bCs/>
        </w:rPr>
        <w:fldChar w:fldCharType="end"/>
      </w:r>
      <w:r>
        <w:rPr>
          <w:rFonts w:hint="eastAsia" w:ascii="宋体" w:hAnsi="宋体" w:eastAsia="宋体" w:cs="宋体"/>
          <w:b/>
          <w:bCs/>
        </w:rPr>
        <w:fldChar w:fldCharType="end"/>
      </w:r>
    </w:p>
    <w:p w14:paraId="43CC7270">
      <w:pPr>
        <w:pStyle w:val="7"/>
        <w:tabs>
          <w:tab w:val="right" w:leader="dot" w:pos="8306"/>
        </w:tabs>
        <w:spacing w:line="400" w:lineRule="exact"/>
        <w:rPr>
          <w:rFonts w:ascii="宋体" w:hAnsi="宋体" w:eastAsia="宋体" w:cs="宋体"/>
          <w:b/>
          <w:bCs/>
        </w:rPr>
      </w:pPr>
      <w:r>
        <w:fldChar w:fldCharType="begin"/>
      </w:r>
      <w:r>
        <w:instrText xml:space="preserve"> HYPERLINK \l "_Toc14862" </w:instrText>
      </w:r>
      <w:r>
        <w:fldChar w:fldCharType="separate"/>
      </w:r>
      <w:r>
        <w:rPr>
          <w:rFonts w:hint="eastAsia" w:ascii="宋体" w:hAnsi="宋体" w:eastAsia="宋体" w:cs="宋体"/>
          <w:b/>
          <w:bCs/>
        </w:rPr>
        <w:t>（一）师资队伍</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_Toc14862 \h </w:instrText>
      </w:r>
      <w:r>
        <w:rPr>
          <w:rFonts w:hint="eastAsia" w:ascii="宋体" w:hAnsi="宋体" w:eastAsia="宋体" w:cs="宋体"/>
          <w:b/>
          <w:bCs/>
        </w:rPr>
        <w:fldChar w:fldCharType="separate"/>
      </w:r>
      <w:r>
        <w:rPr>
          <w:rFonts w:hint="eastAsia" w:ascii="宋体" w:hAnsi="宋体" w:eastAsia="宋体" w:cs="宋体"/>
          <w:b/>
          <w:bCs/>
        </w:rPr>
        <w:t>11</w:t>
      </w:r>
      <w:r>
        <w:rPr>
          <w:rFonts w:hint="eastAsia" w:ascii="宋体" w:hAnsi="宋体" w:eastAsia="宋体" w:cs="宋体"/>
          <w:b/>
          <w:bCs/>
        </w:rPr>
        <w:fldChar w:fldCharType="end"/>
      </w:r>
      <w:r>
        <w:rPr>
          <w:rFonts w:hint="eastAsia" w:ascii="宋体" w:hAnsi="宋体" w:eastAsia="宋体" w:cs="宋体"/>
          <w:b/>
          <w:bCs/>
        </w:rPr>
        <w:fldChar w:fldCharType="end"/>
      </w:r>
    </w:p>
    <w:p w14:paraId="135669E9">
      <w:pPr>
        <w:pStyle w:val="7"/>
        <w:tabs>
          <w:tab w:val="right" w:leader="dot" w:pos="8306"/>
        </w:tabs>
        <w:spacing w:line="400" w:lineRule="exact"/>
        <w:rPr>
          <w:rFonts w:ascii="宋体" w:hAnsi="宋体" w:eastAsia="宋体" w:cs="宋体"/>
          <w:b/>
          <w:bCs/>
        </w:rPr>
      </w:pPr>
      <w:r>
        <w:fldChar w:fldCharType="begin"/>
      </w:r>
      <w:r>
        <w:instrText xml:space="preserve"> HYPERLINK \l "_Toc32184" </w:instrText>
      </w:r>
      <w:r>
        <w:fldChar w:fldCharType="separate"/>
      </w:r>
      <w:r>
        <w:rPr>
          <w:rFonts w:hint="eastAsia" w:ascii="宋体" w:hAnsi="宋体" w:eastAsia="宋体" w:cs="宋体"/>
          <w:b/>
          <w:bCs/>
        </w:rPr>
        <w:t>（二）教学设施</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_Toc32184 \h </w:instrText>
      </w:r>
      <w:r>
        <w:rPr>
          <w:rFonts w:hint="eastAsia" w:ascii="宋体" w:hAnsi="宋体" w:eastAsia="宋体" w:cs="宋体"/>
          <w:b/>
          <w:bCs/>
        </w:rPr>
        <w:fldChar w:fldCharType="separate"/>
      </w:r>
      <w:r>
        <w:rPr>
          <w:rFonts w:hint="eastAsia" w:ascii="宋体" w:hAnsi="宋体" w:eastAsia="宋体" w:cs="宋体"/>
          <w:b/>
          <w:bCs/>
        </w:rPr>
        <w:t>12</w:t>
      </w:r>
      <w:r>
        <w:rPr>
          <w:rFonts w:hint="eastAsia" w:ascii="宋体" w:hAnsi="宋体" w:eastAsia="宋体" w:cs="宋体"/>
          <w:b/>
          <w:bCs/>
        </w:rPr>
        <w:fldChar w:fldCharType="end"/>
      </w:r>
      <w:r>
        <w:rPr>
          <w:rFonts w:hint="eastAsia" w:ascii="宋体" w:hAnsi="宋体" w:eastAsia="宋体" w:cs="宋体"/>
          <w:b/>
          <w:bCs/>
        </w:rPr>
        <w:fldChar w:fldCharType="end"/>
      </w:r>
    </w:p>
    <w:p w14:paraId="2F3CB651">
      <w:pPr>
        <w:pStyle w:val="7"/>
        <w:tabs>
          <w:tab w:val="right" w:leader="dot" w:pos="8306"/>
        </w:tabs>
        <w:spacing w:line="400" w:lineRule="exact"/>
        <w:rPr>
          <w:rFonts w:ascii="宋体" w:hAnsi="宋体" w:eastAsia="宋体" w:cs="宋体"/>
          <w:b/>
          <w:bCs/>
        </w:rPr>
      </w:pPr>
      <w:r>
        <w:fldChar w:fldCharType="begin"/>
      </w:r>
      <w:r>
        <w:instrText xml:space="preserve"> HYPERLINK \l "_Toc2670" </w:instrText>
      </w:r>
      <w:r>
        <w:fldChar w:fldCharType="separate"/>
      </w:r>
      <w:r>
        <w:rPr>
          <w:rFonts w:hint="eastAsia" w:ascii="宋体" w:hAnsi="宋体" w:eastAsia="宋体" w:cs="宋体"/>
          <w:b/>
          <w:bCs/>
        </w:rPr>
        <w:t>（三）教学资源</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_Toc2670 \h </w:instrText>
      </w:r>
      <w:r>
        <w:rPr>
          <w:rFonts w:hint="eastAsia" w:ascii="宋体" w:hAnsi="宋体" w:eastAsia="宋体" w:cs="宋体"/>
          <w:b/>
          <w:bCs/>
        </w:rPr>
        <w:fldChar w:fldCharType="separate"/>
      </w:r>
      <w:r>
        <w:rPr>
          <w:rFonts w:hint="eastAsia" w:ascii="宋体" w:hAnsi="宋体" w:eastAsia="宋体" w:cs="宋体"/>
          <w:b/>
          <w:bCs/>
        </w:rPr>
        <w:t>13</w:t>
      </w:r>
      <w:r>
        <w:rPr>
          <w:rFonts w:hint="eastAsia" w:ascii="宋体" w:hAnsi="宋体" w:eastAsia="宋体" w:cs="宋体"/>
          <w:b/>
          <w:bCs/>
        </w:rPr>
        <w:fldChar w:fldCharType="end"/>
      </w:r>
      <w:r>
        <w:rPr>
          <w:rFonts w:hint="eastAsia" w:ascii="宋体" w:hAnsi="宋体" w:eastAsia="宋体" w:cs="宋体"/>
          <w:b/>
          <w:bCs/>
        </w:rPr>
        <w:fldChar w:fldCharType="end"/>
      </w:r>
    </w:p>
    <w:p w14:paraId="052AA6B3">
      <w:pPr>
        <w:pStyle w:val="7"/>
        <w:tabs>
          <w:tab w:val="right" w:leader="dot" w:pos="8306"/>
        </w:tabs>
        <w:spacing w:line="400" w:lineRule="exact"/>
        <w:rPr>
          <w:rFonts w:ascii="宋体" w:hAnsi="宋体" w:eastAsia="宋体" w:cs="宋体"/>
          <w:b/>
          <w:bCs/>
        </w:rPr>
      </w:pPr>
      <w:r>
        <w:fldChar w:fldCharType="begin"/>
      </w:r>
      <w:r>
        <w:instrText xml:space="preserve"> HYPERLINK \l "_Toc26272" </w:instrText>
      </w:r>
      <w:r>
        <w:fldChar w:fldCharType="separate"/>
      </w:r>
      <w:r>
        <w:rPr>
          <w:rFonts w:hint="eastAsia" w:ascii="宋体" w:hAnsi="宋体" w:eastAsia="宋体" w:cs="宋体"/>
          <w:b/>
          <w:bCs/>
        </w:rPr>
        <w:t>（四）教学方法</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_Toc26272 \h </w:instrText>
      </w:r>
      <w:r>
        <w:rPr>
          <w:rFonts w:hint="eastAsia" w:ascii="宋体" w:hAnsi="宋体" w:eastAsia="宋体" w:cs="宋体"/>
          <w:b/>
          <w:bCs/>
        </w:rPr>
        <w:fldChar w:fldCharType="separate"/>
      </w:r>
      <w:r>
        <w:rPr>
          <w:rFonts w:hint="eastAsia" w:ascii="宋体" w:hAnsi="宋体" w:eastAsia="宋体" w:cs="宋体"/>
          <w:b/>
          <w:bCs/>
        </w:rPr>
        <w:t>13</w:t>
      </w:r>
      <w:r>
        <w:rPr>
          <w:rFonts w:hint="eastAsia" w:ascii="宋体" w:hAnsi="宋体" w:eastAsia="宋体" w:cs="宋体"/>
          <w:b/>
          <w:bCs/>
        </w:rPr>
        <w:fldChar w:fldCharType="end"/>
      </w:r>
      <w:r>
        <w:rPr>
          <w:rFonts w:hint="eastAsia" w:ascii="宋体" w:hAnsi="宋体" w:eastAsia="宋体" w:cs="宋体"/>
          <w:b/>
          <w:bCs/>
        </w:rPr>
        <w:fldChar w:fldCharType="end"/>
      </w:r>
    </w:p>
    <w:p w14:paraId="236D0154">
      <w:pPr>
        <w:pStyle w:val="7"/>
        <w:tabs>
          <w:tab w:val="right" w:leader="dot" w:pos="8306"/>
        </w:tabs>
        <w:spacing w:line="400" w:lineRule="exact"/>
        <w:rPr>
          <w:rFonts w:ascii="宋体" w:hAnsi="宋体" w:eastAsia="宋体" w:cs="宋体"/>
          <w:b/>
          <w:bCs/>
        </w:rPr>
      </w:pPr>
      <w:r>
        <w:fldChar w:fldCharType="begin"/>
      </w:r>
      <w:r>
        <w:instrText xml:space="preserve"> HYPERLINK \l "_Toc28346" </w:instrText>
      </w:r>
      <w:r>
        <w:fldChar w:fldCharType="separate"/>
      </w:r>
      <w:r>
        <w:rPr>
          <w:rFonts w:hint="eastAsia" w:ascii="宋体" w:hAnsi="宋体" w:eastAsia="宋体" w:cs="宋体"/>
          <w:b/>
          <w:bCs/>
        </w:rPr>
        <w:t>（五）学习评价</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_Toc28346 \h </w:instrText>
      </w:r>
      <w:r>
        <w:rPr>
          <w:rFonts w:hint="eastAsia" w:ascii="宋体" w:hAnsi="宋体" w:eastAsia="宋体" w:cs="宋体"/>
          <w:b/>
          <w:bCs/>
        </w:rPr>
        <w:fldChar w:fldCharType="separate"/>
      </w:r>
      <w:r>
        <w:rPr>
          <w:rFonts w:hint="eastAsia" w:ascii="宋体" w:hAnsi="宋体" w:eastAsia="宋体" w:cs="宋体"/>
          <w:b/>
          <w:bCs/>
        </w:rPr>
        <w:t>14</w:t>
      </w:r>
      <w:r>
        <w:rPr>
          <w:rFonts w:hint="eastAsia" w:ascii="宋体" w:hAnsi="宋体" w:eastAsia="宋体" w:cs="宋体"/>
          <w:b/>
          <w:bCs/>
        </w:rPr>
        <w:fldChar w:fldCharType="end"/>
      </w:r>
      <w:r>
        <w:rPr>
          <w:rFonts w:hint="eastAsia" w:ascii="宋体" w:hAnsi="宋体" w:eastAsia="宋体" w:cs="宋体"/>
          <w:b/>
          <w:bCs/>
        </w:rPr>
        <w:fldChar w:fldCharType="end"/>
      </w:r>
    </w:p>
    <w:p w14:paraId="7851C07B">
      <w:pPr>
        <w:pStyle w:val="7"/>
        <w:tabs>
          <w:tab w:val="right" w:leader="dot" w:pos="8306"/>
        </w:tabs>
        <w:spacing w:line="400" w:lineRule="exact"/>
        <w:rPr>
          <w:rFonts w:ascii="宋体" w:hAnsi="宋体" w:eastAsia="宋体" w:cs="宋体"/>
          <w:b/>
          <w:bCs/>
        </w:rPr>
      </w:pPr>
      <w:r>
        <w:fldChar w:fldCharType="begin"/>
      </w:r>
      <w:r>
        <w:instrText xml:space="preserve"> HYPERLINK \l "_Toc21834" </w:instrText>
      </w:r>
      <w:r>
        <w:fldChar w:fldCharType="separate"/>
      </w:r>
      <w:r>
        <w:rPr>
          <w:rFonts w:hint="eastAsia" w:ascii="宋体" w:hAnsi="宋体" w:eastAsia="宋体" w:cs="宋体"/>
          <w:b/>
          <w:bCs/>
        </w:rPr>
        <w:t>（六）质量管理</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_Toc21834 \h </w:instrText>
      </w:r>
      <w:r>
        <w:rPr>
          <w:rFonts w:hint="eastAsia" w:ascii="宋体" w:hAnsi="宋体" w:eastAsia="宋体" w:cs="宋体"/>
          <w:b/>
          <w:bCs/>
        </w:rPr>
        <w:fldChar w:fldCharType="separate"/>
      </w:r>
      <w:r>
        <w:rPr>
          <w:rFonts w:hint="eastAsia" w:ascii="宋体" w:hAnsi="宋体" w:eastAsia="宋体" w:cs="宋体"/>
          <w:b/>
          <w:bCs/>
        </w:rPr>
        <w:t>15</w:t>
      </w:r>
      <w:r>
        <w:rPr>
          <w:rFonts w:hint="eastAsia" w:ascii="宋体" w:hAnsi="宋体" w:eastAsia="宋体" w:cs="宋体"/>
          <w:b/>
          <w:bCs/>
        </w:rPr>
        <w:fldChar w:fldCharType="end"/>
      </w:r>
      <w:r>
        <w:rPr>
          <w:rFonts w:hint="eastAsia" w:ascii="宋体" w:hAnsi="宋体" w:eastAsia="宋体" w:cs="宋体"/>
          <w:b/>
          <w:bCs/>
        </w:rPr>
        <w:fldChar w:fldCharType="end"/>
      </w:r>
    </w:p>
    <w:p w14:paraId="7E3B55C7">
      <w:pPr>
        <w:pStyle w:val="6"/>
        <w:tabs>
          <w:tab w:val="right" w:leader="dot" w:pos="8306"/>
        </w:tabs>
        <w:spacing w:line="400" w:lineRule="exact"/>
        <w:rPr>
          <w:rFonts w:ascii="宋体" w:hAnsi="宋体" w:eastAsia="宋体" w:cs="宋体"/>
          <w:b/>
          <w:bCs/>
        </w:rPr>
      </w:pPr>
      <w:r>
        <w:fldChar w:fldCharType="begin"/>
      </w:r>
      <w:r>
        <w:instrText xml:space="preserve"> HYPERLINK \l "_Toc26159" </w:instrText>
      </w:r>
      <w:r>
        <w:fldChar w:fldCharType="separate"/>
      </w:r>
      <w:r>
        <w:rPr>
          <w:rFonts w:hint="eastAsia" w:ascii="宋体" w:hAnsi="宋体" w:eastAsia="宋体" w:cs="宋体"/>
          <w:b/>
          <w:bCs/>
        </w:rPr>
        <w:t>九、毕业要求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_Toc26159 \h </w:instrText>
      </w:r>
      <w:r>
        <w:rPr>
          <w:rFonts w:hint="eastAsia" w:ascii="宋体" w:hAnsi="宋体" w:eastAsia="宋体" w:cs="宋体"/>
          <w:b/>
          <w:bCs/>
        </w:rPr>
        <w:fldChar w:fldCharType="separate"/>
      </w:r>
      <w:r>
        <w:rPr>
          <w:rFonts w:hint="eastAsia" w:ascii="宋体" w:hAnsi="宋体" w:eastAsia="宋体" w:cs="宋体"/>
          <w:b/>
          <w:bCs/>
        </w:rPr>
        <w:t>16</w:t>
      </w:r>
      <w:r>
        <w:rPr>
          <w:rFonts w:hint="eastAsia" w:ascii="宋体" w:hAnsi="宋体" w:eastAsia="宋体" w:cs="宋体"/>
          <w:b/>
          <w:bCs/>
        </w:rPr>
        <w:fldChar w:fldCharType="end"/>
      </w:r>
      <w:r>
        <w:rPr>
          <w:rFonts w:hint="eastAsia" w:ascii="宋体" w:hAnsi="宋体" w:eastAsia="宋体" w:cs="宋体"/>
          <w:b/>
          <w:bCs/>
        </w:rPr>
        <w:fldChar w:fldCharType="end"/>
      </w:r>
    </w:p>
    <w:p w14:paraId="637F02F7">
      <w:pPr>
        <w:pStyle w:val="6"/>
        <w:tabs>
          <w:tab w:val="right" w:leader="dot" w:pos="8306"/>
        </w:tabs>
        <w:spacing w:line="400" w:lineRule="exact"/>
        <w:rPr>
          <w:rFonts w:ascii="宋体" w:hAnsi="宋体" w:eastAsia="宋体" w:cs="宋体"/>
          <w:b/>
          <w:bCs/>
        </w:rPr>
      </w:pPr>
      <w:r>
        <w:fldChar w:fldCharType="begin"/>
      </w:r>
      <w:r>
        <w:instrText xml:space="preserve"> HYPERLINK \l "_Toc25140" </w:instrText>
      </w:r>
      <w:r>
        <w:fldChar w:fldCharType="separate"/>
      </w:r>
      <w:r>
        <w:rPr>
          <w:rFonts w:hint="eastAsia" w:ascii="宋体" w:hAnsi="宋体" w:eastAsia="宋体" w:cs="宋体"/>
          <w:b/>
          <w:bCs/>
        </w:rPr>
        <w:t>十、附录</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_Toc25140 \h </w:instrText>
      </w:r>
      <w:r>
        <w:rPr>
          <w:rFonts w:hint="eastAsia" w:ascii="宋体" w:hAnsi="宋体" w:eastAsia="宋体" w:cs="宋体"/>
          <w:b/>
          <w:bCs/>
        </w:rPr>
        <w:fldChar w:fldCharType="separate"/>
      </w:r>
      <w:r>
        <w:rPr>
          <w:rFonts w:hint="eastAsia" w:ascii="宋体" w:hAnsi="宋体" w:eastAsia="宋体" w:cs="宋体"/>
          <w:b/>
          <w:bCs/>
        </w:rPr>
        <w:t>17</w:t>
      </w:r>
      <w:r>
        <w:rPr>
          <w:rFonts w:hint="eastAsia" w:ascii="宋体" w:hAnsi="宋体" w:eastAsia="宋体" w:cs="宋体"/>
          <w:b/>
          <w:bCs/>
        </w:rPr>
        <w:fldChar w:fldCharType="end"/>
      </w:r>
      <w:r>
        <w:rPr>
          <w:rFonts w:hint="eastAsia" w:ascii="宋体" w:hAnsi="宋体" w:eastAsia="宋体" w:cs="宋体"/>
          <w:b/>
          <w:bCs/>
        </w:rPr>
        <w:fldChar w:fldCharType="end"/>
      </w:r>
    </w:p>
    <w:p w14:paraId="4264FD85">
      <w:pPr>
        <w:spacing w:line="400" w:lineRule="exact"/>
        <w:rPr>
          <w:rFonts w:ascii="宋体" w:hAnsi="宋体" w:eastAsia="宋体" w:cs="宋体"/>
          <w:bCs/>
        </w:rPr>
        <w:sectPr>
          <w:pgSz w:w="11906" w:h="16838"/>
          <w:pgMar w:top="1803" w:right="1800" w:bottom="1803" w:left="1440" w:header="851" w:footer="992" w:gutter="0"/>
          <w:pgNumType w:start="1"/>
          <w:cols w:space="0" w:num="1"/>
          <w:docGrid w:type="lines" w:linePitch="312" w:charSpace="0"/>
        </w:sectPr>
      </w:pPr>
      <w:r>
        <w:rPr>
          <w:rFonts w:hint="eastAsia" w:ascii="宋体" w:hAnsi="宋体" w:eastAsia="宋体" w:cs="宋体"/>
          <w:bCs/>
          <w:szCs w:val="21"/>
        </w:rPr>
        <w:fldChar w:fldCharType="end"/>
      </w:r>
    </w:p>
    <w:p w14:paraId="23F485EE">
      <w:pPr>
        <w:jc w:val="center"/>
        <w:rPr>
          <w:rFonts w:ascii="黑体" w:hAnsi="黑体" w:eastAsia="黑体" w:cs="黑体"/>
          <w:b/>
          <w:bCs/>
          <w:sz w:val="32"/>
          <w:szCs w:val="32"/>
        </w:rPr>
      </w:pPr>
      <w:r>
        <w:rPr>
          <w:rFonts w:hint="eastAsia" w:ascii="黑体" w:hAnsi="黑体" w:eastAsia="黑体" w:cs="黑体"/>
          <w:b/>
          <w:bCs/>
          <w:sz w:val="32"/>
          <w:szCs w:val="32"/>
        </w:rPr>
        <w:t>应用化工技术专业人才培养方案</w:t>
      </w:r>
    </w:p>
    <w:p w14:paraId="0C69A151">
      <w:pPr>
        <w:pStyle w:val="2"/>
        <w:rPr>
          <w:b/>
        </w:rPr>
      </w:pPr>
      <w:bookmarkStart w:id="1" w:name="_Toc26389"/>
      <w:bookmarkStart w:id="2" w:name="_Toc15982893"/>
      <w:r>
        <w:rPr>
          <w:rFonts w:hint="eastAsia"/>
          <w:b/>
        </w:rPr>
        <w:t>一、专业名称及专业代码</w:t>
      </w:r>
      <w:bookmarkEnd w:id="1"/>
      <w:bookmarkEnd w:id="2"/>
    </w:p>
    <w:p w14:paraId="780F4BB9">
      <w:pPr>
        <w:pStyle w:val="3"/>
        <w:spacing w:line="360" w:lineRule="auto"/>
        <w:ind w:firstLine="562"/>
        <w:rPr>
          <w:rFonts w:ascii="宋体" w:hAnsi="宋体" w:cs="宋体"/>
          <w:szCs w:val="28"/>
        </w:rPr>
      </w:pPr>
      <w:bookmarkStart w:id="3" w:name="_Toc15982894"/>
      <w:bookmarkStart w:id="4" w:name="_Toc21301"/>
      <w:bookmarkStart w:id="5" w:name="_Hlk15975778"/>
      <w:r>
        <w:rPr>
          <w:rFonts w:hint="eastAsia"/>
          <w:b/>
        </w:rPr>
        <w:t>（一）专业名称</w:t>
      </w:r>
      <w:bookmarkEnd w:id="3"/>
      <w:r>
        <w:rPr>
          <w:rFonts w:hint="eastAsia" w:ascii="宋体" w:hAnsi="宋体" w:cs="宋体"/>
          <w:b/>
          <w:szCs w:val="28"/>
        </w:rPr>
        <w:t>：</w:t>
      </w:r>
      <w:r>
        <w:rPr>
          <w:rFonts w:hint="eastAsia" w:ascii="宋体" w:hAnsi="宋体" w:cs="宋体"/>
          <w:kern w:val="2"/>
          <w:szCs w:val="28"/>
          <w:lang w:bidi="ar"/>
        </w:rPr>
        <w:t>应用化工技术</w:t>
      </w:r>
      <w:bookmarkEnd w:id="4"/>
    </w:p>
    <w:p w14:paraId="22D5C29C">
      <w:pPr>
        <w:pStyle w:val="3"/>
        <w:spacing w:line="360" w:lineRule="auto"/>
        <w:ind w:firstLine="562"/>
        <w:rPr>
          <w:rFonts w:ascii="宋体" w:hAnsi="宋体" w:cs="宋体"/>
          <w:szCs w:val="28"/>
        </w:rPr>
      </w:pPr>
      <w:bookmarkStart w:id="6" w:name="_Toc15982895"/>
      <w:bookmarkStart w:id="7" w:name="_Toc22795"/>
      <w:r>
        <w:rPr>
          <w:rFonts w:hint="eastAsia"/>
          <w:b/>
        </w:rPr>
        <w:t>（二）专业代码</w:t>
      </w:r>
      <w:bookmarkEnd w:id="6"/>
      <w:r>
        <w:rPr>
          <w:rFonts w:hint="eastAsia" w:ascii="宋体" w:hAnsi="宋体" w:cs="宋体"/>
          <w:b/>
          <w:szCs w:val="28"/>
        </w:rPr>
        <w:t>：</w:t>
      </w:r>
      <w:r>
        <w:rPr>
          <w:rFonts w:hint="eastAsia" w:ascii="宋体" w:hAnsi="宋体" w:cs="宋体"/>
          <w:szCs w:val="28"/>
        </w:rPr>
        <w:t>4</w:t>
      </w:r>
      <w:r>
        <w:rPr>
          <w:rFonts w:ascii="宋体" w:hAnsi="宋体" w:cs="宋体"/>
          <w:szCs w:val="28"/>
        </w:rPr>
        <w:t>70</w:t>
      </w:r>
      <w:r>
        <w:rPr>
          <w:rFonts w:hint="eastAsia" w:ascii="宋体" w:hAnsi="宋体" w:cs="宋体"/>
          <w:szCs w:val="28"/>
        </w:rPr>
        <w:t>2</w:t>
      </w:r>
      <w:r>
        <w:rPr>
          <w:rFonts w:ascii="宋体" w:hAnsi="宋体" w:cs="宋体"/>
          <w:szCs w:val="28"/>
        </w:rPr>
        <w:t>01</w:t>
      </w:r>
      <w:bookmarkEnd w:id="7"/>
    </w:p>
    <w:bookmarkEnd w:id="5"/>
    <w:p w14:paraId="4AD0D2F4">
      <w:pPr>
        <w:pStyle w:val="2"/>
        <w:rPr>
          <w:rFonts w:ascii="宋体" w:hAnsi="宋体" w:cs="宋体"/>
          <w:b/>
          <w:kern w:val="2"/>
          <w:szCs w:val="28"/>
          <w:lang w:bidi="ar"/>
        </w:rPr>
      </w:pPr>
      <w:bookmarkStart w:id="8" w:name="_Toc15982896"/>
      <w:bookmarkStart w:id="9" w:name="_Toc7955"/>
      <w:r>
        <w:rPr>
          <w:rFonts w:hint="eastAsia"/>
          <w:b/>
        </w:rPr>
        <w:t>二、入学要求</w:t>
      </w:r>
      <w:bookmarkEnd w:id="8"/>
      <w:bookmarkEnd w:id="9"/>
      <w:r>
        <w:rPr>
          <w:rFonts w:hint="eastAsia"/>
          <w:b/>
        </w:rPr>
        <w:t xml:space="preserve"> </w:t>
      </w:r>
    </w:p>
    <w:p w14:paraId="30072D82">
      <w:pPr>
        <w:ind w:firstLine="560" w:firstLineChars="200"/>
        <w:rPr>
          <w:rFonts w:ascii="宋体" w:hAnsi="宋体" w:eastAsia="宋体"/>
          <w:sz w:val="28"/>
          <w:szCs w:val="28"/>
          <w:lang w:bidi="ar"/>
        </w:rPr>
      </w:pPr>
      <w:r>
        <w:rPr>
          <w:rFonts w:hint="eastAsia" w:ascii="宋体" w:hAnsi="宋体" w:eastAsia="宋体"/>
          <w:sz w:val="28"/>
          <w:szCs w:val="28"/>
          <w:lang w:bidi="ar"/>
        </w:rPr>
        <w:t>普通高级中学毕业、中等职业学校毕业或具备同等学历</w:t>
      </w:r>
    </w:p>
    <w:p w14:paraId="1CE59246">
      <w:pPr>
        <w:pStyle w:val="2"/>
        <w:rPr>
          <w:b/>
        </w:rPr>
      </w:pPr>
      <w:bookmarkStart w:id="10" w:name="_Toc15982898"/>
      <w:bookmarkStart w:id="11" w:name="_Toc25554"/>
      <w:r>
        <w:rPr>
          <w:rFonts w:hint="eastAsia"/>
          <w:b/>
        </w:rPr>
        <w:t>三、修业年限</w:t>
      </w:r>
      <w:bookmarkEnd w:id="10"/>
      <w:bookmarkEnd w:id="11"/>
    </w:p>
    <w:p w14:paraId="7057C5F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三年</w:t>
      </w:r>
      <w:r>
        <w:rPr>
          <w:rFonts w:ascii="宋体" w:hAnsi="宋体" w:eastAsia="宋体" w:cs="宋体"/>
          <w:sz w:val="28"/>
          <w:szCs w:val="28"/>
        </w:rPr>
        <w:t xml:space="preserve">     </w:t>
      </w:r>
    </w:p>
    <w:p w14:paraId="2CC3ECF0">
      <w:pPr>
        <w:pStyle w:val="2"/>
        <w:rPr>
          <w:b/>
        </w:rPr>
      </w:pPr>
      <w:bookmarkStart w:id="12" w:name="_Toc15982899"/>
      <w:bookmarkStart w:id="13" w:name="_Toc14529"/>
      <w:r>
        <w:rPr>
          <w:rFonts w:hint="eastAsia"/>
          <w:b/>
        </w:rPr>
        <w:t>四、职业面向</w:t>
      </w:r>
      <w:bookmarkEnd w:id="12"/>
      <w:bookmarkEnd w:id="13"/>
    </w:p>
    <w:p w14:paraId="25B4F4A2">
      <w:pPr>
        <w:pStyle w:val="3"/>
        <w:spacing w:line="360" w:lineRule="auto"/>
        <w:ind w:firstLine="565" w:firstLineChars="201"/>
        <w:rPr>
          <w:rFonts w:ascii="宋体" w:hAnsi="宋体"/>
          <w:b/>
        </w:rPr>
      </w:pPr>
      <w:bookmarkStart w:id="14" w:name="_Toc15982900"/>
      <w:bookmarkStart w:id="15" w:name="_Toc22876"/>
      <w:bookmarkStart w:id="16" w:name="_Toc516675992"/>
      <w:bookmarkStart w:id="17" w:name="_Toc511914122"/>
      <w:r>
        <w:rPr>
          <w:rFonts w:hint="eastAsia" w:ascii="宋体" w:hAnsi="宋体"/>
          <w:b/>
        </w:rPr>
        <w:t>（一）职业面向</w:t>
      </w:r>
      <w:bookmarkEnd w:id="14"/>
      <w:bookmarkEnd w:id="15"/>
    </w:p>
    <w:p w14:paraId="1FDAE5B8">
      <w:pPr>
        <w:spacing w:line="360" w:lineRule="auto"/>
        <w:jc w:val="center"/>
        <w:rPr>
          <w:rFonts w:ascii="宋体" w:hAnsi="宋体" w:eastAsia="宋体" w:cs="宋体"/>
          <w:sz w:val="28"/>
          <w:szCs w:val="28"/>
          <w:lang w:bidi="ar"/>
        </w:rPr>
      </w:pPr>
      <w:r>
        <w:rPr>
          <w:rFonts w:hint="eastAsia" w:ascii="宋体" w:hAnsi="宋体" w:eastAsia="宋体" w:cs="宋体"/>
          <w:sz w:val="28"/>
          <w:szCs w:val="28"/>
          <w:lang w:bidi="ar"/>
        </w:rPr>
        <w:t>本专业职业面向</w:t>
      </w:r>
    </w:p>
    <w:tbl>
      <w:tblPr>
        <w:tblStyle w:val="10"/>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084"/>
        <w:gridCol w:w="1084"/>
        <w:gridCol w:w="3464"/>
        <w:gridCol w:w="2153"/>
      </w:tblGrid>
      <w:tr w14:paraId="4850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72" w:type="dxa"/>
          </w:tcPr>
          <w:p w14:paraId="14241D99">
            <w:pPr>
              <w:rPr>
                <w:rFonts w:ascii="宋体" w:hAnsi="宋体" w:eastAsia="宋体"/>
                <w:sz w:val="18"/>
                <w:szCs w:val="18"/>
              </w:rPr>
            </w:pPr>
            <w:r>
              <w:rPr>
                <w:rFonts w:hint="eastAsia" w:ascii="宋体" w:hAnsi="宋体" w:eastAsia="宋体"/>
                <w:sz w:val="18"/>
                <w:szCs w:val="18"/>
              </w:rPr>
              <w:t>所属专业大类（代码）</w:t>
            </w:r>
          </w:p>
        </w:tc>
        <w:tc>
          <w:tcPr>
            <w:tcW w:w="1084" w:type="dxa"/>
          </w:tcPr>
          <w:p w14:paraId="3FE859C6">
            <w:pPr>
              <w:rPr>
                <w:rFonts w:ascii="宋体" w:hAnsi="宋体" w:eastAsia="宋体"/>
                <w:sz w:val="18"/>
                <w:szCs w:val="18"/>
              </w:rPr>
            </w:pPr>
            <w:r>
              <w:rPr>
                <w:rFonts w:hint="eastAsia" w:ascii="宋体" w:hAnsi="宋体" w:eastAsia="宋体"/>
                <w:sz w:val="18"/>
                <w:szCs w:val="18"/>
              </w:rPr>
              <w:t>所属专业类（代码）</w:t>
            </w:r>
          </w:p>
        </w:tc>
        <w:tc>
          <w:tcPr>
            <w:tcW w:w="1084" w:type="dxa"/>
          </w:tcPr>
          <w:p w14:paraId="3BF072A5">
            <w:pPr>
              <w:rPr>
                <w:rFonts w:ascii="宋体" w:hAnsi="宋体" w:eastAsia="宋体"/>
                <w:sz w:val="18"/>
                <w:szCs w:val="18"/>
              </w:rPr>
            </w:pPr>
            <w:r>
              <w:rPr>
                <w:rFonts w:hint="eastAsia" w:ascii="宋体" w:hAnsi="宋体" w:eastAsia="宋体"/>
                <w:sz w:val="18"/>
                <w:szCs w:val="18"/>
              </w:rPr>
              <w:t>对应行业（代码）</w:t>
            </w:r>
          </w:p>
        </w:tc>
        <w:tc>
          <w:tcPr>
            <w:tcW w:w="3464" w:type="dxa"/>
          </w:tcPr>
          <w:p w14:paraId="5A26194F">
            <w:pPr>
              <w:rPr>
                <w:rFonts w:ascii="宋体" w:hAnsi="宋体" w:eastAsia="宋体"/>
                <w:sz w:val="18"/>
                <w:szCs w:val="18"/>
              </w:rPr>
            </w:pPr>
            <w:r>
              <w:rPr>
                <w:rFonts w:hint="eastAsia" w:ascii="宋体" w:hAnsi="宋体" w:eastAsia="宋体"/>
                <w:sz w:val="18"/>
                <w:szCs w:val="18"/>
              </w:rPr>
              <w:t>主要职业类别（代码）</w:t>
            </w:r>
          </w:p>
        </w:tc>
        <w:tc>
          <w:tcPr>
            <w:tcW w:w="2153" w:type="dxa"/>
          </w:tcPr>
          <w:p w14:paraId="25E11100">
            <w:pPr>
              <w:rPr>
                <w:rFonts w:ascii="宋体" w:hAnsi="宋体" w:eastAsia="宋体"/>
                <w:sz w:val="18"/>
                <w:szCs w:val="18"/>
              </w:rPr>
            </w:pPr>
            <w:r>
              <w:rPr>
                <w:rFonts w:hint="eastAsia" w:ascii="宋体" w:hAnsi="宋体" w:eastAsia="宋体"/>
                <w:sz w:val="18"/>
                <w:szCs w:val="18"/>
              </w:rPr>
              <w:t>主要岗位群或技术领域举例</w:t>
            </w:r>
          </w:p>
        </w:tc>
      </w:tr>
      <w:tr w14:paraId="655A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172" w:type="dxa"/>
          </w:tcPr>
          <w:p w14:paraId="075DC5DB">
            <w:pPr>
              <w:rPr>
                <w:rFonts w:ascii="宋体" w:hAnsi="宋体" w:eastAsia="宋体"/>
                <w:sz w:val="18"/>
                <w:szCs w:val="18"/>
              </w:rPr>
            </w:pPr>
            <w:r>
              <w:rPr>
                <w:rFonts w:hint="eastAsia" w:ascii="宋体" w:hAnsi="宋体" w:eastAsia="宋体"/>
                <w:sz w:val="18"/>
                <w:szCs w:val="18"/>
              </w:rPr>
              <w:t>生物与化工大类（57）</w:t>
            </w:r>
          </w:p>
        </w:tc>
        <w:tc>
          <w:tcPr>
            <w:tcW w:w="1084" w:type="dxa"/>
          </w:tcPr>
          <w:p w14:paraId="4815CA71">
            <w:pPr>
              <w:rPr>
                <w:rFonts w:ascii="宋体" w:hAnsi="宋体" w:eastAsia="宋体"/>
                <w:sz w:val="18"/>
                <w:szCs w:val="18"/>
              </w:rPr>
            </w:pPr>
            <w:r>
              <w:rPr>
                <w:rFonts w:hint="eastAsia" w:ascii="宋体" w:hAnsi="宋体" w:eastAsia="宋体"/>
                <w:sz w:val="18"/>
                <w:szCs w:val="18"/>
              </w:rPr>
              <w:t>化工技术类（5702）</w:t>
            </w:r>
          </w:p>
        </w:tc>
        <w:tc>
          <w:tcPr>
            <w:tcW w:w="1084" w:type="dxa"/>
          </w:tcPr>
          <w:p w14:paraId="246F0C2A">
            <w:pPr>
              <w:rPr>
                <w:rFonts w:ascii="宋体" w:hAnsi="宋体" w:eastAsia="宋体"/>
                <w:sz w:val="18"/>
                <w:szCs w:val="18"/>
              </w:rPr>
            </w:pPr>
            <w:r>
              <w:rPr>
                <w:rFonts w:hint="eastAsia" w:ascii="宋体" w:hAnsi="宋体" w:eastAsia="宋体"/>
                <w:sz w:val="18"/>
                <w:szCs w:val="18"/>
              </w:rPr>
              <w:t>化学原料及化学制品制造业（26）</w:t>
            </w:r>
          </w:p>
        </w:tc>
        <w:tc>
          <w:tcPr>
            <w:tcW w:w="3464" w:type="dxa"/>
          </w:tcPr>
          <w:p w14:paraId="28EE1B4B">
            <w:pPr>
              <w:rPr>
                <w:rFonts w:ascii="宋体" w:hAnsi="宋体" w:eastAsia="宋体"/>
                <w:sz w:val="18"/>
                <w:szCs w:val="18"/>
              </w:rPr>
            </w:pPr>
            <w:r>
              <w:rPr>
                <w:rFonts w:hint="eastAsia" w:ascii="宋体" w:hAnsi="宋体" w:eastAsia="宋体"/>
                <w:sz w:val="18"/>
                <w:szCs w:val="18"/>
              </w:rPr>
              <w:t>化工生产工程技术人员（2-02-06-03）；</w:t>
            </w:r>
          </w:p>
          <w:p w14:paraId="45CD1976">
            <w:pPr>
              <w:rPr>
                <w:rFonts w:ascii="宋体" w:hAnsi="宋体" w:eastAsia="宋体"/>
                <w:sz w:val="18"/>
                <w:szCs w:val="18"/>
              </w:rPr>
            </w:pPr>
            <w:r>
              <w:rPr>
                <w:rFonts w:hint="eastAsia" w:ascii="宋体" w:hAnsi="宋体" w:eastAsia="宋体"/>
                <w:sz w:val="18"/>
                <w:szCs w:val="18"/>
              </w:rPr>
              <w:t>化工产品通用工艺人员（6-11-01）；</w:t>
            </w:r>
          </w:p>
          <w:p w14:paraId="034143AA">
            <w:pPr>
              <w:rPr>
                <w:rFonts w:ascii="宋体" w:hAnsi="宋体" w:eastAsia="宋体"/>
                <w:sz w:val="18"/>
                <w:szCs w:val="18"/>
              </w:rPr>
            </w:pPr>
            <w:r>
              <w:rPr>
                <w:rFonts w:hint="eastAsia" w:ascii="宋体" w:hAnsi="宋体" w:eastAsia="宋体"/>
                <w:sz w:val="18"/>
                <w:szCs w:val="18"/>
              </w:rPr>
              <w:t>基础化学原料制造人员（6-11-02）；</w:t>
            </w:r>
          </w:p>
          <w:p w14:paraId="39758B87">
            <w:pPr>
              <w:rPr>
                <w:rFonts w:ascii="宋体" w:hAnsi="宋体" w:eastAsia="宋体"/>
                <w:sz w:val="18"/>
                <w:szCs w:val="18"/>
              </w:rPr>
            </w:pPr>
            <w:r>
              <w:rPr>
                <w:rFonts w:hint="eastAsia" w:ascii="宋体" w:hAnsi="宋体" w:eastAsia="宋体"/>
                <w:sz w:val="18"/>
                <w:szCs w:val="18"/>
              </w:rPr>
              <w:t>化学肥料生产人员（6-11-03）</w:t>
            </w:r>
          </w:p>
        </w:tc>
        <w:tc>
          <w:tcPr>
            <w:tcW w:w="2153" w:type="dxa"/>
          </w:tcPr>
          <w:p w14:paraId="18F9F1F8">
            <w:pPr>
              <w:rPr>
                <w:rFonts w:ascii="宋体" w:hAnsi="宋体" w:eastAsia="宋体"/>
                <w:sz w:val="18"/>
                <w:szCs w:val="18"/>
              </w:rPr>
            </w:pPr>
            <w:r>
              <w:rPr>
                <w:rFonts w:hint="eastAsia" w:ascii="宋体" w:hAnsi="宋体" w:eastAsia="宋体"/>
                <w:sz w:val="18"/>
                <w:szCs w:val="18"/>
              </w:rPr>
              <w:t>化工工艺管理；</w:t>
            </w:r>
          </w:p>
          <w:p w14:paraId="7A1CEA9B">
            <w:pPr>
              <w:rPr>
                <w:rFonts w:ascii="宋体" w:hAnsi="宋体" w:eastAsia="宋体"/>
                <w:sz w:val="18"/>
                <w:szCs w:val="18"/>
              </w:rPr>
            </w:pPr>
            <w:r>
              <w:rPr>
                <w:rFonts w:hint="eastAsia" w:ascii="宋体" w:hAnsi="宋体" w:eastAsia="宋体"/>
                <w:sz w:val="18"/>
                <w:szCs w:val="18"/>
              </w:rPr>
              <w:t>化工生产现场操作；</w:t>
            </w:r>
          </w:p>
          <w:p w14:paraId="41C57EF8">
            <w:pPr>
              <w:rPr>
                <w:rFonts w:ascii="宋体" w:hAnsi="宋体" w:eastAsia="宋体"/>
                <w:sz w:val="18"/>
                <w:szCs w:val="18"/>
              </w:rPr>
            </w:pPr>
            <w:r>
              <w:rPr>
                <w:rFonts w:hint="eastAsia" w:ascii="宋体" w:hAnsi="宋体" w:eastAsia="宋体"/>
                <w:sz w:val="18"/>
                <w:szCs w:val="18"/>
              </w:rPr>
              <w:t>化工生产中控操作；</w:t>
            </w:r>
          </w:p>
          <w:p w14:paraId="3F95C550">
            <w:pPr>
              <w:rPr>
                <w:rFonts w:ascii="宋体" w:hAnsi="宋体" w:eastAsia="宋体"/>
                <w:sz w:val="18"/>
                <w:szCs w:val="18"/>
              </w:rPr>
            </w:pPr>
            <w:r>
              <w:rPr>
                <w:rFonts w:hint="eastAsia" w:ascii="宋体" w:hAnsi="宋体" w:eastAsia="宋体"/>
                <w:sz w:val="18"/>
                <w:szCs w:val="18"/>
              </w:rPr>
              <w:t>化工生产班组长</w:t>
            </w:r>
          </w:p>
        </w:tc>
      </w:tr>
      <w:bookmarkEnd w:id="16"/>
      <w:bookmarkEnd w:id="17"/>
    </w:tbl>
    <w:p w14:paraId="1E11B28D">
      <w:pPr>
        <w:spacing w:line="360" w:lineRule="auto"/>
        <w:ind w:firstLine="645"/>
        <w:rPr>
          <w:rFonts w:ascii="宋体" w:hAnsi="宋体" w:eastAsia="宋体" w:cs="宋体"/>
          <w:sz w:val="28"/>
          <w:szCs w:val="28"/>
          <w:lang w:bidi="ar"/>
        </w:rPr>
      </w:pPr>
      <w:r>
        <w:rPr>
          <w:rFonts w:hint="eastAsia" w:ascii="宋体" w:hAnsi="宋体" w:eastAsia="宋体" w:cs="宋体"/>
          <w:sz w:val="28"/>
          <w:szCs w:val="28"/>
          <w:lang w:bidi="ar"/>
        </w:rPr>
        <w:t>1</w:t>
      </w:r>
      <w:r>
        <w:rPr>
          <w:rFonts w:ascii="宋体" w:hAnsi="宋体" w:eastAsia="宋体" w:cs="宋体"/>
          <w:sz w:val="28"/>
          <w:szCs w:val="28"/>
          <w:lang w:bidi="ar"/>
        </w:rPr>
        <w:t>.</w:t>
      </w:r>
      <w:r>
        <w:rPr>
          <w:rFonts w:hint="eastAsia" w:ascii="宋体" w:hAnsi="宋体" w:eastAsia="宋体" w:cs="宋体"/>
          <w:sz w:val="28"/>
          <w:szCs w:val="28"/>
          <w:lang w:bidi="ar"/>
        </w:rPr>
        <w:t>就业范围</w:t>
      </w:r>
    </w:p>
    <w:p w14:paraId="6C24FEB8">
      <w:pPr>
        <w:spacing w:line="360" w:lineRule="auto"/>
        <w:ind w:firstLine="562" w:firstLineChars="20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专业毕业生主要就业于呼伦贝尔金新化工有限公司、呼伦贝尔东北阜丰生物科技有限公司等化工企业，从事通用化工产品、专用化工产品和生物化工类的生产运行、工艺操作，参与化工产品检验、生产等工作</w:t>
      </w:r>
      <w:r>
        <w:rPr>
          <w:rFonts w:hint="eastAsia" w:ascii="宋体" w:hAnsi="宋体" w:eastAsia="宋体" w:cs="宋体"/>
          <w:color w:val="auto"/>
          <w:sz w:val="28"/>
          <w:szCs w:val="28"/>
          <w:highlight w:val="none"/>
        </w:rPr>
        <w:t>。</w:t>
      </w:r>
    </w:p>
    <w:p w14:paraId="2353A9CC">
      <w:pPr>
        <w:spacing w:line="360" w:lineRule="auto"/>
        <w:ind w:firstLine="562" w:firstLineChars="201"/>
        <w:rPr>
          <w:rFonts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w:t>
      </w:r>
      <w:r>
        <w:rPr>
          <w:rFonts w:hint="eastAsia" w:ascii="宋体" w:hAnsi="宋体" w:eastAsia="宋体" w:cs="宋体"/>
          <w:sz w:val="28"/>
          <w:szCs w:val="28"/>
        </w:rPr>
        <w:t>主要从事的工作岗位</w:t>
      </w:r>
    </w:p>
    <w:p w14:paraId="1F2C5D39">
      <w:pPr>
        <w:spacing w:line="360" w:lineRule="auto"/>
        <w:ind w:firstLine="562" w:firstLineChars="201"/>
        <w:rPr>
          <w:rFonts w:ascii="宋体" w:hAnsi="宋体" w:eastAsia="宋体" w:cs="宋体"/>
          <w:sz w:val="28"/>
          <w:szCs w:val="28"/>
          <w:lang w:bidi="ar"/>
        </w:rPr>
      </w:pPr>
      <w:r>
        <w:rPr>
          <w:rFonts w:ascii="宋体" w:hAnsi="宋体" w:eastAsia="宋体" w:cs="宋体"/>
          <w:sz w:val="28"/>
          <w:szCs w:val="28"/>
        </w:rPr>
        <w:t>(1)</w:t>
      </w:r>
      <w:r>
        <w:rPr>
          <w:rFonts w:hint="eastAsia" w:ascii="宋体" w:hAnsi="宋体" w:eastAsia="宋体" w:cs="宋体"/>
          <w:sz w:val="28"/>
          <w:szCs w:val="28"/>
          <w:lang w:bidi="ar"/>
        </w:rPr>
        <w:t>合成氨、尿素工艺运行操作</w:t>
      </w:r>
    </w:p>
    <w:p w14:paraId="3C5C594E">
      <w:pPr>
        <w:spacing w:line="360" w:lineRule="auto"/>
        <w:ind w:firstLine="562" w:firstLineChars="201"/>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lang w:bidi="ar"/>
        </w:rPr>
        <w:t>化工生产现场检修相关岗位操作</w:t>
      </w:r>
    </w:p>
    <w:p w14:paraId="71B93AF7">
      <w:pPr>
        <w:spacing w:line="360" w:lineRule="auto"/>
        <w:ind w:firstLine="562" w:firstLineChars="201"/>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lang w:bidi="ar"/>
        </w:rPr>
        <w:t>化工产品检验</w:t>
      </w:r>
    </w:p>
    <w:p w14:paraId="347338F9">
      <w:pPr>
        <w:spacing w:line="360" w:lineRule="auto"/>
        <w:ind w:firstLine="562" w:firstLineChars="201"/>
        <w:rPr>
          <w:rFonts w:ascii="宋体" w:hAnsi="宋体" w:eastAsia="宋体" w:cs="宋体"/>
          <w:sz w:val="28"/>
          <w:szCs w:val="28"/>
        </w:rPr>
      </w:pPr>
      <w:r>
        <w:rPr>
          <w:rFonts w:hint="eastAsia" w:ascii="宋体" w:hAnsi="宋体" w:eastAsia="宋体" w:cs="宋体"/>
          <w:sz w:val="28"/>
          <w:szCs w:val="28"/>
        </w:rPr>
        <w:t>3</w:t>
      </w:r>
      <w:r>
        <w:rPr>
          <w:rFonts w:ascii="宋体" w:hAnsi="宋体" w:eastAsia="宋体" w:cs="宋体"/>
          <w:sz w:val="28"/>
          <w:szCs w:val="28"/>
        </w:rPr>
        <w:t>.</w:t>
      </w:r>
      <w:r>
        <w:rPr>
          <w:rFonts w:hint="eastAsia" w:ascii="宋体" w:hAnsi="宋体" w:eastAsia="宋体" w:cs="宋体"/>
          <w:sz w:val="28"/>
          <w:szCs w:val="28"/>
        </w:rPr>
        <w:t>拓展工作岗位</w:t>
      </w:r>
    </w:p>
    <w:p w14:paraId="5AC16441">
      <w:pPr>
        <w:spacing w:line="360" w:lineRule="auto"/>
        <w:ind w:firstLine="562" w:firstLineChars="201"/>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化工类企业生产管理、技术管理</w:t>
      </w:r>
    </w:p>
    <w:p w14:paraId="701B8C3F">
      <w:pPr>
        <w:spacing w:line="360" w:lineRule="auto"/>
        <w:ind w:firstLine="562" w:firstLineChars="201"/>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化工类企业安全管理、质量管理</w:t>
      </w:r>
    </w:p>
    <w:p w14:paraId="2F18CDC8">
      <w:pPr>
        <w:pStyle w:val="3"/>
        <w:spacing w:line="360" w:lineRule="auto"/>
        <w:ind w:firstLine="565" w:firstLineChars="201"/>
        <w:rPr>
          <w:rFonts w:ascii="宋体" w:hAnsi="宋体"/>
          <w:b/>
        </w:rPr>
      </w:pPr>
      <w:bookmarkStart w:id="18" w:name="_Toc16004"/>
      <w:bookmarkStart w:id="19" w:name="_Toc15982904"/>
      <w:r>
        <w:rPr>
          <w:rFonts w:hint="eastAsia" w:ascii="宋体" w:hAnsi="宋体"/>
          <w:b/>
        </w:rPr>
        <w:t>（二）职业岗位（群）与能力分析</w:t>
      </w:r>
      <w:bookmarkEnd w:id="18"/>
      <w:bookmarkEnd w:id="19"/>
    </w:p>
    <w:p w14:paraId="2382A85C">
      <w:pPr>
        <w:spacing w:line="360" w:lineRule="auto"/>
        <w:ind w:firstLine="560" w:firstLineChars="200"/>
        <w:rPr>
          <w:rFonts w:ascii="宋体" w:hAnsi="宋体" w:eastAsia="宋体" w:cs="宋体"/>
          <w:sz w:val="28"/>
          <w:szCs w:val="28"/>
        </w:rPr>
      </w:pPr>
      <w:r>
        <w:rPr>
          <w:rFonts w:hint="eastAsia" w:ascii="宋体" w:hAnsi="宋体" w:eastAsia="宋体" w:cs="宋体"/>
          <w:color w:val="auto"/>
          <w:sz w:val="28"/>
          <w:szCs w:val="28"/>
          <w:highlight w:val="none"/>
          <w:lang w:bidi="ar"/>
        </w:rPr>
        <w:t>通过对呼伦贝尔金新化工有限公司、呼伦贝尔东北阜丰生物科技有限公司调研，了解企业对本专业人才需求状况、职业发展趋势、岗位能力要求和相应职业资格要求</w:t>
      </w:r>
      <w:r>
        <w:rPr>
          <w:rFonts w:hint="eastAsia" w:ascii="宋体" w:hAnsi="宋体" w:eastAsia="宋体" w:cs="宋体"/>
          <w:sz w:val="28"/>
          <w:szCs w:val="28"/>
          <w:lang w:bidi="ar"/>
        </w:rPr>
        <w:t>；明确专业设置的职业面向、就业岗位及人才培养目标与规格；了解和认识典型企业的工作过程；根据企业对高职专业人才知识、能力和素质要求，提出对本专业的建设意见；结合毕业生对专业知识、专业技能和素质培养以及岗位从业素质要求的认识与反馈建议，确定本专业主要工作岗位为化工总控工、氨合成工、尿素加工工、化学检验员等。对本专业岗位的工作任务以及任职人员的知识、技能和条件进行全面、系统的调查分析，筛选并确定本专业的典型工作任务并总结归纳，得出典型工作任务所需的职业能力。应用化工技术专业岗位及职业能力分析详见下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000"/>
        <w:gridCol w:w="5639"/>
      </w:tblGrid>
      <w:tr w14:paraId="1987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Borders>
              <w:top w:val="single" w:color="auto" w:sz="4" w:space="0"/>
              <w:left w:val="single" w:color="auto" w:sz="4" w:space="0"/>
              <w:bottom w:val="single" w:color="auto" w:sz="4" w:space="0"/>
              <w:right w:val="single" w:color="auto" w:sz="4" w:space="0"/>
            </w:tcBorders>
            <w:vAlign w:val="center"/>
          </w:tcPr>
          <w:p w14:paraId="3D62A208">
            <w:pPr>
              <w:spacing w:line="240" w:lineRule="atLeast"/>
              <w:jc w:val="center"/>
              <w:rPr>
                <w:rFonts w:ascii="宋体" w:hAnsi="宋体" w:eastAsia="宋体" w:cs="宋体"/>
                <w:sz w:val="18"/>
                <w:szCs w:val="18"/>
              </w:rPr>
            </w:pPr>
            <w:r>
              <w:rPr>
                <w:rFonts w:hint="eastAsia" w:ascii="宋体" w:hAnsi="宋体" w:eastAsia="宋体" w:cs="宋体"/>
                <w:sz w:val="18"/>
                <w:szCs w:val="18"/>
                <w:lang w:bidi="ar"/>
              </w:rPr>
              <w:t>岗位名称</w:t>
            </w:r>
          </w:p>
        </w:tc>
        <w:tc>
          <w:tcPr>
            <w:tcW w:w="2000" w:type="dxa"/>
            <w:tcBorders>
              <w:top w:val="single" w:color="auto" w:sz="4" w:space="0"/>
              <w:left w:val="single" w:color="auto" w:sz="4" w:space="0"/>
              <w:bottom w:val="single" w:color="auto" w:sz="4" w:space="0"/>
              <w:right w:val="single" w:color="auto" w:sz="4" w:space="0"/>
            </w:tcBorders>
            <w:vAlign w:val="center"/>
          </w:tcPr>
          <w:p w14:paraId="4128630D">
            <w:pPr>
              <w:spacing w:line="240" w:lineRule="atLeast"/>
              <w:jc w:val="center"/>
              <w:rPr>
                <w:rFonts w:ascii="宋体" w:hAnsi="宋体" w:eastAsia="宋体" w:cs="宋体"/>
                <w:sz w:val="18"/>
                <w:szCs w:val="18"/>
              </w:rPr>
            </w:pPr>
            <w:r>
              <w:rPr>
                <w:rFonts w:hint="eastAsia" w:ascii="宋体" w:hAnsi="宋体" w:eastAsia="宋体" w:cs="宋体"/>
                <w:sz w:val="18"/>
                <w:szCs w:val="18"/>
                <w:lang w:bidi="ar"/>
              </w:rPr>
              <w:t>典型工作任务</w:t>
            </w:r>
          </w:p>
        </w:tc>
        <w:tc>
          <w:tcPr>
            <w:tcW w:w="5639" w:type="dxa"/>
            <w:tcBorders>
              <w:top w:val="single" w:color="auto" w:sz="4" w:space="0"/>
              <w:left w:val="single" w:color="auto" w:sz="4" w:space="0"/>
              <w:bottom w:val="single" w:color="auto" w:sz="4" w:space="0"/>
              <w:right w:val="single" w:color="auto" w:sz="4" w:space="0"/>
            </w:tcBorders>
          </w:tcPr>
          <w:p w14:paraId="55D3C1FC">
            <w:pPr>
              <w:spacing w:line="240" w:lineRule="atLeast"/>
              <w:jc w:val="center"/>
              <w:rPr>
                <w:rFonts w:ascii="宋体" w:hAnsi="宋体" w:eastAsia="宋体" w:cs="宋体"/>
                <w:sz w:val="18"/>
                <w:szCs w:val="18"/>
              </w:rPr>
            </w:pPr>
            <w:r>
              <w:rPr>
                <w:rFonts w:hint="eastAsia" w:ascii="宋体" w:hAnsi="宋体" w:eastAsia="宋体" w:cs="宋体"/>
                <w:sz w:val="18"/>
                <w:szCs w:val="18"/>
                <w:lang w:bidi="ar"/>
              </w:rPr>
              <w:t>职业能力要求</w:t>
            </w:r>
          </w:p>
        </w:tc>
      </w:tr>
      <w:tr w14:paraId="2EB4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D1EBB64">
            <w:pPr>
              <w:spacing w:line="240" w:lineRule="atLeast"/>
              <w:rPr>
                <w:rFonts w:ascii="宋体" w:hAnsi="宋体" w:eastAsia="宋体" w:cs="宋体"/>
                <w:sz w:val="18"/>
                <w:szCs w:val="18"/>
              </w:rPr>
            </w:pPr>
            <w:r>
              <w:rPr>
                <w:rFonts w:hint="eastAsia" w:ascii="宋体" w:hAnsi="宋体" w:eastAsia="宋体" w:cs="宋体"/>
                <w:sz w:val="18"/>
                <w:szCs w:val="18"/>
                <w:lang w:bidi="ar"/>
              </w:rPr>
              <w:t>化工总控工</w:t>
            </w:r>
          </w:p>
        </w:tc>
        <w:tc>
          <w:tcPr>
            <w:tcW w:w="2000" w:type="dxa"/>
            <w:tcBorders>
              <w:top w:val="single" w:color="auto" w:sz="4" w:space="0"/>
              <w:left w:val="single" w:color="auto" w:sz="4" w:space="0"/>
              <w:bottom w:val="single" w:color="auto" w:sz="4" w:space="0"/>
              <w:right w:val="single" w:color="auto" w:sz="4" w:space="0"/>
            </w:tcBorders>
            <w:vAlign w:val="center"/>
          </w:tcPr>
          <w:p w14:paraId="20DF7C6F">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生产工艺控制</w:t>
            </w:r>
          </w:p>
          <w:p w14:paraId="1A9EDC3E">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不稳定参数调节</w:t>
            </w:r>
          </w:p>
          <w:p w14:paraId="13CD9E70">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物料衡算</w:t>
            </w:r>
          </w:p>
          <w:p w14:paraId="2E60C0F5">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生产开停车</w:t>
            </w:r>
          </w:p>
          <w:p w14:paraId="752A7930">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故障处理</w:t>
            </w:r>
          </w:p>
        </w:tc>
        <w:tc>
          <w:tcPr>
            <w:tcW w:w="5639" w:type="dxa"/>
            <w:tcBorders>
              <w:top w:val="single" w:color="auto" w:sz="4" w:space="0"/>
              <w:left w:val="single" w:color="auto" w:sz="4" w:space="0"/>
              <w:bottom w:val="single" w:color="auto" w:sz="4" w:space="0"/>
              <w:right w:val="single" w:color="auto" w:sz="4" w:space="0"/>
            </w:tcBorders>
          </w:tcPr>
          <w:p w14:paraId="65C8467B">
            <w:pPr>
              <w:spacing w:line="240" w:lineRule="atLeast"/>
              <w:rPr>
                <w:rFonts w:ascii="宋体" w:hAnsi="宋体" w:eastAsia="宋体" w:cs="宋体"/>
                <w:sz w:val="18"/>
                <w:szCs w:val="18"/>
              </w:rPr>
            </w:pPr>
            <w:r>
              <w:rPr>
                <w:rFonts w:hint="eastAsia" w:ascii="宋体" w:hAnsi="宋体" w:eastAsia="宋体" w:cs="宋体"/>
                <w:sz w:val="18"/>
                <w:szCs w:val="18"/>
                <w:lang w:bidi="ar"/>
              </w:rPr>
              <w:t>1.能进行自控仪表、计算机控制系统的台面操作</w:t>
            </w:r>
          </w:p>
          <w:p w14:paraId="609685F8">
            <w:pPr>
              <w:spacing w:line="240" w:lineRule="atLeast"/>
              <w:rPr>
                <w:rFonts w:ascii="宋体" w:hAnsi="宋体" w:eastAsia="宋体" w:cs="宋体"/>
                <w:sz w:val="18"/>
                <w:szCs w:val="18"/>
              </w:rPr>
            </w:pPr>
            <w:r>
              <w:rPr>
                <w:rFonts w:hint="eastAsia" w:ascii="宋体" w:hAnsi="宋体" w:eastAsia="宋体" w:cs="宋体"/>
                <w:sz w:val="18"/>
                <w:szCs w:val="18"/>
                <w:lang w:bidi="ar"/>
              </w:rPr>
              <w:t>2.能利用计算机控制系统对现场进行遥控操作及切换操作</w:t>
            </w:r>
          </w:p>
          <w:p w14:paraId="2A6EC61C">
            <w:pPr>
              <w:spacing w:line="240" w:lineRule="atLeast"/>
              <w:rPr>
                <w:rFonts w:ascii="宋体" w:hAnsi="宋体" w:eastAsia="宋体" w:cs="宋体"/>
                <w:sz w:val="18"/>
                <w:szCs w:val="18"/>
              </w:rPr>
            </w:pPr>
            <w:r>
              <w:rPr>
                <w:rFonts w:hint="eastAsia" w:ascii="宋体" w:hAnsi="宋体" w:eastAsia="宋体" w:cs="宋体"/>
                <w:sz w:val="18"/>
                <w:szCs w:val="18"/>
                <w:lang w:bidi="ar"/>
              </w:rPr>
              <w:t>3.能进行投料配比计算，能进行物料衡算</w:t>
            </w:r>
          </w:p>
          <w:p w14:paraId="661AF6D3">
            <w:pPr>
              <w:spacing w:line="240" w:lineRule="atLeast"/>
              <w:rPr>
                <w:rFonts w:ascii="宋体" w:hAnsi="宋体" w:eastAsia="宋体" w:cs="宋体"/>
                <w:sz w:val="18"/>
                <w:szCs w:val="18"/>
              </w:rPr>
            </w:pPr>
            <w:r>
              <w:rPr>
                <w:rFonts w:hint="eastAsia" w:ascii="宋体" w:hAnsi="宋体" w:eastAsia="宋体" w:cs="宋体"/>
                <w:sz w:val="18"/>
                <w:szCs w:val="18"/>
                <w:lang w:bidi="ar"/>
              </w:rPr>
              <w:t>4.能按操作规程进行开车操作</w:t>
            </w:r>
          </w:p>
          <w:p w14:paraId="353C7B71">
            <w:pPr>
              <w:spacing w:line="240" w:lineRule="atLeast"/>
              <w:rPr>
                <w:rFonts w:ascii="宋体" w:hAnsi="宋体" w:eastAsia="宋体" w:cs="宋体"/>
                <w:sz w:val="18"/>
                <w:szCs w:val="18"/>
              </w:rPr>
            </w:pPr>
            <w:r>
              <w:rPr>
                <w:rFonts w:hint="eastAsia" w:ascii="宋体" w:hAnsi="宋体" w:eastAsia="宋体" w:cs="宋体"/>
                <w:sz w:val="18"/>
                <w:szCs w:val="18"/>
                <w:lang w:bidi="ar"/>
              </w:rPr>
              <w:t>5.熟练掌握DCS操作控制，能将工艺参数调整至正常指标范围</w:t>
            </w:r>
          </w:p>
          <w:p w14:paraId="202271BE">
            <w:pPr>
              <w:spacing w:line="240" w:lineRule="atLeast"/>
              <w:rPr>
                <w:rFonts w:ascii="宋体" w:hAnsi="宋体" w:eastAsia="宋体" w:cs="宋体"/>
                <w:sz w:val="18"/>
                <w:szCs w:val="18"/>
              </w:rPr>
            </w:pPr>
            <w:r>
              <w:rPr>
                <w:rFonts w:hint="eastAsia" w:ascii="宋体" w:hAnsi="宋体" w:eastAsia="宋体" w:cs="宋体"/>
                <w:sz w:val="18"/>
                <w:szCs w:val="18"/>
                <w:lang w:bidi="ar"/>
              </w:rPr>
              <w:t>6.能判断设备的温度、压力、液位、流量异常等故障</w:t>
            </w:r>
          </w:p>
          <w:p w14:paraId="3E4043E5">
            <w:pPr>
              <w:spacing w:line="240" w:lineRule="atLeast"/>
              <w:rPr>
                <w:rFonts w:ascii="宋体" w:hAnsi="宋体" w:eastAsia="宋体" w:cs="宋体"/>
                <w:sz w:val="18"/>
                <w:szCs w:val="18"/>
              </w:rPr>
            </w:pPr>
            <w:r>
              <w:rPr>
                <w:rFonts w:hint="eastAsia" w:ascii="宋体" w:hAnsi="宋体" w:eastAsia="宋体" w:cs="宋体"/>
                <w:sz w:val="18"/>
                <w:szCs w:val="18"/>
                <w:lang w:bidi="ar"/>
              </w:rPr>
              <w:t>7.能按操作规程进行停车操作</w:t>
            </w:r>
          </w:p>
          <w:p w14:paraId="4EBE5061">
            <w:pPr>
              <w:spacing w:line="240" w:lineRule="atLeast"/>
              <w:rPr>
                <w:rFonts w:ascii="宋体" w:hAnsi="宋体" w:eastAsia="宋体" w:cs="宋体"/>
                <w:sz w:val="18"/>
                <w:szCs w:val="18"/>
              </w:rPr>
            </w:pPr>
            <w:r>
              <w:rPr>
                <w:rFonts w:hint="eastAsia" w:ascii="宋体" w:hAnsi="宋体" w:eastAsia="宋体" w:cs="宋体"/>
                <w:sz w:val="18"/>
                <w:szCs w:val="18"/>
                <w:lang w:bidi="ar"/>
              </w:rPr>
              <w:t>8.填写生产记录</w:t>
            </w:r>
          </w:p>
        </w:tc>
      </w:tr>
      <w:tr w14:paraId="04DE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311FD36">
            <w:pPr>
              <w:spacing w:line="240" w:lineRule="atLeast"/>
              <w:rPr>
                <w:rFonts w:ascii="宋体" w:hAnsi="宋体" w:eastAsia="宋体" w:cs="宋体"/>
                <w:sz w:val="18"/>
                <w:szCs w:val="18"/>
              </w:rPr>
            </w:pPr>
            <w:r>
              <w:rPr>
                <w:rFonts w:hint="eastAsia" w:ascii="宋体" w:hAnsi="宋体" w:eastAsia="宋体" w:cs="宋体"/>
                <w:sz w:val="18"/>
                <w:szCs w:val="18"/>
                <w:lang w:bidi="ar"/>
              </w:rPr>
              <w:t>化学检验员</w:t>
            </w:r>
          </w:p>
        </w:tc>
        <w:tc>
          <w:tcPr>
            <w:tcW w:w="2000" w:type="dxa"/>
            <w:tcBorders>
              <w:top w:val="single" w:color="auto" w:sz="4" w:space="0"/>
              <w:left w:val="single" w:color="auto" w:sz="4" w:space="0"/>
              <w:bottom w:val="single" w:color="auto" w:sz="4" w:space="0"/>
              <w:right w:val="single" w:color="auto" w:sz="4" w:space="0"/>
            </w:tcBorders>
            <w:vAlign w:val="center"/>
          </w:tcPr>
          <w:p w14:paraId="25F8BAAA">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原料的检验分析</w:t>
            </w:r>
          </w:p>
          <w:p w14:paraId="1953C3C9">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产品的检验分析</w:t>
            </w:r>
          </w:p>
          <w:p w14:paraId="3F072848">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出具分析报告</w:t>
            </w:r>
          </w:p>
        </w:tc>
        <w:tc>
          <w:tcPr>
            <w:tcW w:w="5639" w:type="dxa"/>
            <w:tcBorders>
              <w:top w:val="single" w:color="auto" w:sz="4" w:space="0"/>
              <w:left w:val="single" w:color="auto" w:sz="4" w:space="0"/>
              <w:bottom w:val="single" w:color="auto" w:sz="4" w:space="0"/>
              <w:right w:val="single" w:color="auto" w:sz="4" w:space="0"/>
            </w:tcBorders>
          </w:tcPr>
          <w:p w14:paraId="012C7E3F">
            <w:pPr>
              <w:spacing w:line="240" w:lineRule="atLeast"/>
              <w:rPr>
                <w:rFonts w:ascii="宋体" w:hAnsi="宋体" w:eastAsia="宋体" w:cs="宋体"/>
                <w:sz w:val="18"/>
                <w:szCs w:val="18"/>
              </w:rPr>
            </w:pPr>
            <w:r>
              <w:rPr>
                <w:rFonts w:hint="eastAsia" w:ascii="宋体" w:hAnsi="宋体" w:eastAsia="宋体" w:cs="宋体"/>
                <w:sz w:val="18"/>
                <w:szCs w:val="18"/>
                <w:lang w:bidi="ar"/>
              </w:rPr>
              <w:t>1.能按照产品标准和采样要求制定合理的采样方案，对采样的方法进行可行性实验</w:t>
            </w:r>
          </w:p>
          <w:p w14:paraId="13A79CD8">
            <w:pPr>
              <w:spacing w:line="240" w:lineRule="atLeast"/>
              <w:rPr>
                <w:rFonts w:ascii="宋体" w:hAnsi="宋体" w:eastAsia="宋体" w:cs="宋体"/>
                <w:sz w:val="18"/>
                <w:szCs w:val="18"/>
              </w:rPr>
            </w:pPr>
            <w:r>
              <w:rPr>
                <w:rFonts w:hint="eastAsia" w:ascii="宋体" w:hAnsi="宋体" w:eastAsia="宋体" w:cs="宋体"/>
                <w:sz w:val="18"/>
                <w:szCs w:val="18"/>
                <w:lang w:bidi="ar"/>
              </w:rPr>
              <w:t>2.能够熟练进行常规的化学分析</w:t>
            </w:r>
          </w:p>
          <w:p w14:paraId="7F8CB905">
            <w:pPr>
              <w:spacing w:line="240" w:lineRule="atLeast"/>
              <w:rPr>
                <w:rFonts w:ascii="宋体" w:hAnsi="宋体" w:eastAsia="宋体" w:cs="宋体"/>
                <w:sz w:val="18"/>
                <w:szCs w:val="18"/>
              </w:rPr>
            </w:pPr>
            <w:r>
              <w:rPr>
                <w:rFonts w:hint="eastAsia" w:ascii="宋体" w:hAnsi="宋体" w:eastAsia="宋体" w:cs="宋体"/>
                <w:sz w:val="18"/>
                <w:szCs w:val="18"/>
                <w:lang w:bidi="ar"/>
              </w:rPr>
              <w:t>3.能正确选择分析方法和手段，制定分析检验方案</w:t>
            </w:r>
          </w:p>
          <w:p w14:paraId="1C5571FC">
            <w:pPr>
              <w:spacing w:line="240" w:lineRule="atLeast"/>
              <w:rPr>
                <w:rFonts w:ascii="宋体" w:hAnsi="宋体" w:eastAsia="宋体" w:cs="宋体"/>
                <w:sz w:val="18"/>
                <w:szCs w:val="18"/>
              </w:rPr>
            </w:pPr>
            <w:r>
              <w:rPr>
                <w:rFonts w:hint="eastAsia" w:ascii="宋体" w:hAnsi="宋体" w:eastAsia="宋体" w:cs="宋体"/>
                <w:sz w:val="18"/>
                <w:szCs w:val="18"/>
                <w:lang w:bidi="ar"/>
              </w:rPr>
              <w:t>4.能对实验数据进行正确处理，能够按照检测标准，正确分析数据，得出结论，撰写规范的检验报告</w:t>
            </w:r>
          </w:p>
        </w:tc>
      </w:tr>
      <w:tr w14:paraId="2C9E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2F313C28">
            <w:pPr>
              <w:spacing w:line="240" w:lineRule="atLeast"/>
              <w:rPr>
                <w:rFonts w:ascii="宋体" w:hAnsi="宋体" w:eastAsia="宋体" w:cs="宋体"/>
                <w:sz w:val="18"/>
                <w:szCs w:val="18"/>
              </w:rPr>
            </w:pPr>
            <w:r>
              <w:rPr>
                <w:rFonts w:hint="eastAsia" w:ascii="宋体" w:hAnsi="宋体" w:eastAsia="宋体" w:cs="宋体"/>
                <w:sz w:val="18"/>
                <w:szCs w:val="18"/>
                <w:lang w:bidi="ar"/>
              </w:rPr>
              <w:t>氨合成工</w:t>
            </w:r>
          </w:p>
        </w:tc>
        <w:tc>
          <w:tcPr>
            <w:tcW w:w="2000" w:type="dxa"/>
            <w:tcBorders>
              <w:top w:val="single" w:color="auto" w:sz="4" w:space="0"/>
              <w:left w:val="single" w:color="auto" w:sz="4" w:space="0"/>
              <w:bottom w:val="single" w:color="auto" w:sz="4" w:space="0"/>
              <w:right w:val="single" w:color="auto" w:sz="4" w:space="0"/>
            </w:tcBorders>
            <w:vAlign w:val="center"/>
          </w:tcPr>
          <w:p w14:paraId="4A211144">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煤制气工段操作</w:t>
            </w:r>
          </w:p>
          <w:p w14:paraId="6797828D">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净化工段操作</w:t>
            </w:r>
          </w:p>
          <w:p w14:paraId="798E3841">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合成工段操作</w:t>
            </w:r>
          </w:p>
          <w:p w14:paraId="02F0905C">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现场仪器仪表故障处理</w:t>
            </w:r>
          </w:p>
          <w:p w14:paraId="16D847DD">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现场设备维护</w:t>
            </w:r>
          </w:p>
        </w:tc>
        <w:tc>
          <w:tcPr>
            <w:tcW w:w="5639" w:type="dxa"/>
            <w:tcBorders>
              <w:top w:val="single" w:color="auto" w:sz="4" w:space="0"/>
              <w:left w:val="single" w:color="auto" w:sz="4" w:space="0"/>
              <w:bottom w:val="single" w:color="auto" w:sz="4" w:space="0"/>
              <w:right w:val="single" w:color="auto" w:sz="4" w:space="0"/>
            </w:tcBorders>
          </w:tcPr>
          <w:p w14:paraId="1E36170A">
            <w:pPr>
              <w:spacing w:line="240" w:lineRule="atLeast"/>
              <w:rPr>
                <w:rFonts w:ascii="宋体" w:hAnsi="宋体" w:eastAsia="宋体" w:cs="宋体"/>
                <w:sz w:val="18"/>
                <w:szCs w:val="18"/>
              </w:rPr>
            </w:pPr>
            <w:bookmarkStart w:id="20" w:name="OLE_LINK5"/>
            <w:r>
              <w:rPr>
                <w:rFonts w:hint="eastAsia" w:ascii="宋体" w:hAnsi="宋体" w:eastAsia="宋体" w:cs="宋体"/>
                <w:sz w:val="18"/>
                <w:szCs w:val="18"/>
                <w:lang w:bidi="ar"/>
              </w:rPr>
              <w:t>1.掌握化工企业安全操作要求，能够做好防护工作</w:t>
            </w:r>
          </w:p>
          <w:p w14:paraId="68DB0AE1">
            <w:pPr>
              <w:spacing w:line="240" w:lineRule="atLeast"/>
              <w:rPr>
                <w:rFonts w:ascii="宋体" w:hAnsi="宋体" w:eastAsia="宋体" w:cs="宋体"/>
                <w:sz w:val="18"/>
                <w:szCs w:val="18"/>
              </w:rPr>
            </w:pPr>
            <w:r>
              <w:rPr>
                <w:rFonts w:hint="eastAsia" w:ascii="宋体" w:hAnsi="宋体" w:eastAsia="宋体" w:cs="宋体"/>
                <w:sz w:val="18"/>
                <w:szCs w:val="18"/>
                <w:lang w:bidi="ar"/>
              </w:rPr>
              <w:t>2.能够了解生产装置中原料及成品的物理化学性质及安全储运方法</w:t>
            </w:r>
          </w:p>
          <w:p w14:paraId="7AEA12A0">
            <w:pPr>
              <w:spacing w:line="240" w:lineRule="atLeast"/>
              <w:rPr>
                <w:rFonts w:ascii="宋体" w:hAnsi="宋体" w:eastAsia="宋体" w:cs="宋体"/>
                <w:sz w:val="18"/>
                <w:szCs w:val="18"/>
              </w:rPr>
            </w:pPr>
            <w:r>
              <w:rPr>
                <w:rFonts w:hint="eastAsia" w:ascii="宋体" w:hAnsi="宋体" w:eastAsia="宋体" w:cs="宋体"/>
                <w:sz w:val="18"/>
                <w:szCs w:val="18"/>
                <w:lang w:bidi="ar"/>
              </w:rPr>
              <w:t>3.掌握化工装置的生产工艺、化工单元操作基本过程、了解相关的仪表知识</w:t>
            </w:r>
          </w:p>
          <w:p w14:paraId="7844516F">
            <w:pPr>
              <w:spacing w:line="240" w:lineRule="atLeast"/>
              <w:rPr>
                <w:rFonts w:ascii="宋体" w:hAnsi="宋体" w:eastAsia="宋体" w:cs="宋体"/>
                <w:sz w:val="18"/>
                <w:szCs w:val="18"/>
              </w:rPr>
            </w:pPr>
            <w:r>
              <w:rPr>
                <w:rFonts w:hint="eastAsia" w:ascii="宋体" w:hAnsi="宋体" w:eastAsia="宋体" w:cs="宋体"/>
                <w:sz w:val="18"/>
                <w:szCs w:val="18"/>
                <w:lang w:bidi="ar"/>
              </w:rPr>
              <w:t>4.能够在装置现场进行巡检，根据中央控制室指令进行现场调控</w:t>
            </w:r>
          </w:p>
          <w:p w14:paraId="7B312B3E">
            <w:pPr>
              <w:spacing w:line="240" w:lineRule="atLeast"/>
              <w:rPr>
                <w:rFonts w:ascii="宋体" w:hAnsi="宋体" w:eastAsia="宋体" w:cs="宋体"/>
                <w:sz w:val="18"/>
                <w:szCs w:val="18"/>
              </w:rPr>
            </w:pPr>
            <w:r>
              <w:rPr>
                <w:rFonts w:hint="eastAsia" w:ascii="宋体" w:hAnsi="宋体" w:eastAsia="宋体" w:cs="宋体"/>
                <w:sz w:val="18"/>
                <w:szCs w:val="18"/>
                <w:lang w:bidi="ar"/>
              </w:rPr>
              <w:t>5.能处理酸碱等腐蚀介质的灼伤事故</w:t>
            </w:r>
          </w:p>
          <w:p w14:paraId="11096510">
            <w:pPr>
              <w:spacing w:line="240" w:lineRule="atLeast"/>
              <w:rPr>
                <w:rFonts w:ascii="宋体" w:hAnsi="宋体" w:eastAsia="宋体" w:cs="宋体"/>
                <w:sz w:val="18"/>
                <w:szCs w:val="18"/>
              </w:rPr>
            </w:pPr>
            <w:r>
              <w:rPr>
                <w:rFonts w:hint="eastAsia" w:ascii="宋体" w:hAnsi="宋体" w:eastAsia="宋体" w:cs="宋体"/>
                <w:sz w:val="18"/>
                <w:szCs w:val="18"/>
                <w:lang w:bidi="ar"/>
              </w:rPr>
              <w:t>6.能进行本岗位介质的排空、置换操作</w:t>
            </w:r>
          </w:p>
          <w:p w14:paraId="05DB01B9">
            <w:pPr>
              <w:spacing w:line="240" w:lineRule="atLeast"/>
              <w:rPr>
                <w:rFonts w:ascii="宋体" w:hAnsi="宋体" w:eastAsia="宋体" w:cs="宋体"/>
                <w:sz w:val="18"/>
                <w:szCs w:val="18"/>
              </w:rPr>
            </w:pPr>
            <w:r>
              <w:rPr>
                <w:rFonts w:hint="eastAsia" w:ascii="宋体" w:hAnsi="宋体" w:eastAsia="宋体" w:cs="宋体"/>
                <w:sz w:val="18"/>
                <w:szCs w:val="18"/>
                <w:lang w:bidi="ar"/>
              </w:rPr>
              <w:t>7.能完成本岗位机泵、管线、容器等设备的清洗排空操作</w:t>
            </w:r>
            <w:bookmarkEnd w:id="20"/>
          </w:p>
        </w:tc>
      </w:tr>
      <w:tr w14:paraId="10BE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6FC30960">
            <w:pPr>
              <w:spacing w:line="240" w:lineRule="atLeast"/>
              <w:rPr>
                <w:rFonts w:ascii="宋体" w:hAnsi="宋体" w:eastAsia="宋体" w:cs="宋体"/>
                <w:sz w:val="18"/>
                <w:szCs w:val="18"/>
              </w:rPr>
            </w:pPr>
            <w:r>
              <w:rPr>
                <w:rFonts w:hint="eastAsia" w:ascii="宋体" w:hAnsi="宋体" w:eastAsia="宋体" w:cs="宋体"/>
                <w:sz w:val="18"/>
                <w:szCs w:val="18"/>
                <w:lang w:bidi="ar"/>
              </w:rPr>
              <w:t>尿素加工工</w:t>
            </w:r>
          </w:p>
        </w:tc>
        <w:tc>
          <w:tcPr>
            <w:tcW w:w="2000" w:type="dxa"/>
            <w:tcBorders>
              <w:top w:val="single" w:color="auto" w:sz="4" w:space="0"/>
              <w:left w:val="single" w:color="auto" w:sz="4" w:space="0"/>
              <w:bottom w:val="single" w:color="auto" w:sz="4" w:space="0"/>
              <w:right w:val="single" w:color="auto" w:sz="4" w:space="0"/>
            </w:tcBorders>
            <w:vAlign w:val="center"/>
          </w:tcPr>
          <w:p w14:paraId="1C233F00">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原料气体压缩操作</w:t>
            </w:r>
          </w:p>
          <w:p w14:paraId="5FAFDB5C">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生产原料净化操作</w:t>
            </w:r>
          </w:p>
          <w:p w14:paraId="7DE9C463">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尿素合成操座</w:t>
            </w:r>
          </w:p>
          <w:p w14:paraId="2E834FCC">
            <w:pPr>
              <w:numPr>
                <w:ilvl w:val="0"/>
                <w:numId w:val="1"/>
              </w:numPr>
              <w:spacing w:line="240" w:lineRule="atLeast"/>
              <w:rPr>
                <w:rFonts w:ascii="宋体" w:hAnsi="宋体" w:eastAsia="宋体" w:cs="宋体"/>
                <w:sz w:val="18"/>
                <w:szCs w:val="18"/>
              </w:rPr>
            </w:pPr>
            <w:r>
              <w:rPr>
                <w:rFonts w:hint="eastAsia" w:ascii="宋体" w:hAnsi="宋体" w:eastAsia="宋体" w:cs="宋体"/>
                <w:sz w:val="18"/>
                <w:szCs w:val="18"/>
                <w:lang w:bidi="ar"/>
              </w:rPr>
              <w:t>现场仪器仪表故障处理</w:t>
            </w:r>
          </w:p>
          <w:p w14:paraId="0D3BA5BD">
            <w:pPr>
              <w:spacing w:line="240" w:lineRule="atLeast"/>
              <w:ind w:firstLine="360" w:firstLineChars="200"/>
              <w:rPr>
                <w:rFonts w:ascii="宋体" w:hAnsi="宋体" w:eastAsia="宋体" w:cs="宋体"/>
                <w:sz w:val="18"/>
                <w:szCs w:val="18"/>
              </w:rPr>
            </w:pPr>
            <w:r>
              <w:rPr>
                <w:rFonts w:hint="eastAsia" w:ascii="宋体" w:hAnsi="宋体" w:eastAsia="宋体" w:cs="宋体"/>
                <w:sz w:val="18"/>
                <w:szCs w:val="18"/>
                <w:lang w:bidi="ar"/>
              </w:rPr>
              <w:t>18.现场设备维护</w:t>
            </w:r>
          </w:p>
        </w:tc>
        <w:tc>
          <w:tcPr>
            <w:tcW w:w="5639" w:type="dxa"/>
            <w:tcBorders>
              <w:top w:val="single" w:color="auto" w:sz="4" w:space="0"/>
              <w:left w:val="single" w:color="auto" w:sz="4" w:space="0"/>
              <w:bottom w:val="single" w:color="auto" w:sz="4" w:space="0"/>
              <w:right w:val="single" w:color="auto" w:sz="4" w:space="0"/>
            </w:tcBorders>
          </w:tcPr>
          <w:p w14:paraId="46159C4D">
            <w:pPr>
              <w:spacing w:line="240" w:lineRule="atLeast"/>
              <w:rPr>
                <w:rFonts w:ascii="宋体" w:hAnsi="宋体" w:eastAsia="宋体" w:cs="宋体"/>
                <w:sz w:val="18"/>
                <w:szCs w:val="18"/>
              </w:rPr>
            </w:pPr>
            <w:r>
              <w:rPr>
                <w:rFonts w:hint="eastAsia" w:ascii="宋体" w:hAnsi="宋体" w:eastAsia="宋体" w:cs="宋体"/>
                <w:sz w:val="18"/>
                <w:szCs w:val="18"/>
                <w:lang w:bidi="ar"/>
              </w:rPr>
              <w:t>1.能够正确采取安全措施，做好防护工作</w:t>
            </w:r>
          </w:p>
          <w:p w14:paraId="5A0520DE">
            <w:pPr>
              <w:spacing w:line="240" w:lineRule="atLeast"/>
              <w:rPr>
                <w:rFonts w:ascii="宋体" w:hAnsi="宋体" w:eastAsia="宋体" w:cs="宋体"/>
                <w:sz w:val="18"/>
                <w:szCs w:val="18"/>
              </w:rPr>
            </w:pPr>
            <w:r>
              <w:rPr>
                <w:rFonts w:hint="eastAsia" w:ascii="宋体" w:hAnsi="宋体" w:eastAsia="宋体" w:cs="宋体"/>
                <w:sz w:val="18"/>
                <w:szCs w:val="18"/>
                <w:lang w:bidi="ar"/>
              </w:rPr>
              <w:t>2.能够了解生产装置中原料及成品的物理化学性质及安全储运方法</w:t>
            </w:r>
          </w:p>
          <w:p w14:paraId="56AFC225">
            <w:pPr>
              <w:spacing w:line="240" w:lineRule="atLeast"/>
              <w:rPr>
                <w:rFonts w:ascii="宋体" w:hAnsi="宋体" w:eastAsia="宋体" w:cs="宋体"/>
                <w:sz w:val="18"/>
                <w:szCs w:val="18"/>
              </w:rPr>
            </w:pPr>
            <w:r>
              <w:rPr>
                <w:rFonts w:hint="eastAsia" w:ascii="宋体" w:hAnsi="宋体" w:eastAsia="宋体" w:cs="宋体"/>
                <w:sz w:val="18"/>
                <w:szCs w:val="18"/>
                <w:lang w:bidi="ar"/>
              </w:rPr>
              <w:t>3.熟悉化工装置的生产工艺、化工单元操作基本过程、了解相关的仪表知识</w:t>
            </w:r>
          </w:p>
          <w:p w14:paraId="679843F6">
            <w:pPr>
              <w:spacing w:line="240" w:lineRule="atLeast"/>
              <w:rPr>
                <w:rFonts w:ascii="宋体" w:hAnsi="宋体" w:eastAsia="宋体" w:cs="宋体"/>
                <w:sz w:val="18"/>
                <w:szCs w:val="18"/>
              </w:rPr>
            </w:pPr>
            <w:r>
              <w:rPr>
                <w:rFonts w:hint="eastAsia" w:ascii="宋体" w:hAnsi="宋体" w:eastAsia="宋体" w:cs="宋体"/>
                <w:sz w:val="18"/>
                <w:szCs w:val="18"/>
                <w:lang w:bidi="ar"/>
              </w:rPr>
              <w:t>4.能够在装置现场进行巡检，根据中央控制室指令进行现场调控</w:t>
            </w:r>
          </w:p>
          <w:p w14:paraId="0FE37106">
            <w:pPr>
              <w:spacing w:line="240" w:lineRule="atLeast"/>
              <w:rPr>
                <w:rFonts w:ascii="宋体" w:hAnsi="宋体" w:eastAsia="宋体" w:cs="宋体"/>
                <w:sz w:val="18"/>
                <w:szCs w:val="18"/>
              </w:rPr>
            </w:pPr>
            <w:r>
              <w:rPr>
                <w:rFonts w:hint="eastAsia" w:ascii="宋体" w:hAnsi="宋体" w:eastAsia="宋体" w:cs="宋体"/>
                <w:sz w:val="18"/>
                <w:szCs w:val="18"/>
                <w:lang w:bidi="ar"/>
              </w:rPr>
              <w:t>5.能处理酸碱等腐蚀介质的灼伤事故</w:t>
            </w:r>
          </w:p>
          <w:p w14:paraId="24BFC136">
            <w:pPr>
              <w:spacing w:line="240" w:lineRule="atLeast"/>
              <w:rPr>
                <w:rFonts w:ascii="宋体" w:hAnsi="宋体" w:eastAsia="宋体" w:cs="宋体"/>
                <w:sz w:val="18"/>
                <w:szCs w:val="18"/>
              </w:rPr>
            </w:pPr>
            <w:r>
              <w:rPr>
                <w:rFonts w:hint="eastAsia" w:ascii="宋体" w:hAnsi="宋体" w:eastAsia="宋体" w:cs="宋体"/>
                <w:sz w:val="18"/>
                <w:szCs w:val="18"/>
                <w:lang w:bidi="ar"/>
              </w:rPr>
              <w:t>6.能进行本岗位介质的排空、置换操作</w:t>
            </w:r>
          </w:p>
          <w:p w14:paraId="578319E8">
            <w:pPr>
              <w:spacing w:line="240" w:lineRule="atLeast"/>
              <w:rPr>
                <w:rFonts w:ascii="宋体" w:hAnsi="宋体" w:eastAsia="宋体" w:cs="宋体"/>
                <w:sz w:val="18"/>
                <w:szCs w:val="18"/>
              </w:rPr>
            </w:pPr>
            <w:r>
              <w:rPr>
                <w:rFonts w:hint="eastAsia" w:ascii="宋体" w:hAnsi="宋体" w:eastAsia="宋体" w:cs="宋体"/>
                <w:sz w:val="18"/>
                <w:szCs w:val="18"/>
                <w:lang w:bidi="ar"/>
              </w:rPr>
              <w:t>7.能完成本岗位机泵、管线、容器等设备的清洗排空操作</w:t>
            </w:r>
          </w:p>
        </w:tc>
      </w:tr>
    </w:tbl>
    <w:p w14:paraId="3A7F4A53">
      <w:pPr>
        <w:pStyle w:val="2"/>
        <w:rPr>
          <w:b/>
        </w:rPr>
      </w:pPr>
      <w:bookmarkStart w:id="21" w:name="_Toc2706"/>
      <w:bookmarkStart w:id="22" w:name="_Toc15982905"/>
      <w:bookmarkStart w:id="23" w:name="_Hlk15977084"/>
      <w:r>
        <w:rPr>
          <w:rFonts w:hint="eastAsia"/>
          <w:b/>
        </w:rPr>
        <w:t>五、</w:t>
      </w:r>
      <w:bookmarkStart w:id="24" w:name="_Hlk15975815"/>
      <w:r>
        <w:rPr>
          <w:rFonts w:hint="eastAsia"/>
          <w:b/>
        </w:rPr>
        <w:t>人才培养目标</w:t>
      </w:r>
      <w:bookmarkEnd w:id="24"/>
      <w:r>
        <w:rPr>
          <w:rFonts w:hint="eastAsia"/>
          <w:b/>
        </w:rPr>
        <w:t>与培养规格</w:t>
      </w:r>
      <w:bookmarkEnd w:id="21"/>
      <w:bookmarkEnd w:id="22"/>
    </w:p>
    <w:bookmarkEnd w:id="23"/>
    <w:p w14:paraId="21412155">
      <w:pPr>
        <w:spacing w:line="360" w:lineRule="auto"/>
        <w:ind w:firstLine="562" w:firstLineChars="200"/>
        <w:rPr>
          <w:rFonts w:ascii="宋体" w:hAnsi="宋体" w:eastAsia="宋体" w:cs="宋体"/>
          <w:b/>
          <w:sz w:val="28"/>
          <w:szCs w:val="28"/>
        </w:rPr>
      </w:pPr>
      <w:bookmarkStart w:id="25" w:name="_Toc652"/>
      <w:bookmarkStart w:id="26" w:name="_Toc15982906"/>
      <w:r>
        <w:rPr>
          <w:rStyle w:val="14"/>
          <w:rFonts w:hint="eastAsia"/>
          <w:b/>
        </w:rPr>
        <w:t>（一）人才培养目标</w:t>
      </w:r>
      <w:bookmarkEnd w:id="25"/>
      <w:bookmarkEnd w:id="26"/>
      <w:r>
        <w:rPr>
          <w:rFonts w:ascii="宋体" w:hAnsi="宋体" w:eastAsia="宋体" w:cs="宋体"/>
          <w:b/>
          <w:sz w:val="28"/>
          <w:szCs w:val="28"/>
        </w:rPr>
        <w:t xml:space="preserve">  </w:t>
      </w:r>
    </w:p>
    <w:p w14:paraId="272592A5">
      <w:pPr>
        <w:ind w:firstLine="560" w:firstLineChars="200"/>
        <w:rPr>
          <w:rFonts w:ascii="宋体" w:hAnsi="宋体" w:eastAsia="宋体" w:cs="宋体"/>
          <w:sz w:val="28"/>
          <w:szCs w:val="28"/>
        </w:rPr>
      </w:pPr>
      <w:bookmarkStart w:id="27" w:name="_Toc15982907"/>
      <w:r>
        <w:rPr>
          <w:rFonts w:hint="eastAsia" w:ascii="宋体" w:hAnsi="宋体" w:eastAsia="宋体" w:cs="宋体"/>
          <w:sz w:val="28"/>
          <w:szCs w:val="28"/>
        </w:rPr>
        <w:t>以立德树人为根本任务，紧紧围绕“培养什么人、怎样培养人、为谁培养人”这一根本问题，通过构建“思政课程+课程思政”大格局，推进全员、全过程、全方位“三全育人”，推进德、智、体、美、劳“五育并举”，着力培养学生具备创新意识、良好职业道德意识和可持续发展的学习与适应能力；培养爱国主义精神、工匠精神、劳动精神及铸牢中华民族共同体意识；牢固掌握本专业的基础知识、基本理论、基本技能和专业知识、专业理论、专业技能；具有较强实践能力、竞争力、现代意识和社会责任感；</w:t>
      </w:r>
      <w:r>
        <w:rPr>
          <w:rFonts w:hint="eastAsia" w:ascii="宋体" w:hAnsi="宋体" w:eastAsia="宋体" w:cs="宋体"/>
          <w:sz w:val="28"/>
          <w:szCs w:val="28"/>
          <w:lang w:bidi="ar"/>
        </w:rPr>
        <w:t>根据化工岗位群对从业人员的要求，掌握应用化工的专业知识和技术技能，面向化学原料及化学制品制造行业，能够从事化工工艺管理、化工生产现场操作、化工生产中控操作、化工生产班组长等工作的高素质技术技能人才。</w:t>
      </w:r>
    </w:p>
    <w:p w14:paraId="23260EA5">
      <w:pPr>
        <w:pStyle w:val="3"/>
        <w:ind w:firstLine="562"/>
        <w:rPr>
          <w:b/>
        </w:rPr>
      </w:pPr>
      <w:bookmarkStart w:id="28" w:name="_Toc23072"/>
      <w:r>
        <w:rPr>
          <w:rFonts w:hint="eastAsia" w:ascii="宋体" w:hAnsi="宋体"/>
          <w:b/>
          <w:kern w:val="2"/>
          <w:szCs w:val="22"/>
        </w:rPr>
        <w:t>（二）人才培养规格</w:t>
      </w:r>
      <w:bookmarkEnd w:id="27"/>
      <w:bookmarkEnd w:id="28"/>
    </w:p>
    <w:p w14:paraId="5D9F5641">
      <w:pPr>
        <w:spacing w:line="360" w:lineRule="auto"/>
        <w:ind w:firstLine="645"/>
        <w:rPr>
          <w:rFonts w:ascii="宋体" w:hAnsi="宋体" w:eastAsia="宋体" w:cs="宋体"/>
          <w:sz w:val="28"/>
          <w:szCs w:val="28"/>
          <w:lang w:bidi="ar"/>
        </w:rPr>
      </w:pPr>
      <w:r>
        <w:rPr>
          <w:rFonts w:hint="eastAsia" w:ascii="宋体" w:hAnsi="宋体" w:eastAsia="宋体" w:cs="宋体"/>
          <w:sz w:val="28"/>
          <w:szCs w:val="28"/>
          <w:lang w:bidi="ar"/>
        </w:rPr>
        <w:t>1.素质</w:t>
      </w:r>
    </w:p>
    <w:p w14:paraId="7E6080C1">
      <w:pPr>
        <w:spacing w:line="360" w:lineRule="auto"/>
        <w:ind w:firstLine="645"/>
        <w:rPr>
          <w:rFonts w:ascii="宋体" w:hAnsi="宋体" w:eastAsia="宋体" w:cs="宋体"/>
          <w:sz w:val="28"/>
          <w:szCs w:val="28"/>
          <w:lang w:bidi="ar"/>
        </w:rPr>
      </w:pPr>
      <w:r>
        <w:rPr>
          <w:rFonts w:hint="eastAsia" w:ascii="宋体" w:hAnsi="宋体" w:eastAsia="宋体" w:cs="宋体"/>
          <w:sz w:val="28"/>
          <w:szCs w:val="28"/>
          <w:lang w:bidi="ar"/>
        </w:rPr>
        <w:t>（1）坚定拥护中国共产党领导和我国社会主义制度，在习近平新时代中国特色社会主义思想指引下，践行社会主义核心价值观，具有深厚的爱国情感和中华民族自豪感。</w:t>
      </w:r>
    </w:p>
    <w:p w14:paraId="49576A0A">
      <w:pPr>
        <w:spacing w:line="360" w:lineRule="auto"/>
        <w:ind w:firstLine="645"/>
        <w:rPr>
          <w:rFonts w:ascii="宋体" w:hAnsi="宋体" w:eastAsia="宋体" w:cs="宋体"/>
          <w:sz w:val="28"/>
          <w:szCs w:val="28"/>
          <w:lang w:bidi="ar"/>
        </w:rPr>
      </w:pPr>
      <w:r>
        <w:rPr>
          <w:rFonts w:hint="eastAsia" w:ascii="宋体" w:hAnsi="宋体" w:eastAsia="宋体" w:cs="宋体"/>
          <w:sz w:val="28"/>
          <w:szCs w:val="28"/>
          <w:lang w:bidi="ar"/>
        </w:rPr>
        <w:t>铸牢中华民族共同体意识，坚定理想信念、增进四个自信，以铸牢中华民族共同体意识为主线，促进各民族像石榴籽一样紧紧拥抱在一起，为把我国建设成富强、民主、文明、和谐、美丽的社会主义现代化强国，凝心聚力，做好思想引领。</w:t>
      </w:r>
    </w:p>
    <w:p w14:paraId="0D43B15D">
      <w:pPr>
        <w:spacing w:line="360" w:lineRule="auto"/>
        <w:ind w:firstLine="645"/>
        <w:rPr>
          <w:rFonts w:ascii="宋体" w:hAnsi="宋体" w:eastAsia="宋体" w:cs="宋体"/>
          <w:sz w:val="28"/>
          <w:szCs w:val="28"/>
          <w:lang w:bidi="ar"/>
        </w:rPr>
      </w:pPr>
      <w:r>
        <w:rPr>
          <w:rFonts w:hint="eastAsia" w:ascii="宋体" w:hAnsi="宋体" w:eastAsia="宋体" w:cs="宋体"/>
          <w:sz w:val="28"/>
          <w:szCs w:val="28"/>
          <w:lang w:bidi="ar"/>
        </w:rPr>
        <w:t>（2）崇尚宪法、遵法守纪、崇德向善、诚实守信、尊重生命、热爱劳动，履行道德准则和行为规范，具有社会责任感和社会参与意识。</w:t>
      </w:r>
    </w:p>
    <w:p w14:paraId="3AA45CF9">
      <w:pPr>
        <w:spacing w:line="360" w:lineRule="auto"/>
        <w:ind w:firstLine="645"/>
        <w:rPr>
          <w:rFonts w:ascii="宋体" w:hAnsi="宋体" w:eastAsia="宋体" w:cs="宋体"/>
          <w:sz w:val="28"/>
          <w:szCs w:val="28"/>
          <w:lang w:bidi="ar"/>
        </w:rPr>
      </w:pPr>
      <w:r>
        <w:rPr>
          <w:rFonts w:hint="eastAsia" w:ascii="宋体" w:hAnsi="宋体" w:eastAsia="宋体" w:cs="宋体"/>
          <w:sz w:val="28"/>
          <w:szCs w:val="28"/>
          <w:lang w:bidi="ar"/>
        </w:rPr>
        <w:t>（3）具有质量意识、环保意识、安全意识、勤俭节约意识、信息素养、工匠精神、创新思维。</w:t>
      </w:r>
    </w:p>
    <w:p w14:paraId="0775EDE6">
      <w:pPr>
        <w:spacing w:line="360" w:lineRule="auto"/>
        <w:ind w:firstLine="645"/>
        <w:rPr>
          <w:rFonts w:ascii="宋体" w:hAnsi="宋体" w:eastAsia="宋体" w:cs="宋体"/>
          <w:sz w:val="28"/>
          <w:szCs w:val="28"/>
          <w:lang w:bidi="ar"/>
        </w:rPr>
      </w:pPr>
      <w:r>
        <w:rPr>
          <w:rFonts w:hint="eastAsia" w:ascii="宋体" w:hAnsi="宋体" w:eastAsia="宋体" w:cs="宋体"/>
          <w:sz w:val="28"/>
          <w:szCs w:val="28"/>
          <w:lang w:bidi="ar"/>
        </w:rPr>
        <w:t>（4）着力培养学生的创新精神和实践能力，使学生勇于奋斗、乐观向上，具有自我管理能力、职业生涯规划的意识，有较强的集体意识和团队合作精神。</w:t>
      </w:r>
    </w:p>
    <w:p w14:paraId="608C86AE">
      <w:pPr>
        <w:spacing w:line="360" w:lineRule="auto"/>
        <w:ind w:firstLine="645"/>
        <w:rPr>
          <w:rFonts w:ascii="宋体" w:hAnsi="宋体" w:eastAsia="宋体" w:cs="宋体"/>
          <w:sz w:val="28"/>
          <w:szCs w:val="28"/>
          <w:lang w:bidi="ar"/>
        </w:rPr>
      </w:pPr>
      <w:r>
        <w:rPr>
          <w:rFonts w:hint="eastAsia" w:ascii="宋体" w:hAnsi="宋体" w:eastAsia="宋体" w:cs="宋体"/>
          <w:sz w:val="28"/>
          <w:szCs w:val="28"/>
          <w:lang w:bidi="ar"/>
        </w:rPr>
        <w:t>（5）具有健康的体魄、心理和健全的人格，掌握基本运动知识和一两项运动技能，养成良好的健身与卫生习惯，良好的行为习惯；</w:t>
      </w:r>
    </w:p>
    <w:p w14:paraId="3D609B63">
      <w:pPr>
        <w:spacing w:line="360" w:lineRule="auto"/>
        <w:ind w:firstLine="645"/>
        <w:rPr>
          <w:rFonts w:ascii="宋体" w:hAnsi="宋体" w:eastAsia="宋体" w:cs="宋体"/>
          <w:sz w:val="28"/>
          <w:szCs w:val="28"/>
          <w:lang w:bidi="ar"/>
        </w:rPr>
      </w:pPr>
      <w:r>
        <w:rPr>
          <w:rFonts w:hint="eastAsia" w:ascii="宋体" w:hAnsi="宋体" w:eastAsia="宋体" w:cs="宋体"/>
          <w:sz w:val="28"/>
          <w:szCs w:val="28"/>
          <w:lang w:bidi="ar"/>
        </w:rPr>
        <w:t>（6）具有一定的审美和人文素养，能够形成一两项艺术特长或爱好。</w:t>
      </w:r>
    </w:p>
    <w:p w14:paraId="6A724BB9">
      <w:pPr>
        <w:spacing w:line="360" w:lineRule="auto"/>
        <w:ind w:firstLine="645"/>
        <w:rPr>
          <w:rFonts w:ascii="宋体" w:hAnsi="宋体" w:eastAsia="宋体" w:cs="宋体"/>
          <w:sz w:val="28"/>
          <w:szCs w:val="28"/>
        </w:rPr>
      </w:pPr>
      <w:r>
        <w:rPr>
          <w:rFonts w:hint="eastAsia" w:ascii="宋体" w:hAnsi="宋体" w:eastAsia="宋体" w:cs="宋体"/>
          <w:sz w:val="28"/>
          <w:szCs w:val="28"/>
          <w:lang w:bidi="ar"/>
        </w:rPr>
        <w:t xml:space="preserve">2.知识要求    </w:t>
      </w:r>
    </w:p>
    <w:p w14:paraId="4C7A0CC0">
      <w:pPr>
        <w:spacing w:line="360" w:lineRule="auto"/>
        <w:rPr>
          <w:rFonts w:ascii="宋体" w:hAnsi="宋体" w:eastAsia="宋体" w:cs="宋体"/>
          <w:sz w:val="28"/>
          <w:szCs w:val="28"/>
          <w:lang w:bidi="ar"/>
        </w:rPr>
      </w:pPr>
      <w:r>
        <w:rPr>
          <w:rFonts w:hint="eastAsia" w:ascii="宋体" w:hAnsi="宋体" w:eastAsia="宋体" w:cs="宋体"/>
          <w:sz w:val="28"/>
          <w:szCs w:val="28"/>
          <w:lang w:bidi="ar"/>
        </w:rPr>
        <w:t xml:space="preserve">    （1）掌握必备的思想政治理论、科学文化基础知识和中华优秀传统文化知识。</w:t>
      </w:r>
    </w:p>
    <w:p w14:paraId="2BA29E07">
      <w:pPr>
        <w:spacing w:line="360" w:lineRule="auto"/>
        <w:rPr>
          <w:rFonts w:ascii="宋体" w:hAnsi="宋体" w:eastAsia="宋体" w:cs="宋体"/>
          <w:sz w:val="28"/>
          <w:szCs w:val="28"/>
          <w:lang w:bidi="ar"/>
        </w:rPr>
      </w:pPr>
      <w:r>
        <w:rPr>
          <w:rFonts w:hint="eastAsia" w:ascii="宋体" w:hAnsi="宋体" w:eastAsia="宋体" w:cs="宋体"/>
          <w:sz w:val="28"/>
          <w:szCs w:val="28"/>
          <w:lang w:bidi="ar"/>
        </w:rPr>
        <w:t xml:space="preserve">    （2）熟悉与本专业相关的法律法规以及环境保护、安全消防、文明生产等相关知识。</w:t>
      </w:r>
    </w:p>
    <w:p w14:paraId="5496D5A1">
      <w:pPr>
        <w:spacing w:line="360" w:lineRule="auto"/>
        <w:rPr>
          <w:rFonts w:ascii="宋体" w:hAnsi="宋体" w:eastAsia="宋体" w:cs="宋体"/>
          <w:sz w:val="28"/>
          <w:szCs w:val="28"/>
          <w:lang w:bidi="ar"/>
        </w:rPr>
      </w:pPr>
      <w:r>
        <w:rPr>
          <w:rFonts w:hint="eastAsia" w:ascii="宋体" w:hAnsi="宋体" w:eastAsia="宋体" w:cs="宋体"/>
          <w:sz w:val="28"/>
          <w:szCs w:val="28"/>
          <w:lang w:bidi="ar"/>
        </w:rPr>
        <w:t xml:space="preserve">    （3）掌握与专业相关的基础化学、识图与制图等基础知识。</w:t>
      </w:r>
    </w:p>
    <w:p w14:paraId="277A0B14">
      <w:pPr>
        <w:spacing w:line="360" w:lineRule="auto"/>
        <w:rPr>
          <w:rFonts w:ascii="宋体" w:hAnsi="宋体" w:eastAsia="宋体" w:cs="宋体"/>
          <w:sz w:val="28"/>
          <w:szCs w:val="28"/>
          <w:lang w:bidi="ar"/>
        </w:rPr>
      </w:pPr>
      <w:r>
        <w:rPr>
          <w:rFonts w:hint="eastAsia" w:ascii="宋体" w:hAnsi="宋体" w:eastAsia="宋体" w:cs="宋体"/>
          <w:sz w:val="28"/>
          <w:szCs w:val="28"/>
          <w:lang w:bidi="ar"/>
        </w:rPr>
        <w:t xml:space="preserve">    （4）掌握与专业相关的化工单元操作、化学反应过程及设备、典型化工生产工艺运行的基本知识。</w:t>
      </w:r>
    </w:p>
    <w:p w14:paraId="705BAD35">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（5）掌握专业知识，包括化工生产工艺知识及控制、化工生产原理、设备仪表维护保养、合成氨生产工艺、尿素生产工艺等。</w:t>
      </w:r>
    </w:p>
    <w:p w14:paraId="1CE1A8DC">
      <w:pPr>
        <w:spacing w:line="360" w:lineRule="auto"/>
        <w:rPr>
          <w:rFonts w:ascii="宋体" w:hAnsi="宋体" w:eastAsia="宋体" w:cs="宋体"/>
          <w:sz w:val="28"/>
          <w:szCs w:val="28"/>
          <w:lang w:bidi="ar"/>
        </w:rPr>
      </w:pPr>
      <w:r>
        <w:rPr>
          <w:rFonts w:hint="eastAsia" w:ascii="宋体" w:hAnsi="宋体" w:eastAsia="宋体" w:cs="宋体"/>
          <w:sz w:val="28"/>
          <w:szCs w:val="28"/>
          <w:lang w:bidi="ar"/>
        </w:rPr>
        <w:t xml:space="preserve">    （6）掌握化工生产装置运行及基本维护的操作和方法。</w:t>
      </w:r>
    </w:p>
    <w:p w14:paraId="1A23199D">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（7）掌握本专业面向的岗位群所要求的拓展知识，包括化工腐蚀与防护、化工生产安全环保、“7S”管理、化工企业文化等。</w:t>
      </w:r>
    </w:p>
    <w:p w14:paraId="179FEC3E">
      <w:pPr>
        <w:spacing w:line="360" w:lineRule="auto"/>
        <w:rPr>
          <w:rFonts w:ascii="宋体" w:hAnsi="宋体" w:eastAsia="宋体" w:cs="宋体"/>
          <w:sz w:val="28"/>
          <w:szCs w:val="28"/>
          <w:lang w:bidi="ar"/>
        </w:rPr>
      </w:pPr>
      <w:r>
        <w:rPr>
          <w:rFonts w:hint="eastAsia" w:ascii="宋体" w:hAnsi="宋体" w:eastAsia="宋体" w:cs="宋体"/>
          <w:sz w:val="28"/>
          <w:szCs w:val="28"/>
          <w:lang w:bidi="ar"/>
        </w:rPr>
        <w:t xml:space="preserve">    （8）了解现代化工生产技术的前沿理论、最新成果及发展动态。</w:t>
      </w:r>
    </w:p>
    <w:p w14:paraId="65A54521">
      <w:pPr>
        <w:spacing w:line="360" w:lineRule="auto"/>
        <w:ind w:firstLine="645"/>
        <w:rPr>
          <w:rFonts w:ascii="宋体" w:hAnsi="宋体" w:eastAsia="宋体" w:cs="宋体"/>
          <w:sz w:val="28"/>
          <w:szCs w:val="28"/>
        </w:rPr>
      </w:pPr>
      <w:r>
        <w:rPr>
          <w:rFonts w:hint="eastAsia" w:ascii="宋体" w:hAnsi="宋体" w:eastAsia="宋体" w:cs="宋体"/>
          <w:sz w:val="28"/>
          <w:szCs w:val="28"/>
          <w:lang w:bidi="ar"/>
        </w:rPr>
        <w:t>2.能力要求</w:t>
      </w:r>
    </w:p>
    <w:p w14:paraId="33F9F905">
      <w:pPr>
        <w:rPr>
          <w:rFonts w:ascii="宋体" w:hAnsi="宋体" w:eastAsia="宋体" w:cs="宋体"/>
          <w:sz w:val="28"/>
          <w:szCs w:val="28"/>
          <w:lang w:bidi="ar"/>
        </w:rPr>
      </w:pPr>
      <w:r>
        <w:rPr>
          <w:rFonts w:hint="eastAsia" w:ascii="宋体" w:hAnsi="宋体" w:eastAsia="宋体" w:cs="宋体"/>
          <w:sz w:val="28"/>
          <w:szCs w:val="28"/>
          <w:lang w:bidi="ar"/>
        </w:rPr>
        <w:t xml:space="preserve">   </w:t>
      </w:r>
      <w:r>
        <w:rPr>
          <w:rFonts w:ascii="宋体" w:hAnsi="宋体" w:eastAsia="宋体" w:cs="宋体"/>
          <w:sz w:val="28"/>
          <w:szCs w:val="28"/>
          <w:lang w:bidi="ar"/>
        </w:rPr>
        <w:t xml:space="preserve"> </w:t>
      </w:r>
      <w:r>
        <w:rPr>
          <w:rFonts w:hint="eastAsia" w:ascii="宋体" w:hAnsi="宋体" w:eastAsia="宋体" w:cs="宋体"/>
          <w:sz w:val="28"/>
          <w:szCs w:val="28"/>
          <w:lang w:bidi="ar"/>
        </w:rPr>
        <w:t xml:space="preserve"> </w:t>
      </w:r>
      <w:r>
        <w:rPr>
          <w:rFonts w:ascii="宋体" w:hAnsi="宋体" w:eastAsia="宋体" w:cs="宋体"/>
          <w:sz w:val="28"/>
          <w:szCs w:val="28"/>
          <w:lang w:bidi="ar"/>
        </w:rPr>
        <w:t>(1)</w:t>
      </w:r>
      <w:r>
        <w:rPr>
          <w:rFonts w:hint="eastAsia" w:ascii="宋体" w:hAnsi="宋体" w:eastAsia="宋体" w:cs="宋体"/>
          <w:sz w:val="28"/>
          <w:szCs w:val="28"/>
          <w:lang w:bidi="ar"/>
        </w:rPr>
        <w:t xml:space="preserve"> 具有探究学习、终身学习、分析问题和解决问题的能力。</w:t>
      </w:r>
    </w:p>
    <w:p w14:paraId="0F5BADAD">
      <w:pPr>
        <w:spacing w:line="360" w:lineRule="auto"/>
        <w:rPr>
          <w:rFonts w:ascii="宋体" w:hAnsi="宋体" w:eastAsia="宋体" w:cs="宋体"/>
          <w:sz w:val="28"/>
          <w:szCs w:val="28"/>
          <w:lang w:bidi="ar"/>
        </w:rPr>
      </w:pPr>
      <w:r>
        <w:rPr>
          <w:rFonts w:hint="eastAsia" w:ascii="宋体" w:hAnsi="宋体" w:eastAsia="宋体" w:cs="宋体"/>
          <w:sz w:val="28"/>
          <w:szCs w:val="28"/>
          <w:lang w:bidi="ar"/>
        </w:rPr>
        <w:t xml:space="preserve">    （2）具有良好的语言、文字表达能力和沟通能力。</w:t>
      </w:r>
    </w:p>
    <w:p w14:paraId="19AB6871">
      <w:pPr>
        <w:spacing w:line="360" w:lineRule="auto"/>
        <w:ind w:firstLine="560" w:firstLineChars="200"/>
        <w:rPr>
          <w:rFonts w:ascii="宋体" w:hAnsi="宋体" w:eastAsia="宋体" w:cs="宋体"/>
          <w:sz w:val="28"/>
          <w:szCs w:val="28"/>
          <w:lang w:bidi="ar"/>
        </w:rPr>
      </w:pPr>
      <w:r>
        <w:rPr>
          <w:rFonts w:hint="eastAsia" w:ascii="宋体" w:hAnsi="宋体" w:eastAsia="宋体" w:cs="宋体"/>
          <w:sz w:val="28"/>
          <w:szCs w:val="28"/>
          <w:lang w:bidi="ar"/>
        </w:rPr>
        <w:t>（3）能够识读带控制点的工艺流程图等技术图纸。</w:t>
      </w:r>
    </w:p>
    <w:p w14:paraId="381A3EB4">
      <w:pPr>
        <w:spacing w:line="360" w:lineRule="auto"/>
        <w:rPr>
          <w:rFonts w:ascii="宋体" w:hAnsi="宋体" w:eastAsia="宋体" w:cs="宋体"/>
          <w:sz w:val="28"/>
          <w:szCs w:val="28"/>
          <w:lang w:bidi="ar"/>
        </w:rPr>
      </w:pPr>
      <w:r>
        <w:rPr>
          <w:rFonts w:hint="eastAsia" w:ascii="宋体" w:hAnsi="宋体" w:eastAsia="宋体" w:cs="宋体"/>
          <w:sz w:val="28"/>
          <w:szCs w:val="28"/>
          <w:lang w:bidi="ar"/>
        </w:rPr>
        <w:t xml:space="preserve">    （4）能够查验典型化工岗位设备、电气、仪表运行情况，对化工常用的生产设备、电气和仪表进行简单维护保养。</w:t>
      </w:r>
    </w:p>
    <w:p w14:paraId="70EE2554">
      <w:pPr>
        <w:spacing w:line="360" w:lineRule="auto"/>
        <w:rPr>
          <w:rFonts w:ascii="宋体" w:hAnsi="宋体" w:eastAsia="宋体" w:cs="宋体"/>
          <w:sz w:val="28"/>
          <w:szCs w:val="28"/>
          <w:lang w:bidi="ar"/>
        </w:rPr>
      </w:pPr>
      <w:r>
        <w:rPr>
          <w:rFonts w:hint="eastAsia" w:ascii="宋体" w:hAnsi="宋体" w:eastAsia="宋体" w:cs="宋体"/>
          <w:sz w:val="28"/>
          <w:szCs w:val="28"/>
          <w:lang w:bidi="ar"/>
        </w:rPr>
        <w:t xml:space="preserve">    （5）能够按操作规程进行试车、开车、停车、置换等操作，记录并保存生产数据。</w:t>
      </w:r>
    </w:p>
    <w:p w14:paraId="0E73811F">
      <w:pPr>
        <w:ind w:firstLine="420" w:firstLineChars="150"/>
        <w:rPr>
          <w:rFonts w:ascii="宋体" w:hAnsi="宋体" w:eastAsia="宋体" w:cs="宋体"/>
          <w:sz w:val="28"/>
          <w:szCs w:val="28"/>
          <w:lang w:bidi="ar"/>
        </w:rPr>
      </w:pPr>
      <w:r>
        <w:rPr>
          <w:rFonts w:hint="eastAsia" w:ascii="宋体" w:hAnsi="宋体" w:eastAsia="宋体" w:cs="宋体"/>
          <w:sz w:val="28"/>
          <w:szCs w:val="28"/>
          <w:lang w:bidi="ar"/>
        </w:rPr>
        <w:t>（</w:t>
      </w:r>
      <w:r>
        <w:rPr>
          <w:rFonts w:ascii="宋体" w:hAnsi="宋体" w:eastAsia="宋体" w:cs="宋体"/>
          <w:sz w:val="28"/>
          <w:szCs w:val="28"/>
          <w:lang w:bidi="ar"/>
        </w:rPr>
        <w:t>6</w:t>
      </w:r>
      <w:r>
        <w:rPr>
          <w:rFonts w:hint="eastAsia" w:ascii="宋体" w:hAnsi="宋体" w:eastAsia="宋体" w:cs="宋体"/>
          <w:sz w:val="28"/>
          <w:szCs w:val="28"/>
          <w:lang w:bidi="ar"/>
        </w:rPr>
        <w:t>）</w:t>
      </w:r>
      <w:r>
        <w:rPr>
          <w:rFonts w:ascii="宋体" w:hAnsi="宋体" w:eastAsia="宋体" w:cs="宋体"/>
          <w:sz w:val="28"/>
          <w:szCs w:val="28"/>
          <w:lang w:bidi="ar"/>
        </w:rPr>
        <w:t>具有仪表或自控系统的操作能力，实施对生产岗位全部工艺参数的跟踪监控和调节；并能根据中控分析结果和质量要求调节岗位操作</w:t>
      </w:r>
      <w:r>
        <w:rPr>
          <w:rFonts w:hint="eastAsia" w:ascii="宋体" w:hAnsi="宋体" w:eastAsia="宋体" w:cs="宋体"/>
          <w:sz w:val="28"/>
          <w:szCs w:val="28"/>
          <w:lang w:bidi="ar"/>
        </w:rPr>
        <w:t>。</w:t>
      </w:r>
    </w:p>
    <w:p w14:paraId="2938CE41">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（7）能够根据作业指导书、控制点参数要求进行中控远程调节操作。</w:t>
      </w:r>
    </w:p>
    <w:p w14:paraId="71D43521">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（8）能够负责合成氨、尿素生产过程工艺参数的调节，负责合成氨生产过程制气、脱硫、脱碳、合成工段的工艺调节及仪器仪表简单维护保养。</w:t>
      </w:r>
    </w:p>
    <w:p w14:paraId="464A0FA7">
      <w:pPr>
        <w:spacing w:line="360" w:lineRule="auto"/>
        <w:ind w:firstLine="645"/>
        <w:rPr>
          <w:rFonts w:ascii="宋体" w:hAnsi="宋体" w:eastAsia="宋体" w:cs="宋体"/>
          <w:sz w:val="28"/>
          <w:szCs w:val="28"/>
          <w:lang w:bidi="ar"/>
        </w:rPr>
      </w:pPr>
      <w:r>
        <w:rPr>
          <w:rFonts w:hint="eastAsia" w:ascii="宋体" w:hAnsi="宋体" w:eastAsia="宋体" w:cs="宋体"/>
          <w:sz w:val="28"/>
          <w:szCs w:val="28"/>
          <w:lang w:bidi="ar"/>
        </w:rPr>
        <w:t>（9）能够负责尿素生产过程压缩、净化、合成工段的工艺调节及仪器仪表简单维护保养。</w:t>
      </w:r>
    </w:p>
    <w:p w14:paraId="45B16E56">
      <w:pPr>
        <w:spacing w:line="360" w:lineRule="auto"/>
        <w:ind w:firstLine="645"/>
        <w:rPr>
          <w:rFonts w:ascii="宋体" w:hAnsi="宋体" w:eastAsia="宋体" w:cs="宋体"/>
          <w:sz w:val="28"/>
          <w:szCs w:val="28"/>
          <w:lang w:bidi="ar"/>
        </w:rPr>
      </w:pPr>
      <w:r>
        <w:rPr>
          <w:rFonts w:hint="eastAsia" w:ascii="宋体" w:hAnsi="宋体" w:eastAsia="宋体" w:cs="宋体"/>
          <w:sz w:val="28"/>
          <w:szCs w:val="28"/>
          <w:lang w:bidi="ar"/>
        </w:rPr>
        <w:t>（10）能够负责按照企业管理要求、规定进行设备巡视。</w:t>
      </w:r>
    </w:p>
    <w:p w14:paraId="7398763E">
      <w:pPr>
        <w:pStyle w:val="2"/>
        <w:rPr>
          <w:b/>
        </w:rPr>
      </w:pPr>
      <w:bookmarkStart w:id="29" w:name="_Toc16071"/>
      <w:r>
        <w:rPr>
          <w:rFonts w:hint="eastAsia"/>
          <w:b/>
        </w:rPr>
        <w:t>六、课程设置及要求</w:t>
      </w:r>
      <w:bookmarkEnd w:id="29"/>
    </w:p>
    <w:p w14:paraId="4BB0A9EF">
      <w:pPr>
        <w:pStyle w:val="3"/>
        <w:spacing w:line="360" w:lineRule="auto"/>
        <w:ind w:firstLine="562"/>
        <w:rPr>
          <w:b/>
        </w:rPr>
      </w:pPr>
      <w:bookmarkStart w:id="30" w:name="_Toc16671918"/>
      <w:bookmarkStart w:id="31" w:name="_Toc19402"/>
      <w:bookmarkStart w:id="32" w:name="_Toc485895165"/>
      <w:r>
        <w:rPr>
          <w:rFonts w:hint="eastAsia"/>
          <w:b/>
        </w:rPr>
        <w:t>（一）公共基础课程</w:t>
      </w:r>
      <w:bookmarkEnd w:id="30"/>
      <w:bookmarkEnd w:id="31"/>
      <w:bookmarkEnd w:id="32"/>
    </w:p>
    <w:p w14:paraId="3C7D5708">
      <w:pPr>
        <w:spacing w:line="360" w:lineRule="auto"/>
        <w:ind w:firstLine="560" w:firstLineChars="200"/>
        <w:rPr>
          <w:rFonts w:ascii="宋体" w:hAnsi="宋体" w:eastAsia="宋体" w:cs="宋体"/>
          <w:sz w:val="28"/>
          <w:szCs w:val="28"/>
        </w:rPr>
      </w:pPr>
      <w:r>
        <w:rPr>
          <w:rFonts w:ascii="宋体" w:hAnsi="宋体" w:eastAsia="宋体" w:cs="宋体"/>
          <w:sz w:val="28"/>
          <w:szCs w:val="28"/>
        </w:rPr>
        <w:t>1.思想道德修养与法律基础</w:t>
      </w:r>
    </w:p>
    <w:p w14:paraId="716FBC1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本课程内容主要包括：新生入学教育、思想修养教育、法律知识教育。通过学习，使学生很快适应大学的学习生活，端正思想态度，形成良好的个人修养，成为懂法、守法、会维权的合格毕业生。</w:t>
      </w:r>
    </w:p>
    <w:p w14:paraId="51FE7492">
      <w:pPr>
        <w:spacing w:line="360" w:lineRule="auto"/>
        <w:ind w:firstLine="560" w:firstLineChars="200"/>
        <w:rPr>
          <w:rFonts w:ascii="宋体" w:hAnsi="宋体" w:eastAsia="宋体" w:cs="宋体"/>
          <w:sz w:val="28"/>
          <w:szCs w:val="28"/>
        </w:rPr>
      </w:pPr>
      <w:r>
        <w:rPr>
          <w:rFonts w:ascii="宋体" w:hAnsi="宋体" w:eastAsia="宋体" w:cs="宋体"/>
          <w:sz w:val="28"/>
          <w:szCs w:val="28"/>
        </w:rPr>
        <w:t>2.毛泽东思想和中国特色理论体系概论</w:t>
      </w:r>
    </w:p>
    <w:p w14:paraId="7BDE2BF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本课程内容主要包括：新民主主义革命、社会主义改造、中国特色社会主义的建设三大部分，其灵魂在“毛泽东思想”。该课程使学生掌握毛泽东思想，学会运用毛泽东思想，分析问题、解决问题。</w:t>
      </w:r>
    </w:p>
    <w:p w14:paraId="0226E16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3.铸牢中华民族共同体意识</w:t>
      </w:r>
    </w:p>
    <w:p w14:paraId="61EEEC0C">
      <w:pPr>
        <w:spacing w:line="360" w:lineRule="auto"/>
        <w:rPr>
          <w:rFonts w:ascii="宋体" w:hAnsi="宋体" w:eastAsia="宋体" w:cs="宋体"/>
          <w:sz w:val="28"/>
          <w:szCs w:val="28"/>
        </w:rPr>
      </w:pPr>
      <w:r>
        <w:rPr>
          <w:rFonts w:hint="eastAsia" w:ascii="宋体" w:hAnsi="宋体" w:eastAsia="宋体" w:cs="宋体"/>
          <w:sz w:val="28"/>
          <w:szCs w:val="28"/>
        </w:rPr>
        <w:t xml:space="preserve">    本课程内容为：坚定理想信念、增进四个自信，要以铸牢中华民族共同体意识为主线、促进各民族像石榴籽一样紧紧拥抱在一起，为把我国建设成富强、民主、文明、和谐、美丽的社会主义现代化强国，凝心聚力，做好思想引领。</w:t>
      </w:r>
    </w:p>
    <w:p w14:paraId="17577D2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w:t>
      </w:r>
      <w:r>
        <w:rPr>
          <w:rFonts w:ascii="宋体" w:hAnsi="宋体" w:eastAsia="宋体" w:cs="宋体"/>
          <w:sz w:val="28"/>
          <w:szCs w:val="28"/>
        </w:rPr>
        <w:t>.形势与政策</w:t>
      </w:r>
    </w:p>
    <w:p w14:paraId="4687FBD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本课程是高等学校思想政治理论必修课，是对学生进行形势与政策教育的主渠道和主阵地</w:t>
      </w:r>
      <w:r>
        <w:rPr>
          <w:rFonts w:ascii="宋体" w:hAnsi="宋体" w:eastAsia="宋体" w:cs="宋体"/>
          <w:sz w:val="28"/>
          <w:szCs w:val="28"/>
        </w:rPr>
        <w:t>,在大学生思想政治教育中担负着重要使命，它在引导学生正确认识国际国内形势、正确理解党和国家方针政策方面具有不可代替的重要作用。</w:t>
      </w:r>
    </w:p>
    <w:p w14:paraId="632855D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w:t>
      </w:r>
      <w:r>
        <w:rPr>
          <w:rFonts w:ascii="宋体" w:hAnsi="宋体" w:eastAsia="宋体" w:cs="宋体"/>
          <w:sz w:val="28"/>
          <w:szCs w:val="28"/>
        </w:rPr>
        <w:t>.大学英语</w:t>
      </w:r>
    </w:p>
    <w:p w14:paraId="00470AC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课程主要内容包括词汇、语法、听力、口语、阅读、写作及翻译学习。通过本课程的学习培养学生借助词典阅读和翻译有关英语专业资料，在涉外交际的日常活动和业务活动中进行简单的口语和书面交流，并为今后进一步提高英语的综合能力打下基础。</w:t>
      </w:r>
    </w:p>
    <w:p w14:paraId="73043AD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w:t>
      </w:r>
      <w:r>
        <w:rPr>
          <w:rFonts w:ascii="宋体" w:hAnsi="宋体" w:eastAsia="宋体" w:cs="宋体"/>
          <w:sz w:val="28"/>
          <w:szCs w:val="28"/>
        </w:rPr>
        <w:t>.大学体育</w:t>
      </w:r>
    </w:p>
    <w:p w14:paraId="03483EC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本课程第一学期开设大专必修体育课</w:t>
      </w:r>
      <w:r>
        <w:rPr>
          <w:rFonts w:ascii="宋体" w:hAnsi="宋体" w:eastAsia="宋体" w:cs="宋体"/>
          <w:sz w:val="28"/>
          <w:szCs w:val="28"/>
        </w:rPr>
        <w:t>,第二、三学期开设一年的选项课,项目有篮球、排球、足球、羽毛球、乒乓球、健美操、太极拳、保健按摩、女子防身术等选项课。通过本课程的学习使学生掌握一定的体育基本知识、技术、技能以及科学锻炼身体的理论和方法，培养学生合作精神、锻炼学生的意志品质。</w:t>
      </w:r>
    </w:p>
    <w:p w14:paraId="0F3585D1">
      <w:pPr>
        <w:pStyle w:val="3"/>
        <w:spacing w:line="360" w:lineRule="auto"/>
        <w:ind w:firstLine="281" w:firstLineChars="100"/>
        <w:rPr>
          <w:b/>
        </w:rPr>
      </w:pPr>
      <w:bookmarkStart w:id="33" w:name="_Toc30987"/>
      <w:bookmarkStart w:id="34" w:name="_Toc16671919"/>
      <w:r>
        <w:rPr>
          <w:rFonts w:hint="eastAsia"/>
          <w:b/>
        </w:rPr>
        <w:t>（二）专业（技能）课程</w:t>
      </w:r>
      <w:bookmarkEnd w:id="33"/>
      <w:bookmarkEnd w:id="34"/>
    </w:p>
    <w:p w14:paraId="6FE90F0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为进一步实现“课程内容与职业标准对接”，部分专业（技能）课程</w:t>
      </w:r>
      <w:r>
        <w:rPr>
          <w:rFonts w:ascii="宋体" w:hAnsi="宋体" w:eastAsia="宋体" w:cs="宋体"/>
          <w:sz w:val="28"/>
          <w:szCs w:val="28"/>
        </w:rPr>
        <w:t>的设置与职业</w:t>
      </w:r>
      <w:r>
        <w:rPr>
          <w:rFonts w:hint="eastAsia" w:ascii="宋体" w:hAnsi="宋体" w:eastAsia="宋体" w:cs="宋体"/>
          <w:sz w:val="28"/>
          <w:szCs w:val="28"/>
        </w:rPr>
        <w:t>资格证书</w:t>
      </w:r>
      <w:r>
        <w:rPr>
          <w:rFonts w:ascii="宋体" w:hAnsi="宋体" w:eastAsia="宋体" w:cs="宋体"/>
          <w:sz w:val="28"/>
          <w:szCs w:val="28"/>
        </w:rPr>
        <w:t>相对应，课程教材和教学内容与考证内容相一致，通过课程学习，学生能</w:t>
      </w:r>
      <w:r>
        <w:rPr>
          <w:rFonts w:hint="eastAsia" w:ascii="宋体" w:hAnsi="宋体" w:eastAsia="宋体" w:cs="宋体"/>
          <w:sz w:val="28"/>
          <w:szCs w:val="28"/>
        </w:rPr>
        <w:t>够</w:t>
      </w:r>
      <w:r>
        <w:rPr>
          <w:rFonts w:ascii="宋体" w:hAnsi="宋体" w:eastAsia="宋体" w:cs="宋体"/>
          <w:sz w:val="28"/>
          <w:szCs w:val="28"/>
        </w:rPr>
        <w:t>直接参加相关职业证书的考试。</w:t>
      </w:r>
    </w:p>
    <w:p w14:paraId="4B19BFFB">
      <w:pPr>
        <w:spacing w:line="360" w:lineRule="auto"/>
        <w:ind w:firstLine="570"/>
        <w:rPr>
          <w:rFonts w:ascii="宋体" w:hAnsi="宋体" w:eastAsia="宋体" w:cs="宋体"/>
          <w:sz w:val="28"/>
          <w:szCs w:val="28"/>
        </w:rPr>
      </w:pPr>
      <w:r>
        <w:rPr>
          <w:rFonts w:hint="eastAsia" w:ascii="宋体" w:hAnsi="宋体" w:eastAsia="宋体" w:cs="宋体"/>
          <w:sz w:val="28"/>
          <w:szCs w:val="28"/>
          <w:lang w:bidi="ar"/>
        </w:rPr>
        <w:t>1.有机化学</w:t>
      </w:r>
    </w:p>
    <w:p w14:paraId="32DCD0D2">
      <w:pPr>
        <w:spacing w:line="360" w:lineRule="auto"/>
        <w:ind w:firstLine="570"/>
        <w:rPr>
          <w:rFonts w:ascii="宋体" w:hAnsi="宋体" w:eastAsia="宋体" w:cs="宋体"/>
          <w:sz w:val="28"/>
          <w:szCs w:val="28"/>
          <w:lang w:bidi="ar"/>
        </w:rPr>
      </w:pPr>
      <w:r>
        <w:rPr>
          <w:rFonts w:hint="eastAsia" w:ascii="宋体" w:hAnsi="宋体" w:eastAsia="宋体" w:cs="宋体"/>
          <w:sz w:val="28"/>
          <w:szCs w:val="28"/>
        </w:rPr>
        <w:t>本课程的主要内容包括有机</w:t>
      </w:r>
      <w:r>
        <w:rPr>
          <w:rFonts w:ascii="宋体" w:hAnsi="宋体" w:eastAsia="宋体" w:cs="宋体"/>
          <w:sz w:val="28"/>
          <w:szCs w:val="28"/>
        </w:rPr>
        <w:t>化合物的组成、结构、性质、制备方法与应用</w:t>
      </w:r>
      <w:r>
        <w:rPr>
          <w:rFonts w:hint="eastAsia" w:ascii="宋体" w:hAnsi="宋体" w:eastAsia="宋体" w:cs="宋体"/>
          <w:sz w:val="28"/>
          <w:szCs w:val="28"/>
        </w:rPr>
        <w:t>等</w:t>
      </w:r>
      <w:r>
        <w:rPr>
          <w:rFonts w:hint="eastAsia" w:ascii="宋体" w:hAnsi="宋体" w:eastAsia="宋体" w:cs="宋体"/>
          <w:sz w:val="28"/>
          <w:szCs w:val="28"/>
          <w:lang w:bidi="ar"/>
        </w:rPr>
        <w:t>基本理论，使学生掌握常见有机化合物的主要化学性质、结构、变化规律和用途；掌握有机化学合成的基本操作和技能，具备科学思维能力、严谨的科学态度和创新精神，为其它后续课程的学习及今后的发展打好基础。</w:t>
      </w:r>
    </w:p>
    <w:p w14:paraId="6F419856">
      <w:pPr>
        <w:spacing w:line="360" w:lineRule="auto"/>
        <w:ind w:firstLine="570"/>
        <w:rPr>
          <w:rFonts w:ascii="宋体" w:hAnsi="宋体" w:eastAsia="宋体" w:cs="宋体"/>
          <w:sz w:val="24"/>
        </w:rPr>
      </w:pPr>
      <w:r>
        <w:rPr>
          <w:rFonts w:hint="eastAsia" w:ascii="宋体" w:hAnsi="宋体" w:eastAsia="宋体" w:cs="宋体"/>
          <w:sz w:val="28"/>
          <w:szCs w:val="28"/>
          <w:lang w:bidi="ar"/>
        </w:rPr>
        <w:t>2.化学反应过程及设备</w:t>
      </w:r>
      <w:r>
        <w:rPr>
          <w:rFonts w:hint="eastAsia" w:ascii="宋体" w:hAnsi="宋体" w:eastAsia="宋体" w:cs="宋体"/>
          <w:sz w:val="24"/>
          <w:lang w:bidi="ar"/>
        </w:rPr>
        <w:t>（课程融合，可考取化工总控工职业资格证书）</w:t>
      </w:r>
    </w:p>
    <w:p w14:paraId="4171974C">
      <w:pPr>
        <w:spacing w:line="360" w:lineRule="auto"/>
        <w:ind w:firstLine="570"/>
        <w:rPr>
          <w:rFonts w:ascii="宋体" w:hAnsi="宋体" w:eastAsia="宋体" w:cs="宋体"/>
          <w:sz w:val="28"/>
          <w:szCs w:val="28"/>
          <w:lang w:bidi="ar"/>
        </w:rPr>
      </w:pPr>
      <w:r>
        <w:rPr>
          <w:rFonts w:hint="eastAsia" w:ascii="宋体" w:hAnsi="宋体" w:eastAsia="宋体" w:cs="宋体"/>
          <w:sz w:val="28"/>
          <w:szCs w:val="28"/>
          <w:lang w:bidi="ar"/>
        </w:rPr>
        <w:t>本课程的主要内容包括均相、非均相反应过程与设备的知识，掌握反应动力学的基本原理、工业催化剂的基本知识、理想流动反应器的基本工艺计算、反应器操作与控制知识、反应器操作安全基本常识及化工操作的基本原理和典型化工设备的结构性能和工艺设计等。课程采用综合化、模块化的设计方法，采用理论实践一体化的思路，力求体现“做中学”、“学中做”的教学理念；本课程内容的选择上降低理论重心，突出实际应用，注重培养学生的应用能力和解决问题的实际工作能力；强调理论和实际相结合，培养学生具有运用基础理论，分析和解决化工生产中各种实际问题的能力。学习科学探究方法，发展自主学习能力，养成良好的思维习惯和职业规范，能运用相关的专业知识、专业方法和专业技能解决工程中的实际问题。</w:t>
      </w:r>
    </w:p>
    <w:p w14:paraId="06FADFFA">
      <w:pPr>
        <w:spacing w:line="360" w:lineRule="auto"/>
        <w:ind w:firstLine="570"/>
        <w:rPr>
          <w:rFonts w:ascii="宋体" w:hAnsi="宋体" w:eastAsia="宋体" w:cs="宋体"/>
          <w:sz w:val="28"/>
          <w:szCs w:val="28"/>
          <w:lang w:bidi="ar"/>
        </w:rPr>
      </w:pPr>
      <w:r>
        <w:rPr>
          <w:rFonts w:hint="eastAsia" w:ascii="宋体" w:hAnsi="宋体" w:eastAsia="宋体" w:cs="宋体"/>
          <w:sz w:val="28"/>
          <w:szCs w:val="28"/>
          <w:lang w:bidi="ar"/>
        </w:rPr>
        <w:t>3.无机化工生产技术</w:t>
      </w:r>
      <w:r>
        <w:rPr>
          <w:rFonts w:hint="eastAsia" w:ascii="宋体" w:hAnsi="宋体" w:eastAsia="宋体" w:cs="宋体"/>
          <w:sz w:val="24"/>
          <w:lang w:bidi="ar"/>
        </w:rPr>
        <w:t>（课程融合，可考取合成氨总控工职业资格证书）</w:t>
      </w:r>
    </w:p>
    <w:p w14:paraId="66D10CDE">
      <w:pPr>
        <w:spacing w:line="360" w:lineRule="auto"/>
        <w:ind w:firstLine="560" w:firstLineChars="200"/>
        <w:rPr>
          <w:rFonts w:ascii="宋体" w:hAnsi="宋体" w:eastAsia="宋体" w:cs="宋体"/>
          <w:sz w:val="28"/>
          <w:szCs w:val="28"/>
          <w:lang w:bidi="ar"/>
        </w:rPr>
      </w:pPr>
      <w:r>
        <w:rPr>
          <w:rFonts w:hint="eastAsia" w:ascii="宋体" w:hAnsi="宋体" w:eastAsia="宋体" w:cs="宋体"/>
          <w:sz w:val="28"/>
          <w:szCs w:val="28"/>
          <w:lang w:bidi="ar"/>
        </w:rPr>
        <w:t>本课程主要内容包括“三酸二碱”“合成氨”等典型无机化工产品的生产原理，影响反应过程的工艺因素分析；设备、材质选用要求，工艺流程技术经济分析评价，生产操作规章等；产品生产的安全、环保、节能知识。</w:t>
      </w:r>
    </w:p>
    <w:p w14:paraId="1E7CFB22">
      <w:pPr>
        <w:spacing w:line="360" w:lineRule="auto"/>
        <w:ind w:firstLine="570"/>
        <w:rPr>
          <w:rFonts w:ascii="宋体" w:hAnsi="宋体" w:eastAsia="宋体" w:cs="宋体"/>
          <w:sz w:val="28"/>
          <w:szCs w:val="28"/>
          <w:lang w:bidi="ar"/>
        </w:rPr>
      </w:pPr>
      <w:r>
        <w:rPr>
          <w:rFonts w:hint="eastAsia" w:ascii="宋体" w:hAnsi="宋体" w:eastAsia="宋体" w:cs="宋体"/>
          <w:sz w:val="28"/>
          <w:szCs w:val="28"/>
          <w:lang w:bidi="ar"/>
        </w:rPr>
        <w:t>4.化工单元操作技术</w:t>
      </w:r>
      <w:r>
        <w:rPr>
          <w:rFonts w:hint="eastAsia" w:ascii="宋体" w:hAnsi="宋体" w:eastAsia="宋体" w:cs="宋体"/>
          <w:sz w:val="24"/>
          <w:lang w:bidi="ar"/>
        </w:rPr>
        <w:t>（课程融合，可考取化工总控工职业资格证书）</w:t>
      </w:r>
    </w:p>
    <w:p w14:paraId="2D15B122">
      <w:pPr>
        <w:spacing w:line="360" w:lineRule="auto"/>
        <w:ind w:firstLine="560" w:firstLineChars="200"/>
        <w:rPr>
          <w:rFonts w:ascii="宋体" w:hAnsi="宋体" w:eastAsia="宋体" w:cs="宋体"/>
          <w:sz w:val="28"/>
          <w:szCs w:val="28"/>
          <w:lang w:bidi="ar"/>
        </w:rPr>
      </w:pPr>
      <w:r>
        <w:rPr>
          <w:rFonts w:hint="eastAsia" w:ascii="宋体" w:hAnsi="宋体" w:eastAsia="宋体" w:cs="宋体"/>
          <w:sz w:val="28"/>
          <w:szCs w:val="28"/>
          <w:lang w:bidi="ar"/>
        </w:rPr>
        <w:t>本课程主要内容包括流体输送、非均相物系的分离、传热、蒸馏、吸收、萃取等各个化工单元的工作原理、设备的构造，主要技术性能和工艺过程参数优化控制与操作因素分析；常见事故及其处理方法，新技术新设备的发展动向等。</w:t>
      </w:r>
    </w:p>
    <w:p w14:paraId="1D858915">
      <w:pPr>
        <w:spacing w:line="360" w:lineRule="auto"/>
        <w:ind w:firstLine="560" w:firstLineChars="200"/>
        <w:rPr>
          <w:rFonts w:ascii="宋体" w:hAnsi="宋体" w:eastAsia="宋体" w:cs="宋体"/>
          <w:sz w:val="28"/>
          <w:szCs w:val="28"/>
          <w:lang w:bidi="ar"/>
        </w:rPr>
      </w:pPr>
      <w:r>
        <w:rPr>
          <w:rFonts w:hint="eastAsia" w:ascii="宋体" w:hAnsi="宋体" w:eastAsia="宋体" w:cs="宋体"/>
          <w:sz w:val="28"/>
          <w:szCs w:val="28"/>
          <w:lang w:bidi="ar"/>
        </w:rPr>
        <w:t>5.</w:t>
      </w:r>
      <w:r>
        <w:rPr>
          <w:rFonts w:ascii="宋体" w:hAnsi="宋体" w:eastAsia="宋体" w:cs="宋体"/>
          <w:sz w:val="28"/>
          <w:szCs w:val="28"/>
          <w:lang w:bidi="ar"/>
        </w:rPr>
        <w:t>化工安全技术</w:t>
      </w:r>
    </w:p>
    <w:p w14:paraId="26754EB4">
      <w:pPr>
        <w:spacing w:line="360" w:lineRule="auto"/>
        <w:ind w:firstLine="560" w:firstLineChars="200"/>
        <w:rPr>
          <w:rFonts w:ascii="宋体" w:hAnsi="宋体" w:eastAsia="宋体" w:cs="宋体"/>
          <w:sz w:val="28"/>
          <w:szCs w:val="28"/>
          <w:lang w:bidi="ar"/>
        </w:rPr>
      </w:pPr>
      <w:r>
        <w:rPr>
          <w:rFonts w:hint="eastAsia" w:ascii="宋体" w:hAnsi="宋体" w:eastAsia="宋体" w:cs="宋体"/>
          <w:sz w:val="28"/>
          <w:szCs w:val="28"/>
          <w:lang w:bidi="ar"/>
        </w:rPr>
        <w:t>本课程主要内容包括化工企生产安全管理，化工过程危害因素辨识及风险评价，危险化学品管理，职业健康与劳动保护，典型事故处理与应急救援，危险化工工艺安全技术。</w:t>
      </w:r>
    </w:p>
    <w:p w14:paraId="6753A067">
      <w:pPr>
        <w:spacing w:line="360" w:lineRule="auto"/>
        <w:ind w:firstLine="560" w:firstLineChars="200"/>
        <w:rPr>
          <w:rFonts w:ascii="宋体" w:hAnsi="宋体" w:eastAsia="宋体" w:cs="宋体"/>
          <w:sz w:val="24"/>
          <w:lang w:bidi="ar"/>
        </w:rPr>
      </w:pPr>
      <w:r>
        <w:rPr>
          <w:rFonts w:hint="eastAsia" w:ascii="宋体" w:hAnsi="宋体" w:eastAsia="宋体" w:cs="宋体"/>
          <w:sz w:val="28"/>
          <w:szCs w:val="28"/>
          <w:lang w:bidi="ar"/>
        </w:rPr>
        <w:t>6.氮肥生产技术</w:t>
      </w:r>
    </w:p>
    <w:p w14:paraId="18634EE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本课程主要内容包括：合成氨、尿素等氮肥生产原理，影响反应过程的工艺因素分析；设备、材质选用要求，工艺流程技术经济分析评价，生产操作规程等；产品生产的安全、环保、节能知识；氮肥生产工艺原理、工艺流程、工艺条件的选择、主要设备构造、常见故障及处理。</w:t>
      </w:r>
      <w:r>
        <w:rPr>
          <w:rFonts w:hint="eastAsia" w:ascii="宋体" w:hAnsi="宋体" w:eastAsia="宋体" w:cs="宋体"/>
          <w:color w:val="auto"/>
          <w:sz w:val="28"/>
          <w:szCs w:val="28"/>
          <w:highlight w:val="none"/>
          <w:lang w:bidi="ar"/>
        </w:rPr>
        <w:t>课程选用呼伦贝尔金新化工有限公司自编《氮肥生产PID操作手册》作为教材</w:t>
      </w:r>
      <w:r>
        <w:rPr>
          <w:rFonts w:hint="eastAsia" w:ascii="宋体" w:hAnsi="宋体" w:eastAsia="宋体" w:cs="宋体"/>
          <w:sz w:val="28"/>
          <w:szCs w:val="28"/>
          <w:lang w:bidi="ar"/>
        </w:rPr>
        <w:t>，授课任务由企业技术人员承担，针对氮肥生产现场规模大、生产工艺繁多的特点，结合企业实际生产过程对知识点进行全面梳理。课程采取理论授课方式进行，技能水平的提升在学生进入企业顶岗实习时完成。</w:t>
      </w:r>
    </w:p>
    <w:p w14:paraId="536939DE">
      <w:pPr>
        <w:spacing w:line="360" w:lineRule="auto"/>
        <w:ind w:firstLine="560" w:firstLineChars="200"/>
        <w:rPr>
          <w:rFonts w:ascii="宋体" w:hAnsi="宋体" w:eastAsia="宋体" w:cs="宋体"/>
          <w:sz w:val="28"/>
          <w:szCs w:val="28"/>
          <w:lang w:bidi="ar"/>
        </w:rPr>
      </w:pPr>
      <w:r>
        <w:rPr>
          <w:rFonts w:hint="eastAsia" w:ascii="宋体" w:hAnsi="宋体" w:eastAsia="宋体" w:cs="宋体"/>
          <w:sz w:val="28"/>
          <w:szCs w:val="28"/>
          <w:lang w:bidi="ar"/>
        </w:rPr>
        <w:t>7.化工产品生产技术</w:t>
      </w:r>
    </w:p>
    <w:p w14:paraId="2356E8EE">
      <w:pPr>
        <w:spacing w:line="360" w:lineRule="auto"/>
        <w:ind w:firstLine="560" w:firstLineChars="200"/>
        <w:rPr>
          <w:rFonts w:ascii="宋体" w:hAnsi="宋体" w:eastAsia="宋体" w:cs="宋体"/>
          <w:sz w:val="28"/>
          <w:szCs w:val="28"/>
          <w:lang w:bidi="ar"/>
        </w:rPr>
      </w:pPr>
      <w:r>
        <w:rPr>
          <w:rFonts w:hint="eastAsia" w:ascii="宋体" w:hAnsi="宋体" w:eastAsia="宋体" w:cs="宋体"/>
          <w:sz w:val="28"/>
          <w:szCs w:val="28"/>
          <w:lang w:bidi="ar"/>
        </w:rPr>
        <w:t>本课程主要内容包括典型化工产品生产原理，各种工艺因素对反应过程的影响；设备选用、材质选用、工艺流程组织相关知识；化工生产中常见问题及产生的原因分析方法；化工生产操作知识；化工生产安全、环保、节能的知识、技术。</w:t>
      </w:r>
    </w:p>
    <w:p w14:paraId="15B4D9B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8.气化生产工艺</w:t>
      </w:r>
    </w:p>
    <w:p w14:paraId="39C9CDA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本课程主要内容包括：煤气化生产认知、煤气化过程、碎煤加压气化过程、水煤浆加压气化过程、粉煤加压气化过程、煤气化过程的安全与环保、煤炭气化生产操作。由生产方法、工艺操作及工艺条件、典型设备、生产操作与控制等部分组成。</w:t>
      </w:r>
      <w:r>
        <w:rPr>
          <w:rFonts w:hint="eastAsia" w:ascii="宋体" w:hAnsi="宋体" w:eastAsia="宋体" w:cs="宋体"/>
          <w:color w:val="auto"/>
          <w:sz w:val="28"/>
          <w:szCs w:val="28"/>
          <w:highlight w:val="none"/>
          <w:lang w:bidi="ar"/>
        </w:rPr>
        <w:t>课程选用呼伦贝尔金新化工有限公司自编《气化PID操作手册》作为教材</w:t>
      </w:r>
      <w:r>
        <w:rPr>
          <w:rFonts w:hint="eastAsia" w:ascii="宋体" w:hAnsi="宋体" w:eastAsia="宋体" w:cs="宋体"/>
          <w:sz w:val="28"/>
          <w:szCs w:val="28"/>
          <w:lang w:bidi="ar"/>
        </w:rPr>
        <w:t>，授课任务由企业技术人员承担，课程以企业煤气化生产过程为立足点，以煤化工生产岗位工作任务所需理论与实践能力培养为主线，将理论与生产实际进行有机结合，力求达到更贴近生产，更符合企业需求的培养目标。</w:t>
      </w:r>
    </w:p>
    <w:p w14:paraId="0DA8EB74">
      <w:pPr>
        <w:pStyle w:val="2"/>
        <w:rPr>
          <w:b/>
        </w:rPr>
      </w:pPr>
      <w:bookmarkStart w:id="35" w:name="_Toc1945"/>
      <w:r>
        <w:rPr>
          <w:rFonts w:hint="eastAsia"/>
          <w:b/>
        </w:rPr>
        <w:t>七、教学进程总体安排</w:t>
      </w:r>
      <w:bookmarkEnd w:id="35"/>
    </w:p>
    <w:p w14:paraId="2624EBE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课程设置及教学进程表见附表</w:t>
      </w:r>
      <w:r>
        <w:rPr>
          <w:rFonts w:ascii="宋体" w:hAnsi="宋体" w:eastAsia="宋体" w:cs="宋体"/>
          <w:sz w:val="28"/>
          <w:szCs w:val="28"/>
        </w:rPr>
        <w:t>1、附表2、附表3</w:t>
      </w:r>
    </w:p>
    <w:p w14:paraId="4787F94D">
      <w:pPr>
        <w:spacing w:line="360" w:lineRule="auto"/>
        <w:rPr>
          <w:rFonts w:ascii="黑体" w:hAnsi="黑体" w:eastAsia="黑体" w:cs="宋体"/>
          <w:sz w:val="28"/>
          <w:szCs w:val="28"/>
        </w:rPr>
      </w:pPr>
      <w:bookmarkStart w:id="36" w:name="_Toc15982908"/>
    </w:p>
    <w:p w14:paraId="5F540A06">
      <w:pPr>
        <w:spacing w:line="360" w:lineRule="auto"/>
        <w:rPr>
          <w:rFonts w:ascii="黑体" w:hAnsi="黑体" w:eastAsia="黑体" w:cs="宋体"/>
          <w:sz w:val="28"/>
          <w:szCs w:val="28"/>
        </w:rPr>
        <w:sectPr>
          <w:footerReference r:id="rId6" w:type="default"/>
          <w:pgSz w:w="11906" w:h="16838"/>
          <w:pgMar w:top="1803" w:right="1440" w:bottom="1803" w:left="1440" w:header="851" w:footer="992" w:gutter="0"/>
          <w:pgNumType w:start="1"/>
          <w:cols w:space="0" w:num="1"/>
          <w:docGrid w:type="lines" w:linePitch="312" w:charSpace="0"/>
        </w:sectPr>
      </w:pPr>
    </w:p>
    <w:p w14:paraId="3292AE59">
      <w:pPr>
        <w:pStyle w:val="2"/>
        <w:rPr>
          <w:b/>
        </w:rPr>
      </w:pPr>
      <w:bookmarkStart w:id="37" w:name="_Toc8049"/>
      <w:r>
        <w:rPr>
          <w:rFonts w:hint="eastAsia"/>
          <w:b/>
        </w:rPr>
        <w:t>八、实施保障</w:t>
      </w:r>
      <w:bookmarkEnd w:id="36"/>
      <w:bookmarkEnd w:id="37"/>
    </w:p>
    <w:p w14:paraId="7BC5C987">
      <w:pPr>
        <w:pStyle w:val="3"/>
        <w:ind w:firstLine="562"/>
        <w:rPr>
          <w:b/>
        </w:rPr>
      </w:pPr>
      <w:bookmarkStart w:id="38" w:name="_Toc14862"/>
      <w:r>
        <w:rPr>
          <w:rFonts w:hint="eastAsia"/>
          <w:b/>
        </w:rPr>
        <w:t>（一）师资队伍</w:t>
      </w:r>
      <w:bookmarkEnd w:id="38"/>
    </w:p>
    <w:p w14:paraId="3D0BF3D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基于工作过程的课程体系的实施需建立由校内和校外专业带头人、骨干教师、“双师素质”教师和企业兼职教师组成的教学团队。“双师素质”教师比例需达到60%以上。专任教师完成专业课程授课任务同时，要充分挖掘各门专业课程所蕴含的思政元素，将意识形态、思政元素、中国传统文化等内容体现在教案、作业、考试等教学环节中，将课程思政融入课堂教学全过程。</w:t>
      </w:r>
    </w:p>
    <w:p w14:paraId="2F780E6F">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（1）专业带头人</w:t>
      </w:r>
    </w:p>
    <w:p w14:paraId="4B558787">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专业带头人要求具有高级职称，有丰富的教学经验和专业实践能力，在行业内有一定的影响力，专业带头人的主要任务是带领专业教学团队制定专业发展规划和实施方案，指导专业建设，面向行业企业实际需求，开展相关培训、技术服务项目。</w:t>
      </w:r>
    </w:p>
    <w:p w14:paraId="58648331">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（2）骨干教师</w:t>
      </w:r>
    </w:p>
    <w:p w14:paraId="2778E262">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骨干教师需具有丰富的专业知识和课程开发能力，其主要任务是参与人才培养方案制定、主持专业核心课程建设、进行理实一体化教学和实训室建设、指导学生顶岗实习。</w:t>
      </w:r>
    </w:p>
    <w:p w14:paraId="061529E4">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（3）兼职教师</w:t>
      </w:r>
    </w:p>
    <w:p w14:paraId="1ED9FFA4">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兼职教师需具有与本专业相关中级以上技术职称，具备三年以上现场实践经验。其主要任务是参与专业建设、课程改革和人才培养方案的制订工作，参与校内外实训基地建设。</w:t>
      </w:r>
    </w:p>
    <w:p w14:paraId="229739D1">
      <w:pPr>
        <w:pStyle w:val="3"/>
        <w:ind w:firstLine="562"/>
        <w:rPr>
          <w:b/>
        </w:rPr>
      </w:pPr>
      <w:bookmarkStart w:id="39" w:name="_Toc32184"/>
      <w:r>
        <w:rPr>
          <w:rFonts w:hint="eastAsia"/>
          <w:b/>
        </w:rPr>
        <w:t>（二）教学设施</w:t>
      </w:r>
      <w:bookmarkEnd w:id="39"/>
    </w:p>
    <w:p w14:paraId="3B8DA15E">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为保障人才培养方案的顺利实施，需具备必要的校内外实践教学条件，能满足“教学做”一体化教学和综合实训要求。</w:t>
      </w:r>
    </w:p>
    <w:p w14:paraId="65C52CDA">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1.校内实践教学条件</w:t>
      </w:r>
    </w:p>
    <w:p w14:paraId="3865A094">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校内应具有与专业核心课程内容相匹配的实训室，包含化工单元仿真实训室、化工仪表实训室、化工单元实训室、化工管路拆装实训室、分析实训室、煤化工综合实训室，满足校内实训的需要，同时校内实训室还具有职业资格培训、鉴定的功能，满足对外社会服务的需求。校内实训室情况详见下表：</w:t>
      </w:r>
    </w:p>
    <w:p w14:paraId="2F6B72AC">
      <w:pPr>
        <w:spacing w:line="360" w:lineRule="auto"/>
        <w:jc w:val="center"/>
        <w:rPr>
          <w:rFonts w:ascii="宋体" w:hAnsi="宋体" w:eastAsia="宋体" w:cs="宋体"/>
          <w:sz w:val="28"/>
          <w:szCs w:val="28"/>
        </w:rPr>
      </w:pPr>
      <w:r>
        <w:rPr>
          <w:rFonts w:hint="eastAsia" w:ascii="宋体" w:hAnsi="宋体" w:eastAsia="宋体" w:cs="宋体"/>
          <w:sz w:val="28"/>
          <w:szCs w:val="28"/>
          <w:lang w:bidi="ar"/>
        </w:rPr>
        <w:t>应用化工技术校内实训室情况</w:t>
      </w:r>
    </w:p>
    <w:tbl>
      <w:tblPr>
        <w:tblStyle w:val="10"/>
        <w:tblW w:w="0" w:type="auto"/>
        <w:tblInd w:w="0" w:type="dxa"/>
        <w:tblLayout w:type="fixed"/>
        <w:tblCellMar>
          <w:top w:w="0" w:type="dxa"/>
          <w:left w:w="108" w:type="dxa"/>
          <w:bottom w:w="0" w:type="dxa"/>
          <w:right w:w="108" w:type="dxa"/>
        </w:tblCellMar>
      </w:tblPr>
      <w:tblGrid>
        <w:gridCol w:w="1345"/>
        <w:gridCol w:w="794"/>
        <w:gridCol w:w="736"/>
        <w:gridCol w:w="840"/>
        <w:gridCol w:w="1264"/>
        <w:gridCol w:w="1154"/>
        <w:gridCol w:w="2519"/>
      </w:tblGrid>
      <w:tr w14:paraId="787CD72C">
        <w:tblPrEx>
          <w:tblCellMar>
            <w:top w:w="0" w:type="dxa"/>
            <w:left w:w="108" w:type="dxa"/>
            <w:bottom w:w="0" w:type="dxa"/>
            <w:right w:w="108" w:type="dxa"/>
          </w:tblCellMar>
        </w:tblPrEx>
        <w:trPr>
          <w:trHeight w:val="489" w:hRule="atLeast"/>
        </w:trPr>
        <w:tc>
          <w:tcPr>
            <w:tcW w:w="13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F3C61B">
            <w:pPr>
              <w:widowControl/>
              <w:spacing w:line="240" w:lineRule="atLeast"/>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实验室名称</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3AAF9E">
            <w:pPr>
              <w:widowControl/>
              <w:spacing w:line="240" w:lineRule="atLeast"/>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实验室个数</w:t>
            </w: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B394C3">
            <w:pPr>
              <w:widowControl/>
              <w:spacing w:line="240" w:lineRule="atLeast"/>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面积</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F67E58">
            <w:pPr>
              <w:widowControl/>
              <w:spacing w:line="240" w:lineRule="atLeast"/>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接纳人数</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65BACC">
            <w:pPr>
              <w:widowControl/>
              <w:spacing w:line="240" w:lineRule="atLeast"/>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面向专业</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209EA2">
            <w:pPr>
              <w:widowControl/>
              <w:spacing w:line="240" w:lineRule="atLeast"/>
              <w:jc w:val="center"/>
              <w:textAlignment w:val="center"/>
              <w:rPr>
                <w:rFonts w:ascii="宋体" w:hAnsi="宋体" w:eastAsia="宋体" w:cs="宋体"/>
                <w:b/>
                <w:kern w:val="0"/>
                <w:sz w:val="18"/>
                <w:szCs w:val="18"/>
              </w:rPr>
            </w:pPr>
            <w:r>
              <w:rPr>
                <w:rFonts w:hint="eastAsia" w:ascii="宋体" w:hAnsi="宋体" w:eastAsia="宋体" w:cs="宋体"/>
                <w:b/>
                <w:kern w:val="0"/>
                <w:sz w:val="18"/>
                <w:szCs w:val="18"/>
                <w:lang w:bidi="ar"/>
              </w:rPr>
              <w:t>设备总值</w:t>
            </w:r>
          </w:p>
          <w:p w14:paraId="7F98306E">
            <w:pPr>
              <w:widowControl/>
              <w:spacing w:line="240" w:lineRule="atLeast"/>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（万元）</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F3A80F">
            <w:pPr>
              <w:widowControl/>
              <w:spacing w:line="240" w:lineRule="atLeast"/>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实训项目</w:t>
            </w:r>
          </w:p>
        </w:tc>
      </w:tr>
      <w:tr w14:paraId="5AAED4E0">
        <w:tblPrEx>
          <w:tblCellMar>
            <w:top w:w="0" w:type="dxa"/>
            <w:left w:w="108" w:type="dxa"/>
            <w:bottom w:w="0" w:type="dxa"/>
            <w:right w:w="108" w:type="dxa"/>
          </w:tblCellMar>
        </w:tblPrEx>
        <w:trPr>
          <w:trHeight w:val="1697" w:hRule="atLeast"/>
        </w:trPr>
        <w:tc>
          <w:tcPr>
            <w:tcW w:w="13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2508A4">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化工仿真实训室</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A960AE">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w:t>
            </w: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343C58">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214</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33645F">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95</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EE7905">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2069CA">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50</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5B5776">
            <w:pPr>
              <w:widowControl/>
              <w:spacing w:line="240" w:lineRule="atLeast"/>
              <w:jc w:val="left"/>
              <w:textAlignment w:val="center"/>
              <w:rPr>
                <w:rFonts w:ascii="宋体" w:hAnsi="宋体" w:eastAsia="宋体" w:cs="宋体"/>
                <w:sz w:val="18"/>
                <w:szCs w:val="18"/>
              </w:rPr>
            </w:pPr>
            <w:r>
              <w:rPr>
                <w:rFonts w:hint="eastAsia" w:ascii="宋体" w:hAnsi="宋体" w:eastAsia="宋体" w:cs="宋体"/>
                <w:kern w:val="0"/>
                <w:sz w:val="18"/>
                <w:szCs w:val="18"/>
                <w:lang w:bidi="ar"/>
              </w:rPr>
              <w:t>离心泵单元、固定床反应器单元、管式加热炉单元、液位控制单元、间歇反应釜单元、氨合成单元、尿素合成单元等化工生产仿真模拟操作综合训练</w:t>
            </w:r>
          </w:p>
        </w:tc>
      </w:tr>
      <w:tr w14:paraId="2FEEB061">
        <w:tblPrEx>
          <w:tblCellMar>
            <w:top w:w="0" w:type="dxa"/>
            <w:left w:w="108" w:type="dxa"/>
            <w:bottom w:w="0" w:type="dxa"/>
            <w:right w:w="108" w:type="dxa"/>
          </w:tblCellMar>
        </w:tblPrEx>
        <w:trPr>
          <w:trHeight w:val="867" w:hRule="atLeast"/>
        </w:trPr>
        <w:tc>
          <w:tcPr>
            <w:tcW w:w="13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E6CBF6">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化学分析、仪器分析实训室</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7ACDE0">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w:t>
            </w: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7C26D0">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180</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327B8A">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30</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851CFB">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应用化工技术、煤炭深加工与利用、食品生物技术</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C5EB6E">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15</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2C5A7E">
            <w:pPr>
              <w:widowControl/>
              <w:spacing w:line="240" w:lineRule="atLeast"/>
              <w:jc w:val="left"/>
              <w:textAlignment w:val="center"/>
              <w:rPr>
                <w:rFonts w:ascii="宋体" w:hAnsi="宋体" w:eastAsia="宋体" w:cs="宋体"/>
                <w:sz w:val="18"/>
                <w:szCs w:val="18"/>
              </w:rPr>
            </w:pPr>
            <w:r>
              <w:rPr>
                <w:rFonts w:hint="eastAsia" w:ascii="宋体" w:hAnsi="宋体" w:eastAsia="宋体" w:cs="宋体"/>
                <w:kern w:val="0"/>
                <w:sz w:val="18"/>
                <w:szCs w:val="18"/>
                <w:lang w:bidi="ar"/>
              </w:rPr>
              <w:t>分析基础实践教学</w:t>
            </w:r>
          </w:p>
        </w:tc>
      </w:tr>
      <w:tr w14:paraId="3007E068">
        <w:tblPrEx>
          <w:tblCellMar>
            <w:top w:w="0" w:type="dxa"/>
            <w:left w:w="108" w:type="dxa"/>
            <w:bottom w:w="0" w:type="dxa"/>
            <w:right w:w="108" w:type="dxa"/>
          </w:tblCellMar>
        </w:tblPrEx>
        <w:trPr>
          <w:trHeight w:val="867" w:hRule="atLeast"/>
        </w:trPr>
        <w:tc>
          <w:tcPr>
            <w:tcW w:w="13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34A899">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化工仪表实训室</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7FA1E9">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w:t>
            </w:r>
          </w:p>
        </w:tc>
        <w:tc>
          <w:tcPr>
            <w:tcW w:w="736"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14:paraId="67274656">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140</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FE8424">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20</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03511A">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3E3B5C">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50</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85EBA4">
            <w:pPr>
              <w:widowControl/>
              <w:spacing w:line="240" w:lineRule="atLeast"/>
              <w:jc w:val="left"/>
              <w:textAlignment w:val="center"/>
              <w:rPr>
                <w:rFonts w:ascii="宋体" w:hAnsi="宋体" w:eastAsia="宋体" w:cs="宋体"/>
                <w:sz w:val="18"/>
                <w:szCs w:val="18"/>
              </w:rPr>
            </w:pPr>
            <w:r>
              <w:rPr>
                <w:rFonts w:hint="eastAsia" w:ascii="宋体" w:hAnsi="宋体" w:eastAsia="宋体" w:cs="宋体"/>
                <w:kern w:val="0"/>
                <w:sz w:val="18"/>
                <w:szCs w:val="18"/>
                <w:lang w:bidi="ar"/>
              </w:rPr>
              <w:t>化工仪表认知、气动调节阀工作等化工仪表操作技能综合训练</w:t>
            </w:r>
          </w:p>
        </w:tc>
      </w:tr>
      <w:tr w14:paraId="5B35BBFC">
        <w:tblPrEx>
          <w:tblCellMar>
            <w:top w:w="0" w:type="dxa"/>
            <w:left w:w="108" w:type="dxa"/>
            <w:bottom w:w="0" w:type="dxa"/>
            <w:right w:w="108" w:type="dxa"/>
          </w:tblCellMar>
        </w:tblPrEx>
        <w:trPr>
          <w:trHeight w:val="867" w:hRule="atLeast"/>
        </w:trPr>
        <w:tc>
          <w:tcPr>
            <w:tcW w:w="134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8C4DB3">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能源化工实训中心</w:t>
            </w:r>
          </w:p>
        </w:tc>
        <w:tc>
          <w:tcPr>
            <w:tcW w:w="794" w:type="dxa"/>
            <w:vMerge w:val="restart"/>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14:paraId="3DBC7F0A">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45518C">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720</w:t>
            </w:r>
          </w:p>
        </w:tc>
        <w:tc>
          <w:tcPr>
            <w:tcW w:w="84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2606EB50">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20</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651CBB">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4B23F2">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483</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5566F3">
            <w:pPr>
              <w:widowControl/>
              <w:spacing w:line="240" w:lineRule="atLeast"/>
              <w:jc w:val="left"/>
              <w:textAlignment w:val="center"/>
              <w:rPr>
                <w:rFonts w:ascii="宋体" w:hAnsi="宋体" w:eastAsia="宋体" w:cs="宋体"/>
                <w:sz w:val="18"/>
                <w:szCs w:val="18"/>
              </w:rPr>
            </w:pPr>
            <w:r>
              <w:rPr>
                <w:rFonts w:hint="eastAsia" w:ascii="宋体" w:hAnsi="宋体" w:eastAsia="宋体" w:cs="宋体"/>
                <w:kern w:val="0"/>
                <w:sz w:val="18"/>
                <w:szCs w:val="18"/>
                <w:lang w:bidi="ar"/>
              </w:rPr>
              <w:t>煤制合成氨转尿素生产、故障处理等现场操作综合训练</w:t>
            </w:r>
          </w:p>
        </w:tc>
      </w:tr>
      <w:tr w14:paraId="126EC08B">
        <w:tblPrEx>
          <w:tblCellMar>
            <w:top w:w="0" w:type="dxa"/>
            <w:left w:w="108" w:type="dxa"/>
            <w:bottom w:w="0" w:type="dxa"/>
            <w:right w:w="108" w:type="dxa"/>
          </w:tblCellMar>
        </w:tblPrEx>
        <w:trPr>
          <w:trHeight w:val="590" w:hRule="atLeast"/>
        </w:trPr>
        <w:tc>
          <w:tcPr>
            <w:tcW w:w="134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7A403B">
            <w:pPr>
              <w:rPr>
                <w:rFonts w:ascii="宋体" w:hAnsi="宋体" w:eastAsia="宋体"/>
                <w:sz w:val="18"/>
                <w:szCs w:val="18"/>
              </w:rPr>
            </w:pPr>
          </w:p>
        </w:tc>
        <w:tc>
          <w:tcPr>
            <w:tcW w:w="794" w:type="dxa"/>
            <w:vMerge w:val="continue"/>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14:paraId="10FB064E">
            <w:pPr>
              <w:rPr>
                <w:rFonts w:ascii="宋体" w:hAnsi="宋体" w:eastAsia="宋体"/>
                <w:sz w:val="18"/>
                <w:szCs w:val="18"/>
              </w:rPr>
            </w:pP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8B2D9B">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360</w:t>
            </w:r>
          </w:p>
        </w:tc>
        <w:tc>
          <w:tcPr>
            <w:tcW w:w="84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1112AFCF">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50</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776A42">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5C2C28">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30</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B90E29">
            <w:pPr>
              <w:widowControl/>
              <w:spacing w:line="240" w:lineRule="atLeast"/>
              <w:jc w:val="left"/>
              <w:textAlignment w:val="center"/>
              <w:rPr>
                <w:rFonts w:ascii="宋体" w:hAnsi="宋体" w:eastAsia="宋体" w:cs="宋体"/>
                <w:sz w:val="18"/>
                <w:szCs w:val="18"/>
              </w:rPr>
            </w:pPr>
            <w:r>
              <w:rPr>
                <w:rFonts w:hint="eastAsia" w:ascii="宋体" w:hAnsi="宋体" w:eastAsia="宋体" w:cs="宋体"/>
                <w:kern w:val="0"/>
                <w:sz w:val="18"/>
                <w:szCs w:val="18"/>
                <w:lang w:bidi="ar"/>
              </w:rPr>
              <w:t>管路拆装、机泵拆装实训</w:t>
            </w:r>
          </w:p>
        </w:tc>
      </w:tr>
      <w:tr w14:paraId="0AA0DE46">
        <w:tblPrEx>
          <w:tblCellMar>
            <w:top w:w="0" w:type="dxa"/>
            <w:left w:w="108" w:type="dxa"/>
            <w:bottom w:w="0" w:type="dxa"/>
            <w:right w:w="108" w:type="dxa"/>
          </w:tblCellMar>
        </w:tblPrEx>
        <w:trPr>
          <w:trHeight w:val="1152" w:hRule="atLeast"/>
        </w:trPr>
        <w:tc>
          <w:tcPr>
            <w:tcW w:w="134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F875DF">
            <w:pPr>
              <w:rPr>
                <w:rFonts w:ascii="宋体" w:hAnsi="宋体" w:eastAsia="宋体"/>
                <w:sz w:val="18"/>
                <w:szCs w:val="18"/>
              </w:rPr>
            </w:pPr>
          </w:p>
        </w:tc>
        <w:tc>
          <w:tcPr>
            <w:tcW w:w="794" w:type="dxa"/>
            <w:vMerge w:val="continue"/>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14:paraId="0FC6AFC3">
            <w:pPr>
              <w:rPr>
                <w:rFonts w:ascii="宋体" w:hAnsi="宋体" w:eastAsia="宋体"/>
                <w:sz w:val="18"/>
                <w:szCs w:val="18"/>
              </w:rPr>
            </w:pP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917C73">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720</w:t>
            </w:r>
          </w:p>
        </w:tc>
        <w:tc>
          <w:tcPr>
            <w:tcW w:w="84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36E9E069">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30</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73AB47">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F9EE1E">
            <w:pPr>
              <w:widowControl/>
              <w:spacing w:line="240" w:lineRule="atLeas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297</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237D1A">
            <w:pPr>
              <w:widowControl/>
              <w:spacing w:line="240" w:lineRule="atLeast"/>
              <w:jc w:val="left"/>
              <w:textAlignment w:val="center"/>
              <w:rPr>
                <w:rFonts w:ascii="宋体" w:hAnsi="宋体" w:eastAsia="宋体" w:cs="宋体"/>
                <w:sz w:val="18"/>
                <w:szCs w:val="18"/>
              </w:rPr>
            </w:pPr>
            <w:r>
              <w:rPr>
                <w:rFonts w:hint="eastAsia" w:ascii="宋体" w:hAnsi="宋体" w:eastAsia="宋体" w:cs="宋体"/>
                <w:kern w:val="0"/>
                <w:sz w:val="18"/>
                <w:szCs w:val="18"/>
                <w:lang w:bidi="ar"/>
              </w:rPr>
              <w:t xml:space="preserve">蒸发、萃取、流体输送、干燥、精馏、过滤、传热、吸收解吸、管路拆装九大典型化工单元操作综合训练 </w:t>
            </w:r>
          </w:p>
        </w:tc>
      </w:tr>
    </w:tbl>
    <w:p w14:paraId="7F7DE3A7">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2.校外实践教学条件</w:t>
      </w:r>
    </w:p>
    <w:p w14:paraId="44F90DED">
      <w:pPr>
        <w:spacing w:line="360" w:lineRule="auto"/>
        <w:ind w:firstLine="480"/>
        <w:rPr>
          <w:rFonts w:ascii="宋体" w:hAnsi="宋体" w:eastAsia="宋体" w:cs="宋体"/>
          <w:sz w:val="28"/>
          <w:szCs w:val="28"/>
        </w:rPr>
      </w:pPr>
      <w:r>
        <w:rPr>
          <w:rFonts w:hint="eastAsia" w:ascii="宋体" w:hAnsi="宋体" w:eastAsia="宋体" w:cs="宋体"/>
          <w:color w:val="auto"/>
          <w:sz w:val="28"/>
          <w:szCs w:val="28"/>
          <w:highlight w:val="none"/>
          <w:lang w:bidi="ar"/>
        </w:rPr>
        <w:t>校外建有呼伦贝尔金新化工有限公司、呼伦贝尔东北阜丰生物科技有限公司等订单培养实践教学基地及呼伦贝尔驰宏矿业有限公司、大唐呼伦贝尔化肥有限公司、呼伦贝尔东能化工有限公司等长期稳定的校外实习基地，</w:t>
      </w:r>
      <w:r>
        <w:rPr>
          <w:rFonts w:hint="eastAsia" w:ascii="宋体" w:hAnsi="宋体" w:eastAsia="宋体" w:cs="宋体"/>
          <w:sz w:val="28"/>
          <w:szCs w:val="28"/>
          <w:lang w:bidi="ar"/>
        </w:rPr>
        <w:t>校外实践教学条件满足《化工原理》、《合成氨生产技术》等课程的实践教学以及顶岗实习任务，具有完善的教学管理、安全管理、考核评价等学生顶岗实习管理机制；能提供学生在企业顶岗实习期间所必须的生活保障；能积极创造条件，开展职业教育研究和专业技术应用研究，承担师资队伍培训，促进双师型师资队伍建设。</w:t>
      </w:r>
    </w:p>
    <w:p w14:paraId="473910AA">
      <w:pPr>
        <w:pStyle w:val="3"/>
        <w:ind w:firstLine="562"/>
        <w:rPr>
          <w:rFonts w:cs="宋体"/>
          <w:b/>
          <w:kern w:val="2"/>
          <w:lang w:bidi="ar"/>
        </w:rPr>
      </w:pPr>
      <w:bookmarkStart w:id="40" w:name="_Toc2670"/>
      <w:r>
        <w:rPr>
          <w:rFonts w:hint="eastAsia"/>
          <w:b/>
        </w:rPr>
        <w:t>（三）教学资源</w:t>
      </w:r>
      <w:bookmarkEnd w:id="40"/>
      <w:r>
        <w:rPr>
          <w:rFonts w:hint="eastAsia" w:cs="宋体"/>
          <w:b/>
          <w:kern w:val="2"/>
          <w:lang w:bidi="ar"/>
        </w:rPr>
        <w:t xml:space="preserve">  </w:t>
      </w:r>
    </w:p>
    <w:p w14:paraId="12E230EB">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人才培养方案的实施应充分利用已建设完成的课程资源，包括专业核心课程、精品课程、图书馆现有的图书资料以及实训室配备的各种工具书。不断完善专业课程文本资料、图片资料、教学课件、试题库及实践教学资源等专业资源库，满足学生学期和企业培训需要。</w:t>
      </w:r>
    </w:p>
    <w:p w14:paraId="788FDA42">
      <w:pPr>
        <w:pStyle w:val="3"/>
        <w:ind w:firstLine="562"/>
        <w:rPr>
          <w:b/>
        </w:rPr>
      </w:pPr>
      <w:bookmarkStart w:id="41" w:name="_Toc26272"/>
      <w:r>
        <w:rPr>
          <w:rFonts w:hint="eastAsia"/>
          <w:b/>
        </w:rPr>
        <w:t>（四）教学方法</w:t>
      </w:r>
      <w:bookmarkEnd w:id="41"/>
    </w:p>
    <w:p w14:paraId="4B09E7F5">
      <w:pPr>
        <w:spacing w:line="360" w:lineRule="auto"/>
        <w:ind w:firstLine="560" w:firstLineChars="200"/>
        <w:rPr>
          <w:rFonts w:ascii="宋体" w:hAnsi="宋体" w:eastAsia="宋体" w:cs="宋体"/>
          <w:sz w:val="28"/>
          <w:szCs w:val="28"/>
          <w:lang w:bidi="ar"/>
        </w:rPr>
      </w:pPr>
      <w:r>
        <w:rPr>
          <w:rFonts w:hint="eastAsia" w:ascii="宋体" w:hAnsi="宋体" w:eastAsia="宋体" w:cs="宋体"/>
          <w:sz w:val="28"/>
          <w:szCs w:val="28"/>
          <w:lang w:bidi="ar"/>
        </w:rPr>
        <w:t>1.深化教师、教材、教法改革，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w:t>
      </w:r>
    </w:p>
    <w:p w14:paraId="1643C43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2.专业基础课程采用多媒体授课，讲解理论知识，专业核心课程以课程标准为依据，依托校内外实习实训条件，以“教学做”一体化教学的方式来激发学生兴趣，注重“做中学、做中教”。在课程实施过程中，将学生分组教学，并在分组中承担不同职责，培养学生团队合作意识。</w:t>
      </w:r>
    </w:p>
    <w:p w14:paraId="73A6A42C">
      <w:pPr>
        <w:spacing w:line="360" w:lineRule="auto"/>
        <w:rPr>
          <w:rFonts w:ascii="宋体" w:hAnsi="宋体" w:eastAsia="宋体" w:cs="宋体"/>
          <w:sz w:val="28"/>
          <w:szCs w:val="28"/>
        </w:rPr>
      </w:pPr>
      <w:r>
        <w:rPr>
          <w:rFonts w:hint="eastAsia" w:ascii="宋体" w:hAnsi="宋体" w:eastAsia="宋体" w:cs="宋体"/>
          <w:sz w:val="28"/>
          <w:szCs w:val="28"/>
          <w:lang w:bidi="ar"/>
        </w:rPr>
        <w:t xml:space="preserve">   3.专业实践课程利用校内外实习实训条件，安排学生进行校内毕业综合实训和校外顶岗实习，指导教师通过讲解、演示等教学方法介绍化工总控工、氨合成工、尿素加工工等岗位职责和操作要求，学生按照操作规程进行由易到难的实践操作。</w:t>
      </w:r>
    </w:p>
    <w:p w14:paraId="7438C536">
      <w:pPr>
        <w:pStyle w:val="3"/>
        <w:spacing w:line="360" w:lineRule="auto"/>
        <w:ind w:firstLine="562"/>
        <w:rPr>
          <w:b/>
        </w:rPr>
      </w:pPr>
      <w:bookmarkStart w:id="42" w:name="_Toc28346"/>
      <w:r>
        <w:rPr>
          <w:rFonts w:hint="eastAsia"/>
          <w:b/>
        </w:rPr>
        <w:t>（五）学习评价</w:t>
      </w:r>
      <w:bookmarkEnd w:id="42"/>
    </w:p>
    <w:p w14:paraId="57957FB6">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1.理论课程评价</w:t>
      </w:r>
      <w:r>
        <w:rPr>
          <w:rFonts w:ascii="宋体" w:hAnsi="宋体" w:eastAsia="宋体" w:cs="宋体"/>
          <w:sz w:val="28"/>
          <w:szCs w:val="28"/>
        </w:rPr>
        <w:t> </w:t>
      </w:r>
    </w:p>
    <w:p w14:paraId="2926ABE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理论课程成绩按百分制计分，包括平时成绩及期末考试成绩两部分。平时成绩根据学生出勤情况、作业完成情况、参与讨论学习情况进行评定，占总成绩的3</w:t>
      </w:r>
      <w:r>
        <w:rPr>
          <w:rFonts w:ascii="宋体" w:hAnsi="宋体" w:eastAsia="宋体" w:cs="宋体"/>
          <w:sz w:val="28"/>
          <w:szCs w:val="28"/>
        </w:rPr>
        <w:t>0%</w:t>
      </w:r>
      <w:r>
        <w:rPr>
          <w:rFonts w:hint="eastAsia" w:ascii="宋体" w:hAnsi="宋体" w:eastAsia="宋体" w:cs="宋体"/>
          <w:sz w:val="28"/>
          <w:szCs w:val="28"/>
        </w:rPr>
        <w:t>；期末考试从检查学生的知识应用能力入手进行拟题，以客观题为主，避免偏、难题型，全面考察学生对本门课程的掌握情况，按卷面成绩的7</w:t>
      </w:r>
      <w:r>
        <w:rPr>
          <w:rFonts w:ascii="宋体" w:hAnsi="宋体" w:eastAsia="宋体" w:cs="宋体"/>
          <w:sz w:val="28"/>
          <w:szCs w:val="28"/>
        </w:rPr>
        <w:t>0%</w:t>
      </w:r>
      <w:r>
        <w:rPr>
          <w:rFonts w:hint="eastAsia" w:ascii="宋体" w:hAnsi="宋体" w:eastAsia="宋体" w:cs="宋体"/>
          <w:sz w:val="28"/>
          <w:szCs w:val="28"/>
        </w:rPr>
        <w:t>计入总成绩。</w:t>
      </w:r>
      <w:r>
        <w:rPr>
          <w:rFonts w:ascii="宋体" w:hAnsi="宋体" w:eastAsia="宋体" w:cs="宋体"/>
          <w:sz w:val="28"/>
          <w:szCs w:val="28"/>
        </w:rPr>
        <w:t> </w:t>
      </w:r>
    </w:p>
    <w:p w14:paraId="05E0FDE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2.理实一体化课程评价</w:t>
      </w:r>
      <w:r>
        <w:rPr>
          <w:rFonts w:ascii="宋体" w:hAnsi="宋体" w:eastAsia="宋体" w:cs="宋体"/>
          <w:sz w:val="28"/>
          <w:szCs w:val="28"/>
        </w:rPr>
        <w:t> </w:t>
      </w:r>
    </w:p>
    <w:p w14:paraId="5D008B5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课程考核分两大块，分别为过程考核（</w:t>
      </w:r>
      <w:r>
        <w:rPr>
          <w:rFonts w:ascii="宋体" w:hAnsi="宋体" w:eastAsia="宋体" w:cs="宋体"/>
          <w:sz w:val="28"/>
          <w:szCs w:val="28"/>
        </w:rPr>
        <w:t>50%</w:t>
      </w:r>
      <w:r>
        <w:rPr>
          <w:rFonts w:hint="eastAsia" w:ascii="宋体" w:hAnsi="宋体" w:eastAsia="宋体" w:cs="宋体"/>
          <w:sz w:val="28"/>
          <w:szCs w:val="28"/>
        </w:rPr>
        <w:t>）和结课考核（</w:t>
      </w:r>
      <w:r>
        <w:rPr>
          <w:rFonts w:ascii="宋体" w:hAnsi="宋体" w:eastAsia="宋体" w:cs="宋体"/>
          <w:sz w:val="28"/>
          <w:szCs w:val="28"/>
        </w:rPr>
        <w:t>50%</w:t>
      </w:r>
      <w:r>
        <w:rPr>
          <w:rFonts w:hint="eastAsia" w:ascii="宋体" w:hAnsi="宋体" w:eastAsia="宋体" w:cs="宋体"/>
          <w:sz w:val="28"/>
          <w:szCs w:val="28"/>
        </w:rPr>
        <w:t>），即课程考核成绩</w:t>
      </w:r>
      <w:r>
        <w:rPr>
          <w:rFonts w:ascii="宋体" w:hAnsi="宋体" w:eastAsia="宋体" w:cs="宋体"/>
          <w:sz w:val="28"/>
          <w:szCs w:val="28"/>
        </w:rPr>
        <w:t>=</w:t>
      </w:r>
      <w:r>
        <w:rPr>
          <w:rFonts w:hint="eastAsia" w:ascii="宋体" w:hAnsi="宋体" w:eastAsia="宋体" w:cs="宋体"/>
          <w:sz w:val="28"/>
          <w:szCs w:val="28"/>
        </w:rPr>
        <w:t>过程考核成绩（</w:t>
      </w:r>
      <w:r>
        <w:rPr>
          <w:rFonts w:ascii="宋体" w:hAnsi="宋体" w:eastAsia="宋体" w:cs="宋体"/>
          <w:sz w:val="28"/>
          <w:szCs w:val="28"/>
        </w:rPr>
        <w:t>50%</w:t>
      </w:r>
      <w:r>
        <w:rPr>
          <w:rFonts w:hint="eastAsia" w:ascii="宋体" w:hAnsi="宋体" w:eastAsia="宋体" w:cs="宋体"/>
          <w:sz w:val="28"/>
          <w:szCs w:val="28"/>
        </w:rPr>
        <w:t>）</w:t>
      </w:r>
      <w:r>
        <w:rPr>
          <w:rFonts w:ascii="宋体" w:hAnsi="宋体" w:eastAsia="宋体" w:cs="宋体"/>
          <w:sz w:val="28"/>
          <w:szCs w:val="28"/>
        </w:rPr>
        <w:t>+</w:t>
      </w:r>
      <w:r>
        <w:rPr>
          <w:rFonts w:hint="eastAsia" w:ascii="宋体" w:hAnsi="宋体" w:eastAsia="宋体" w:cs="宋体"/>
          <w:sz w:val="28"/>
          <w:szCs w:val="28"/>
        </w:rPr>
        <w:t>结课考核成绩（</w:t>
      </w:r>
      <w:r>
        <w:rPr>
          <w:rFonts w:ascii="宋体" w:hAnsi="宋体" w:eastAsia="宋体" w:cs="宋体"/>
          <w:sz w:val="28"/>
          <w:szCs w:val="28"/>
        </w:rPr>
        <w:t>50%</w:t>
      </w:r>
      <w:r>
        <w:rPr>
          <w:rFonts w:hint="eastAsia" w:ascii="宋体" w:hAnsi="宋体" w:eastAsia="宋体" w:cs="宋体"/>
          <w:sz w:val="28"/>
          <w:szCs w:val="28"/>
        </w:rPr>
        <w:t>）。其中，过程考核包括平时上课的表现、教师评价、任务的完成情况、实际操作能力等，实施过程中将职业技能鉴定标准融入技能操作中。结课考核以理论</w:t>
      </w:r>
      <w:r>
        <w:rPr>
          <w:rFonts w:ascii="宋体" w:hAnsi="宋体" w:eastAsia="宋体" w:cs="宋体"/>
          <w:sz w:val="28"/>
          <w:szCs w:val="28"/>
        </w:rPr>
        <w:t>+</w:t>
      </w:r>
      <w:r>
        <w:rPr>
          <w:rFonts w:hint="eastAsia" w:ascii="宋体" w:hAnsi="宋体" w:eastAsia="宋体" w:cs="宋体"/>
          <w:sz w:val="28"/>
          <w:szCs w:val="28"/>
        </w:rPr>
        <w:t>技能操作方式进行，主要对学生所掌握理论知识和技能水平的全面性和综合运用能力进行考核。</w:t>
      </w:r>
      <w:r>
        <w:rPr>
          <w:rFonts w:ascii="宋体" w:hAnsi="宋体" w:eastAsia="宋体" w:cs="宋体"/>
          <w:sz w:val="28"/>
          <w:szCs w:val="28"/>
        </w:rPr>
        <w:t> </w:t>
      </w:r>
    </w:p>
    <w:p w14:paraId="3D11F94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3.实践课程评价</w:t>
      </w:r>
    </w:p>
    <w:p w14:paraId="785DFBD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实践课程包括、实习、实训、顶岗实习和毕业论文（设计）等，总评成绩由出勤成绩、考核成绩和实习报告成绩综合进行评定，实践课程融入职业技能鉴定，部分可实现职业技能鉴定的实践课程，以是否获取职业资格证书作为考核结果。学生顶岗实习成绩的考核由实习单位指导教师对学生的考核和校内实习指导教师对学生的顶岗实习评价组成，实习成绩不及格者，不能取得毕业资格。</w:t>
      </w:r>
    </w:p>
    <w:p w14:paraId="12D49D86">
      <w:pPr>
        <w:pStyle w:val="3"/>
        <w:spacing w:line="360" w:lineRule="auto"/>
        <w:ind w:firstLine="281" w:firstLineChars="100"/>
        <w:rPr>
          <w:b/>
        </w:rPr>
      </w:pPr>
      <w:bookmarkStart w:id="43" w:name="_Toc21834"/>
      <w:r>
        <w:rPr>
          <w:b/>
        </w:rPr>
        <w:t>（</w:t>
      </w:r>
      <w:r>
        <w:rPr>
          <w:rFonts w:hint="eastAsia"/>
          <w:b/>
        </w:rPr>
        <w:t>六</w:t>
      </w:r>
      <w:r>
        <w:rPr>
          <w:b/>
        </w:rPr>
        <w:t>）</w:t>
      </w:r>
      <w:r>
        <w:rPr>
          <w:rFonts w:hint="eastAsia"/>
          <w:b/>
        </w:rPr>
        <w:t>质量管理</w:t>
      </w:r>
      <w:bookmarkEnd w:id="43"/>
      <w:r>
        <w:rPr>
          <w:rFonts w:hint="eastAsia" w:cs="宋体"/>
          <w:b/>
          <w:kern w:val="2"/>
          <w:lang w:bidi="ar"/>
        </w:rPr>
        <w:t xml:space="preserve"> </w:t>
      </w:r>
    </w:p>
    <w:p w14:paraId="13F44694">
      <w:pPr>
        <w:spacing w:line="360" w:lineRule="auto"/>
        <w:rPr>
          <w:rFonts w:ascii="宋体" w:hAnsi="宋体" w:eastAsia="宋体" w:cs="宋体"/>
          <w:sz w:val="28"/>
          <w:szCs w:val="28"/>
        </w:rPr>
      </w:pPr>
      <w:r>
        <w:rPr>
          <w:rFonts w:hint="eastAsia" w:ascii="宋体" w:hAnsi="宋体" w:eastAsia="宋体" w:cs="宋体"/>
          <w:sz w:val="28"/>
          <w:szCs w:val="28"/>
        </w:rPr>
        <w:t xml:space="preserve">    1</w:t>
      </w:r>
      <w:r>
        <w:rPr>
          <w:rFonts w:ascii="宋体" w:hAnsi="宋体" w:eastAsia="宋体" w:cs="宋体"/>
          <w:sz w:val="28"/>
          <w:szCs w:val="28"/>
        </w:rPr>
        <w:t>.</w:t>
      </w:r>
      <w:r>
        <w:rPr>
          <w:rFonts w:hint="eastAsia" w:ascii="宋体" w:hAnsi="宋体" w:eastAsia="宋体" w:cs="宋体"/>
          <w:sz w:val="28"/>
          <w:szCs w:val="28"/>
        </w:rPr>
        <w:t>组织保障</w:t>
      </w:r>
    </w:p>
    <w:p w14:paraId="3F0A66F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学院教学质量管理与监控机构由学院院长、教学主管院长、教务处及督导室组成，主要负责整个学院的教学质量管理、监督及评估工作。教学系教学质量管理与监控机构由系主任、教学主管主任、专业带头人组成，主要负责本系内部的教学管理、监督及评估工作。这两级教学质量管理与监控机构能够有效地对学院的教学过程进行管理。实施人才培养实施问责制，按照人才培养任务的要求，层层落实责任，确保人才培养质量。</w:t>
      </w:r>
    </w:p>
    <w:p w14:paraId="74D51EE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专业建设委员会作为学院、专业与企业进行沟通的平台，可以不断得到行业企业专家的支持帮助，确保专业人才培养模式能够得到不断优化，不断推进教学内容和教学模式的改革，使所培养的毕业生更符合企业和社会的需要。</w:t>
      </w:r>
    </w:p>
    <w:p w14:paraId="0FAA8A27">
      <w:pPr>
        <w:spacing w:line="360" w:lineRule="auto"/>
        <w:ind w:firstLine="560" w:firstLineChars="200"/>
        <w:rPr>
          <w:rFonts w:ascii="宋体" w:hAnsi="宋体" w:eastAsia="宋体" w:cs="宋体"/>
          <w:sz w:val="28"/>
          <w:szCs w:val="28"/>
        </w:rPr>
      </w:pPr>
      <w:bookmarkStart w:id="44" w:name="_Toc31396"/>
      <w:bookmarkStart w:id="45" w:name="_Toc24180"/>
      <w:r>
        <w:rPr>
          <w:rFonts w:hint="eastAsia" w:ascii="宋体" w:hAnsi="宋体" w:eastAsia="宋体" w:cs="宋体"/>
          <w:sz w:val="28"/>
          <w:szCs w:val="28"/>
        </w:rPr>
        <w:t>2</w:t>
      </w:r>
      <w:r>
        <w:rPr>
          <w:rFonts w:ascii="宋体" w:hAnsi="宋体" w:eastAsia="宋体" w:cs="宋体"/>
          <w:sz w:val="28"/>
          <w:szCs w:val="28"/>
        </w:rPr>
        <w:t>.</w:t>
      </w:r>
      <w:r>
        <w:rPr>
          <w:rFonts w:hint="eastAsia" w:ascii="宋体" w:hAnsi="宋体" w:eastAsia="宋体" w:cs="宋体"/>
          <w:sz w:val="28"/>
          <w:szCs w:val="28"/>
        </w:rPr>
        <w:t>制度保障</w:t>
      </w:r>
      <w:bookmarkEnd w:id="44"/>
      <w:bookmarkEnd w:id="45"/>
    </w:p>
    <w:p w14:paraId="1C82F8F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学院管理制度：为加强学院教学工作的科学化、规范化，不断提高教学管理水平和教育教学质量，学院逐步健全了教学管理制度体系，各系及专业认真实施；并结合自身具体实际制订了具体实施办法以及自身的教学管理制度。</w:t>
      </w:r>
    </w:p>
    <w:p w14:paraId="0D73F0C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教学系管理制度：根据专业人才培养模式的特点，制定了适应本专业人才培养模式的教学管理制度：实训室管理制度、企业兼职教师聘用与管理制度及学生顶岗实习等管理制度。</w:t>
      </w:r>
    </w:p>
    <w:p w14:paraId="020CE8C6">
      <w:pPr>
        <w:spacing w:line="360" w:lineRule="auto"/>
        <w:ind w:firstLine="560" w:firstLineChars="200"/>
        <w:rPr>
          <w:rFonts w:ascii="宋体" w:hAnsi="宋体" w:eastAsia="宋体" w:cs="宋体"/>
          <w:sz w:val="28"/>
          <w:szCs w:val="28"/>
        </w:rPr>
      </w:pPr>
      <w:bookmarkStart w:id="46" w:name="_Toc16635"/>
      <w:bookmarkStart w:id="47" w:name="_Toc27164"/>
      <w:r>
        <w:rPr>
          <w:rFonts w:hint="eastAsia" w:ascii="宋体" w:hAnsi="宋体" w:eastAsia="宋体" w:cs="宋体"/>
          <w:sz w:val="28"/>
          <w:szCs w:val="28"/>
        </w:rPr>
        <w:t>3</w:t>
      </w:r>
      <w:r>
        <w:rPr>
          <w:rFonts w:ascii="宋体" w:hAnsi="宋体" w:eastAsia="宋体" w:cs="宋体"/>
          <w:sz w:val="28"/>
          <w:szCs w:val="28"/>
        </w:rPr>
        <w:t>.</w:t>
      </w:r>
      <w:r>
        <w:rPr>
          <w:rFonts w:hint="eastAsia" w:ascii="宋体" w:hAnsi="宋体" w:eastAsia="宋体" w:cs="宋体"/>
          <w:sz w:val="28"/>
          <w:szCs w:val="28"/>
        </w:rPr>
        <w:t>经费保障</w:t>
      </w:r>
      <w:bookmarkEnd w:id="46"/>
      <w:bookmarkEnd w:id="47"/>
    </w:p>
    <w:p w14:paraId="180FD68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专业建设和教学所使用的经费包括中央财政经费和学院经费。学院为专业教学改革和课程开发、精品课程、实践教学资源建设给予经费支持；每年给教学系提供一定数额的日常教学运行经费，用于采购低值易耗教学用品和教学参考资料等。</w:t>
      </w:r>
    </w:p>
    <w:p w14:paraId="6FBED430">
      <w:pPr>
        <w:pStyle w:val="2"/>
        <w:rPr>
          <w:b/>
        </w:rPr>
      </w:pPr>
      <w:bookmarkStart w:id="48" w:name="_Toc26159"/>
      <w:r>
        <w:rPr>
          <w:b/>
        </w:rPr>
        <w:t>九</w:t>
      </w:r>
      <w:r>
        <w:rPr>
          <w:rFonts w:hint="eastAsia"/>
          <w:b/>
        </w:rPr>
        <w:t>、</w:t>
      </w:r>
      <w:r>
        <w:rPr>
          <w:b/>
        </w:rPr>
        <w:t>毕业要求</w:t>
      </w:r>
      <w:bookmarkEnd w:id="48"/>
    </w:p>
    <w:p w14:paraId="7C17BEFA">
      <w:pPr>
        <w:spacing w:line="360" w:lineRule="auto"/>
        <w:ind w:firstLine="560" w:firstLineChars="200"/>
        <w:rPr>
          <w:rFonts w:ascii="宋体" w:hAnsi="宋体" w:eastAsia="宋体" w:cs="宋体"/>
          <w:sz w:val="28"/>
          <w:szCs w:val="28"/>
          <w:highlight w:val="none"/>
          <w:lang w:bidi="ar"/>
        </w:rPr>
      </w:pPr>
      <w:r>
        <w:rPr>
          <w:rFonts w:hint="eastAsia" w:ascii="宋体" w:hAnsi="宋体" w:eastAsia="宋体" w:cs="宋体"/>
          <w:sz w:val="28"/>
          <w:szCs w:val="28"/>
          <w:highlight w:val="none"/>
          <w:lang w:bidi="ar"/>
        </w:rPr>
        <w:t>学生完成本专业人才培养规定的全部课程，成绩合格，达到161.5学分，德育、体育合格，参加顶岗实习，完成毕业论文（设计），至少获得一个与本专业相关的行业技能等级证书或国家职业资格证书。</w:t>
      </w:r>
    </w:p>
    <w:p w14:paraId="2B8743BD">
      <w:pPr>
        <w:spacing w:line="360" w:lineRule="auto"/>
        <w:ind w:firstLine="560" w:firstLineChars="200"/>
        <w:rPr>
          <w:rFonts w:ascii="宋体" w:hAnsi="宋体" w:eastAsia="宋体" w:cs="宋体"/>
          <w:sz w:val="28"/>
          <w:szCs w:val="28"/>
          <w:lang w:bidi="ar"/>
        </w:rPr>
      </w:pPr>
      <w:r>
        <w:rPr>
          <w:rFonts w:hint="eastAsia" w:ascii="宋体" w:hAnsi="宋体" w:eastAsia="宋体" w:cs="宋体"/>
          <w:sz w:val="28"/>
          <w:szCs w:val="28"/>
          <w:highlight w:val="none"/>
          <w:lang w:bidi="ar"/>
        </w:rPr>
        <w:t>推行“1+X”证书制度，</w:t>
      </w:r>
      <w:r>
        <w:rPr>
          <w:rFonts w:hint="eastAsia" w:ascii="宋体" w:hAnsi="宋体" w:eastAsia="宋体" w:cs="宋体"/>
          <w:sz w:val="28"/>
          <w:szCs w:val="28"/>
          <w:highlight w:val="none"/>
          <w:lang w:val="en-US" w:eastAsia="zh-CN" w:bidi="ar"/>
        </w:rPr>
        <w:t>建议</w:t>
      </w:r>
      <w:r>
        <w:rPr>
          <w:rFonts w:hint="eastAsia" w:ascii="宋体" w:hAnsi="宋体" w:eastAsia="宋体" w:cs="宋体"/>
          <w:sz w:val="28"/>
          <w:szCs w:val="28"/>
          <w:highlight w:val="none"/>
          <w:lang w:bidi="ar"/>
        </w:rPr>
        <w:t>除毕业所需至少1个与本专业相关的行业技能等级证书或国家职业资格证书外，学生所获得的职业技能等级证或已掌握有关技术技能，折算为学历教育学分，获得与本专业相关的国家职业资格证书按照初、中、高级分别折算3、4、5学分；获得与本专业相关的行业技能等级证</w:t>
      </w:r>
      <w:r>
        <w:rPr>
          <w:rFonts w:hint="eastAsia" w:ascii="宋体" w:hAnsi="宋体" w:eastAsia="宋体" w:cs="宋体"/>
          <w:sz w:val="28"/>
          <w:szCs w:val="28"/>
          <w:lang w:bidi="ar"/>
        </w:rPr>
        <w:t>书按照初、中、高级分别折算2、3、4学分，获得专业外相关职业技能等级证书或已掌握有关技术技能，按照每项折算3学分计算，可累加。</w:t>
      </w:r>
    </w:p>
    <w:p w14:paraId="4B3043D8">
      <w:pPr>
        <w:spacing w:line="360" w:lineRule="auto"/>
        <w:ind w:firstLine="560" w:firstLineChars="200"/>
        <w:rPr>
          <w:rFonts w:ascii="宋体" w:hAnsi="宋体" w:eastAsia="宋体" w:cs="宋体"/>
          <w:sz w:val="28"/>
          <w:szCs w:val="28"/>
          <w:lang w:bidi="ar"/>
        </w:rPr>
      </w:pPr>
      <w:r>
        <w:rPr>
          <w:rFonts w:hint="eastAsia" w:ascii="宋体" w:hAnsi="宋体" w:eastAsia="宋体" w:cs="宋体"/>
          <w:sz w:val="28"/>
          <w:szCs w:val="28"/>
        </w:rPr>
        <w:t>学生技能大赛获自治区级1、2、3等奖，可抵公选课3、2、1学分。学生考取第二个及以上相关职业资格证书，每个证书可抵公选课1学分。学生自主创业，若取得注册资格，可抵创新创业教育学分。</w:t>
      </w:r>
    </w:p>
    <w:p w14:paraId="3AD8B3FF">
      <w:pPr>
        <w:pStyle w:val="2"/>
        <w:rPr>
          <w:b/>
        </w:rPr>
      </w:pPr>
      <w:bookmarkStart w:id="49" w:name="_Toc25140"/>
      <w:r>
        <w:rPr>
          <w:b/>
        </w:rPr>
        <w:t>十</w:t>
      </w:r>
      <w:r>
        <w:rPr>
          <w:rFonts w:hint="eastAsia"/>
          <w:b/>
        </w:rPr>
        <w:t>、</w:t>
      </w:r>
      <w:r>
        <w:rPr>
          <w:b/>
        </w:rPr>
        <w:t>附录</w:t>
      </w:r>
      <w:bookmarkEnd w:id="49"/>
    </w:p>
    <w:p w14:paraId="5571722B">
      <w:pPr>
        <w:pStyle w:val="3"/>
        <w:ind w:firstLine="0" w:firstLineChars="0"/>
      </w:pPr>
      <w:r>
        <w:rPr>
          <w:rFonts w:ascii="等线" w:hAnsi="等线" w:eastAsia="等线" w:cs="等线 Light"/>
        </w:rPr>
        <w:br w:type="page"/>
      </w:r>
      <w:bookmarkStart w:id="50" w:name="_Toc43543932"/>
      <w:bookmarkStart w:id="51" w:name="_Toc15982911"/>
      <w:bookmarkStart w:id="52" w:name="_Toc11450"/>
      <w:bookmarkStart w:id="53" w:name="_Toc16671930"/>
      <w:r>
        <w:rPr>
          <w:rFonts w:hint="eastAsia" w:ascii="黑体" w:hAnsi="黑体" w:eastAsia="黑体" w:cs="黑体"/>
        </w:rPr>
        <w:t>附录1：专业社会背景和人才需求调研报告</w:t>
      </w:r>
      <w:bookmarkEnd w:id="50"/>
      <w:bookmarkEnd w:id="51"/>
      <w:bookmarkEnd w:id="52"/>
      <w:bookmarkEnd w:id="53"/>
    </w:p>
    <w:p w14:paraId="7D66244F">
      <w:pPr>
        <w:tabs>
          <w:tab w:val="left" w:pos="0"/>
          <w:tab w:val="left" w:pos="900"/>
        </w:tabs>
        <w:ind w:firstLine="281" w:firstLineChars="100"/>
        <w:rPr>
          <w:rFonts w:ascii="黑体" w:hAnsi="宋体" w:eastAsia="黑体" w:cs="黑体"/>
          <w:b/>
          <w:sz w:val="28"/>
          <w:szCs w:val="28"/>
        </w:rPr>
      </w:pPr>
      <w:r>
        <w:rPr>
          <w:rFonts w:hint="eastAsia" w:ascii="黑体" w:hAnsi="宋体" w:eastAsia="黑体" w:cs="黑体"/>
          <w:b/>
          <w:sz w:val="28"/>
          <w:szCs w:val="28"/>
          <w:lang w:bidi="ar"/>
        </w:rPr>
        <w:t>一、调研目的</w:t>
      </w:r>
    </w:p>
    <w:p w14:paraId="656CC1A4">
      <w:pPr>
        <w:ind w:firstLine="560" w:firstLineChars="200"/>
        <w:rPr>
          <w:rFonts w:ascii="宋体" w:hAnsi="宋体" w:eastAsia="宋体" w:cs="宋体"/>
          <w:sz w:val="28"/>
          <w:szCs w:val="28"/>
        </w:rPr>
      </w:pPr>
      <w:r>
        <w:rPr>
          <w:rFonts w:hint="eastAsia" w:ascii="宋体" w:hAnsi="宋体" w:eastAsia="宋体" w:cs="宋体"/>
          <w:sz w:val="28"/>
          <w:szCs w:val="28"/>
          <w:lang w:bidi="ar"/>
        </w:rPr>
        <w:t>掌握市场对专业人才的需求状况，明确专业设置的职业面向、就业岗位和培养规格，掌握用人单位对专业人才的知识、能力和素质要求，制定和完善专业人才培养方案。调整课程设置，优化课程体系，实现专业设置与职业岗位、课程教材内容与职业标准、教学过程与生产过程的深度对接。切实提高人才培养质量。</w:t>
      </w:r>
    </w:p>
    <w:p w14:paraId="37707C87">
      <w:pPr>
        <w:tabs>
          <w:tab w:val="left" w:pos="0"/>
          <w:tab w:val="left" w:pos="900"/>
        </w:tabs>
        <w:ind w:firstLine="281" w:firstLineChars="100"/>
        <w:rPr>
          <w:rFonts w:ascii="黑体" w:hAnsi="宋体" w:eastAsia="黑体" w:cs="黑体"/>
          <w:b/>
          <w:sz w:val="28"/>
          <w:szCs w:val="28"/>
        </w:rPr>
      </w:pPr>
      <w:r>
        <w:rPr>
          <w:rFonts w:hint="eastAsia" w:ascii="黑体" w:hAnsi="宋体" w:eastAsia="黑体" w:cs="黑体"/>
          <w:b/>
          <w:sz w:val="28"/>
          <w:szCs w:val="28"/>
          <w:lang w:bidi="ar"/>
        </w:rPr>
        <w:t>二、基本情况</w:t>
      </w:r>
    </w:p>
    <w:p w14:paraId="2FC8DE5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按照《东北地域振兴计划》，内蒙古已计划在自治区东部地域扶植呼伦贝尔、霍林河、锡林浩特3个大型煤化工基地，把内蒙古东部地域建成我国主要的现代煤化工基地。呼伦贝尔煤化工基地计划1000万吨煤制油、600万吨甲醇、300万吨二甲醚和300万吨煤制化肥项目，简称“1633”工程。</w:t>
      </w:r>
    </w:p>
    <w:p w14:paraId="56903C21">
      <w:pPr>
        <w:spacing w:line="360" w:lineRule="auto"/>
        <w:ind w:firstLine="560" w:firstLineChars="200"/>
        <w:rPr>
          <w:rFonts w:ascii="宋体" w:hAnsi="宋体" w:eastAsia="宋体" w:cs="宋体"/>
          <w:sz w:val="28"/>
          <w:szCs w:val="28"/>
        </w:rPr>
      </w:pPr>
      <w:r>
        <w:rPr>
          <w:rFonts w:hint="eastAsia" w:ascii="宋体" w:hAnsi="宋体" w:eastAsia="宋体" w:cs="宋体"/>
          <w:color w:val="auto"/>
          <w:kern w:val="0"/>
          <w:sz w:val="28"/>
          <w:szCs w:val="28"/>
          <w:highlight w:val="none"/>
          <w:lang w:bidi="ar"/>
        </w:rPr>
        <w:t>在对呼伦贝尔金新化工有限公司、呼伦贝尔东能化工有限</w:t>
      </w:r>
      <w:r>
        <w:rPr>
          <w:rFonts w:hint="eastAsia" w:ascii="宋体" w:hAnsi="宋体" w:eastAsia="宋体" w:cs="宋体"/>
          <w:color w:val="auto"/>
          <w:sz w:val="28"/>
          <w:szCs w:val="28"/>
          <w:highlight w:val="none"/>
          <w:lang w:bidi="ar"/>
        </w:rPr>
        <w:t>公司、大唐呼伦贝尔化肥有限公司等相关化工企业进行相关调查分析，不需要和需要技术人才所占的比例分别为82%和18%，需要的人才种类中，技术人才占76%，管理和销售人才分别占10%和14%。</w:t>
      </w:r>
      <w:r>
        <w:rPr>
          <w:rFonts w:hint="eastAsia" w:ascii="宋体" w:hAnsi="宋体" w:eastAsia="宋体" w:cs="宋体"/>
          <w:sz w:val="28"/>
          <w:szCs w:val="28"/>
          <w:lang w:bidi="ar"/>
        </w:rPr>
        <w:t>化工企业中生产人员占有比为73%，其次为管理人员，占有15%，工程技术人员和销售人员各占有5%的比例。</w:t>
      </w:r>
    </w:p>
    <w:p w14:paraId="668FD4E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近年来，企业对现有技术工人的知识结构和能力水平都提出了较高的要求，要求具有良好的职业道德与敬业精神、综合的专业理论知识、化工生产岗位工艺运行控制及装置操作能力、发现生产中异常现象及解决问题的能力、技术革新能力、终身学习能力、化工生产安全及生态安全意识。</w:t>
      </w:r>
    </w:p>
    <w:p w14:paraId="3FFE5632">
      <w:pPr>
        <w:numPr>
          <w:ilvl w:val="0"/>
          <w:numId w:val="2"/>
        </w:numPr>
        <w:tabs>
          <w:tab w:val="left" w:pos="0"/>
          <w:tab w:val="left" w:pos="900"/>
        </w:tabs>
        <w:rPr>
          <w:rFonts w:ascii="黑体" w:hAnsi="宋体" w:eastAsia="黑体" w:cs="黑体"/>
          <w:b/>
          <w:sz w:val="28"/>
          <w:szCs w:val="28"/>
        </w:rPr>
      </w:pPr>
      <w:r>
        <w:rPr>
          <w:rFonts w:hint="eastAsia" w:ascii="黑体" w:hAnsi="宋体" w:eastAsia="黑体" w:cs="黑体"/>
          <w:b/>
          <w:sz w:val="28"/>
          <w:szCs w:val="28"/>
          <w:lang w:bidi="ar"/>
        </w:rPr>
        <w:t>主要内容</w:t>
      </w:r>
    </w:p>
    <w:p w14:paraId="4A7B4980">
      <w:pPr>
        <w:tabs>
          <w:tab w:val="left" w:pos="0"/>
          <w:tab w:val="left" w:pos="1035"/>
        </w:tabs>
        <w:ind w:left="283"/>
        <w:rPr>
          <w:rFonts w:ascii="宋体" w:hAnsi="宋体" w:eastAsia="宋体" w:cs="宋体"/>
          <w:b/>
          <w:sz w:val="28"/>
          <w:szCs w:val="28"/>
        </w:rPr>
      </w:pPr>
      <w:r>
        <w:rPr>
          <w:rFonts w:ascii="宋体" w:hAnsi="宋体" w:eastAsia="宋体" w:cs="宋体"/>
          <w:b/>
          <w:sz w:val="28"/>
          <w:szCs w:val="28"/>
          <w:lang w:bidi="ar"/>
        </w:rPr>
        <w:t>（</w:t>
      </w:r>
      <w:r>
        <w:rPr>
          <w:rFonts w:hint="eastAsia" w:ascii="宋体" w:hAnsi="宋体" w:eastAsia="宋体" w:cs="宋体"/>
          <w:b/>
          <w:sz w:val="28"/>
          <w:szCs w:val="28"/>
          <w:lang w:bidi="ar"/>
        </w:rPr>
        <w:t>一</w:t>
      </w:r>
      <w:r>
        <w:rPr>
          <w:rFonts w:ascii="宋体" w:hAnsi="宋体" w:eastAsia="宋体" w:cs="宋体"/>
          <w:b/>
          <w:sz w:val="28"/>
          <w:szCs w:val="28"/>
          <w:lang w:bidi="ar"/>
        </w:rPr>
        <w:t>）</w:t>
      </w:r>
      <w:r>
        <w:rPr>
          <w:rFonts w:hint="eastAsia" w:ascii="宋体" w:hAnsi="宋体" w:eastAsia="宋体" w:cs="宋体"/>
          <w:b/>
          <w:sz w:val="28"/>
          <w:szCs w:val="28"/>
          <w:lang w:bidi="ar"/>
        </w:rPr>
        <w:t>典型企业岗位设置情况分析</w:t>
      </w:r>
    </w:p>
    <w:p w14:paraId="41127EC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内蒙古作为资源大省，煤炭资源丰富，相应的发展区域专业有着很好的产业支撑。呼伦贝尔市作为主要化工原料褐煤的生产基地，在煤化工方面有着得天独厚的资源。</w:t>
      </w:r>
    </w:p>
    <w:p w14:paraId="338FAF6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通过对地区化工企业进行调研，企业认为本专业学生已经具备了较坚实的理论基础，但是缺少实践经验，解决问题能力较差，需要企业通过一段时间的一线培训才可以上岗；同时由于目前我市化工行业都在成长期，人才不稳定，企业不愿意负责培训，因此存在应届毕业生就业比较困难或初期待遇偏低的现象。企业对于人才要求涉及以下几个方面：</w:t>
      </w:r>
    </w:p>
    <w:p w14:paraId="4DE490D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1.具有蒸发、萃取、精馏、管路拆装等化工生产系统操作和常用设备维护能力</w:t>
      </w:r>
    </w:p>
    <w:p w14:paraId="1B712FF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2.具有控制反应釜、精馏等生产单元能力</w:t>
      </w:r>
    </w:p>
    <w:p w14:paraId="750F255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3.具有泵、换热器等化工典型设备的选型能力</w:t>
      </w:r>
    </w:p>
    <w:p w14:paraId="5B1F745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4.具有现场化工仪表和控制仪表初步使用能力</w:t>
      </w:r>
    </w:p>
    <w:p w14:paraId="21BF728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5.具有初步识图和制图能力</w:t>
      </w:r>
    </w:p>
    <w:p w14:paraId="56512BDF">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6.具有环保意识和安全生产控制能力</w:t>
      </w:r>
    </w:p>
    <w:p w14:paraId="3F2A3467">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7.具有终身学习能力</w:t>
      </w:r>
    </w:p>
    <w:p w14:paraId="25BAFA3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8.具有一定创新能力</w:t>
      </w:r>
    </w:p>
    <w:p w14:paraId="55EFE014">
      <w:pPr>
        <w:spacing w:line="360" w:lineRule="auto"/>
        <w:ind w:firstLine="560" w:firstLineChars="200"/>
        <w:rPr>
          <w:rFonts w:ascii="宋体" w:hAnsi="宋体" w:eastAsia="宋体" w:cs="宋体"/>
          <w:sz w:val="28"/>
          <w:szCs w:val="28"/>
        </w:rPr>
      </w:pPr>
      <w:r>
        <w:rPr>
          <w:rFonts w:hint="eastAsia" w:ascii="宋体" w:hAnsi="宋体" w:eastAsia="宋体" w:cs="宋体"/>
          <w:color w:val="auto"/>
          <w:sz w:val="28"/>
          <w:szCs w:val="28"/>
          <w:highlight w:val="none"/>
          <w:lang w:bidi="ar"/>
        </w:rPr>
        <w:t>了解化工企业管理，具有化工企业生产初步组织能力。通过实际工作锻炼，能胜任班组长、基层技术员等工作。呼伦贝尔职业技术学院化做为呼伦贝尔市唯一一所开设应用化工技术专业高等职业教育院校，应用化工技术专业人才培养的意义和重要性可想而知，在未来的很长一段时间里，化工专业学生将在我地区的相关行业里起到变革性的作用。综上所述，应用化工技术专业的人才需求市场巨大，应用化工技术专业具有十分广阔的发展前景。</w:t>
      </w:r>
    </w:p>
    <w:p w14:paraId="1F2BF96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依据化工专业人才网络招聘资源及企业调研，我们进行了化工企业生产岗位人员配置比例图绘制图3.1，从化工企业生产岗位设置来看，化工工艺操作占到多数，分析检验与质量管理占较少比例，设备维修占到30%左右。图3.2为化工企业从业人员技能需求分析，在技能需求分析中对操作能力要求高，对人员质量需求是多方面的。</w:t>
      </w:r>
    </w:p>
    <w:p w14:paraId="76B8F124">
      <w:pPr>
        <w:spacing w:line="360" w:lineRule="auto"/>
        <w:ind w:firstLine="420" w:firstLineChars="200"/>
        <w:jc w:val="center"/>
      </w:pPr>
      <w:r>
        <w:rPr>
          <w:rFonts w:hint="eastAsia"/>
          <w:lang w:bidi="ar"/>
        </w:rPr>
        <w:drawing>
          <wp:inline distT="0" distB="0" distL="114300" distR="114300">
            <wp:extent cx="4229100" cy="212598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0"/>
                    <a:stretch>
                      <a:fillRect/>
                    </a:stretch>
                  </pic:blipFill>
                  <pic:spPr>
                    <a:xfrm>
                      <a:off x="0" y="0"/>
                      <a:ext cx="4229100" cy="2125980"/>
                    </a:xfrm>
                    <a:prstGeom prst="rect">
                      <a:avLst/>
                    </a:prstGeom>
                    <a:noFill/>
                    <a:ln>
                      <a:noFill/>
                    </a:ln>
                  </pic:spPr>
                </pic:pic>
              </a:graphicData>
            </a:graphic>
          </wp:inline>
        </w:drawing>
      </w:r>
    </w:p>
    <w:p w14:paraId="490942AD">
      <w:pPr>
        <w:spacing w:line="360" w:lineRule="auto"/>
        <w:ind w:firstLine="480" w:firstLineChars="200"/>
        <w:jc w:val="center"/>
        <w:rPr>
          <w:sz w:val="24"/>
        </w:rPr>
      </w:pPr>
      <w:r>
        <w:rPr>
          <w:rFonts w:hint="eastAsia"/>
          <w:sz w:val="24"/>
          <w:lang w:bidi="ar"/>
        </w:rPr>
        <w:t>图3.1化工企业生产岗位人员配置比例图</w:t>
      </w:r>
    </w:p>
    <w:p w14:paraId="70DF4C5E">
      <w:pPr>
        <w:spacing w:line="360" w:lineRule="auto"/>
        <w:ind w:firstLine="420" w:firstLineChars="200"/>
        <w:jc w:val="center"/>
        <w:rPr>
          <w:sz w:val="24"/>
        </w:rPr>
      </w:pPr>
      <w:r>
        <w:rPr>
          <w:rFonts w:hint="eastAsia"/>
          <w:lang w:bidi="ar"/>
        </w:rPr>
        <w:drawing>
          <wp:inline distT="0" distB="0" distL="114300" distR="114300">
            <wp:extent cx="4221480" cy="2423160"/>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1"/>
                    <a:stretch>
                      <a:fillRect/>
                    </a:stretch>
                  </pic:blipFill>
                  <pic:spPr>
                    <a:xfrm>
                      <a:off x="0" y="0"/>
                      <a:ext cx="4221480" cy="2423160"/>
                    </a:xfrm>
                    <a:prstGeom prst="rect">
                      <a:avLst/>
                    </a:prstGeom>
                    <a:noFill/>
                    <a:ln>
                      <a:noFill/>
                    </a:ln>
                  </pic:spPr>
                </pic:pic>
              </a:graphicData>
            </a:graphic>
          </wp:inline>
        </w:drawing>
      </w:r>
    </w:p>
    <w:p w14:paraId="774FBF8F">
      <w:pPr>
        <w:spacing w:line="360" w:lineRule="auto"/>
        <w:ind w:firstLine="480" w:firstLineChars="200"/>
        <w:jc w:val="center"/>
        <w:rPr>
          <w:sz w:val="24"/>
        </w:rPr>
      </w:pPr>
      <w:r>
        <w:rPr>
          <w:rFonts w:hint="eastAsia"/>
          <w:sz w:val="24"/>
          <w:lang w:bidi="ar"/>
        </w:rPr>
        <w:t>图3.2 化工企业从业人员技能需求分析</w:t>
      </w:r>
    </w:p>
    <w:p w14:paraId="191ADFF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随着化工行业的不断发展，传统化工行业的技术改造和技术升级，随着安全准入和持证上岗制度的贯彻执行，对化工企业从业人员的要求有了很大提升，经过企业调研和资料查询得知，目前化工行业对高技能实用型人才的需求主要有：化工生产工艺运行操作、化工设备维护检修、电气及仪表设备维护检修、原料及产品分析检验、生产过程控制、环境监测、工程设计、技术服务、现场施工等。</w:t>
      </w:r>
    </w:p>
    <w:p w14:paraId="0D1AAE5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对从业人员的能力要求是：</w:t>
      </w:r>
    </w:p>
    <w:p w14:paraId="0DBF4FC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①能识读PID化工工艺流程图、化工设备装配图、设备布置图、管路布置图。</w:t>
      </w:r>
    </w:p>
    <w:p w14:paraId="1637DF8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②能进行化工单元设备及反应器的正常操作；能有效地控制工艺条件。</w:t>
      </w:r>
    </w:p>
    <w:p w14:paraId="48BFE937">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③能进行工艺参数的调整和化工生产系统的运行。</w:t>
      </w:r>
    </w:p>
    <w:p w14:paraId="6F95651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④能够进行化工产品及原料的分析检测和数据处理。</w:t>
      </w:r>
    </w:p>
    <w:p w14:paraId="6A7EA30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⑤能对化工设备和化工仪表进行调试及维护。</w:t>
      </w:r>
    </w:p>
    <w:p w14:paraId="17B7A1B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⑥能对生产过程的优劣进行分析。</w:t>
      </w:r>
    </w:p>
    <w:p w14:paraId="07867167">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⑦能提出工艺流程或化工设备的改进意见；具有学习新技术的能力。</w:t>
      </w:r>
    </w:p>
    <w:p w14:paraId="636A5C9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⑧能依照法律、法规，做好安全生产和环境保护工作。</w:t>
      </w:r>
    </w:p>
    <w:p w14:paraId="15C9BC0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从呼伦贝尔的化工行业来看，从业人员学历水平低，企业需要一大批会操作、会设计、会管理的高技能人才。综上所述，应用化工技术专业的人才需求市场巨大，应用化工技术专业具有十分广阔的发展前景。</w:t>
      </w:r>
    </w:p>
    <w:p w14:paraId="3AFFDE7D">
      <w:pPr>
        <w:tabs>
          <w:tab w:val="left" w:pos="0"/>
          <w:tab w:val="left" w:pos="1035"/>
        </w:tabs>
        <w:ind w:left="283"/>
        <w:rPr>
          <w:rFonts w:ascii="宋体" w:hAnsi="宋体" w:eastAsia="宋体" w:cs="宋体"/>
          <w:b/>
          <w:sz w:val="28"/>
          <w:szCs w:val="28"/>
        </w:rPr>
      </w:pPr>
      <w:r>
        <w:rPr>
          <w:rFonts w:ascii="宋体" w:hAnsi="宋体" w:eastAsia="宋体" w:cs="宋体"/>
          <w:b/>
          <w:sz w:val="28"/>
          <w:szCs w:val="28"/>
          <w:lang w:bidi="ar"/>
        </w:rPr>
        <w:t>（</w:t>
      </w:r>
      <w:r>
        <w:rPr>
          <w:rFonts w:hint="eastAsia" w:ascii="宋体" w:hAnsi="宋体" w:eastAsia="宋体" w:cs="宋体"/>
          <w:b/>
          <w:sz w:val="28"/>
          <w:szCs w:val="28"/>
          <w:lang w:bidi="ar"/>
        </w:rPr>
        <w:t>二</w:t>
      </w:r>
      <w:r>
        <w:rPr>
          <w:rFonts w:ascii="宋体" w:hAnsi="宋体" w:eastAsia="宋体" w:cs="宋体"/>
          <w:b/>
          <w:sz w:val="28"/>
          <w:szCs w:val="28"/>
          <w:lang w:bidi="ar"/>
        </w:rPr>
        <w:t>）</w:t>
      </w:r>
      <w:r>
        <w:rPr>
          <w:rFonts w:hint="eastAsia" w:ascii="宋体" w:hAnsi="宋体" w:eastAsia="宋体" w:cs="宋体"/>
          <w:b/>
          <w:sz w:val="28"/>
          <w:szCs w:val="28"/>
          <w:lang w:bidi="ar"/>
        </w:rPr>
        <w:t>典型企业岗位能力要求分析</w:t>
      </w:r>
    </w:p>
    <w:p w14:paraId="25C0108F">
      <w:pPr>
        <w:autoSpaceDE w:val="0"/>
        <w:autoSpaceDN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通过对社会需求、企业工作岗位的广泛调研和分析归纳发现，企业对专科层次的应用化工人才的使用，初期是在生产操作岗位，当他们积累了生产经验后可从事一个车间的工艺管理与安全管理，少量人员可能从事质量监控岗位的分析检验工作，从事工艺流程开发与设计的人员极少。即专科层次的应用化工人员初期是生产一线的操作者，进一步发展后可成为生产一线的组织与指挥者。应用化工技术专业的职业岗位群见图3.3。</w:t>
      </w:r>
    </w:p>
    <w:p w14:paraId="2D125EA6">
      <w:pPr>
        <w:autoSpaceDE w:val="0"/>
        <w:autoSpaceDN w:val="0"/>
        <w:spacing w:line="360" w:lineRule="auto"/>
        <w:ind w:firstLine="480" w:firstLineChars="200"/>
        <w:jc w:val="center"/>
        <w:rPr>
          <w:rFonts w:ascii="宋体" w:eastAsia="宋体" w:cs="宋体"/>
          <w:sz w:val="24"/>
        </w:rPr>
      </w:pPr>
    </w:p>
    <w:p w14:paraId="1B7184D0">
      <w:pPr>
        <w:autoSpaceDE w:val="0"/>
        <w:autoSpaceDN w:val="0"/>
        <w:spacing w:line="360" w:lineRule="auto"/>
        <w:ind w:firstLine="420" w:firstLineChars="200"/>
        <w:jc w:val="center"/>
        <w:rPr>
          <w:rFonts w:ascii="宋体" w:eastAsia="宋体" w:cs="宋体"/>
          <w:sz w:val="24"/>
        </w:rPr>
      </w:pPr>
      <w:r>
        <w:rPr>
          <w:rFonts w:hint="eastAsia"/>
          <w:lang w:bidi="ar"/>
        </w:rPr>
        <mc:AlternateContent>
          <mc:Choice Requires="wpg">
            <w:drawing>
              <wp:inline distT="0" distB="0" distL="114300" distR="114300">
                <wp:extent cx="3935730" cy="1483995"/>
                <wp:effectExtent l="4445" t="4445" r="6985" b="5080"/>
                <wp:docPr id="15" name="组合 15"/>
                <wp:cNvGraphicFramePr/>
                <a:graphic xmlns:a="http://schemas.openxmlformats.org/drawingml/2006/main">
                  <a:graphicData uri="http://schemas.microsoft.com/office/word/2010/wordprocessingGroup">
                    <wpg:wgp>
                      <wpg:cNvGrpSpPr>
                        <a:grpSpLocks noRot="1"/>
                      </wpg:cNvGrpSpPr>
                      <wpg:grpSpPr>
                        <a:xfrm>
                          <a:off x="0" y="0"/>
                          <a:ext cx="3935730" cy="1483995"/>
                          <a:chOff x="0" y="0"/>
                          <a:chExt cx="10143" cy="1945"/>
                        </a:xfrm>
                      </wpg:grpSpPr>
                      <wps:wsp>
                        <wps:cNvPr id="5" name="矩形 5"/>
                        <wps:cNvSpPr>
                          <a:spLocks noChangeAspect="1" noTextEdit="1"/>
                        </wps:cNvSpPr>
                        <wps:spPr>
                          <a:xfrm>
                            <a:off x="0" y="0"/>
                            <a:ext cx="10143" cy="1945"/>
                          </a:xfrm>
                          <a:prstGeom prst="rect">
                            <a:avLst/>
                          </a:prstGeom>
                          <a:noFill/>
                          <a:ln>
                            <a:noFill/>
                          </a:ln>
                        </wps:spPr>
                        <wps:bodyPr upright="1"/>
                      </wps:wsp>
                      <wps:wsp>
                        <wps:cNvPr id="6" name="肘形连接符 6"/>
                        <wps:cNvCnPr/>
                        <wps:spPr>
                          <a:xfrm rot="-16200000" flipH="1">
                            <a:off x="6814" y="-1036"/>
                            <a:ext cx="389" cy="394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7" name="肘形连接符 7"/>
                        <wps:cNvCnPr/>
                        <wps:spPr>
                          <a:xfrm rot="-16200000" flipH="1">
                            <a:off x="5499" y="279"/>
                            <a:ext cx="389" cy="131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8" name="肘形连接符 8"/>
                        <wps:cNvCnPr/>
                        <wps:spPr>
                          <a:xfrm rot="16200000">
                            <a:off x="4184" y="279"/>
                            <a:ext cx="389" cy="131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9" name="肘形连接符 9"/>
                        <wps:cNvCnPr/>
                        <wps:spPr>
                          <a:xfrm rot="16200000">
                            <a:off x="2869" y="-1036"/>
                            <a:ext cx="389" cy="394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10" name="圆角矩形 10"/>
                        <wps:cNvSpPr/>
                        <wps:spPr>
                          <a:xfrm>
                            <a:off x="3944" y="0"/>
                            <a:ext cx="2254"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1A9BCF76">
                              <w:pPr>
                                <w:jc w:val="center"/>
                                <w:rPr>
                                  <w:rFonts w:ascii="宋体" w:hAnsi="宋体" w:eastAsia="宋体" w:cs="宋体"/>
                                  <w:b/>
                                  <w:sz w:val="20"/>
                                  <w:szCs w:val="20"/>
                                </w:rPr>
                              </w:pPr>
                              <w:r>
                                <w:rPr>
                                  <w:rFonts w:hint="eastAsia" w:ascii="宋体" w:hAnsi="宋体" w:eastAsia="宋体" w:cs="宋体"/>
                                  <w:b/>
                                  <w:sz w:val="20"/>
                                  <w:szCs w:val="20"/>
                                  <w:lang w:bidi="ar"/>
                                </w:rPr>
                                <w:t>应用化工</w:t>
                              </w:r>
                            </w:p>
                            <w:p w14:paraId="43AD90F2">
                              <w:pPr>
                                <w:jc w:val="center"/>
                                <w:rPr>
                                  <w:rFonts w:ascii="宋体" w:hAnsi="宋体" w:eastAsia="宋体" w:cs="宋体"/>
                                  <w:b/>
                                  <w:sz w:val="20"/>
                                  <w:szCs w:val="20"/>
                                </w:rPr>
                              </w:pPr>
                              <w:r>
                                <w:rPr>
                                  <w:rFonts w:hint="eastAsia" w:ascii="宋体" w:hAnsi="宋体" w:eastAsia="宋体" w:cs="宋体"/>
                                  <w:b/>
                                  <w:sz w:val="20"/>
                                  <w:szCs w:val="20"/>
                                  <w:lang w:bidi="ar"/>
                                </w:rPr>
                                <w:t>技术专业</w:t>
                              </w:r>
                            </w:p>
                          </w:txbxContent>
                        </wps:txbx>
                        <wps:bodyPr lIns="0" tIns="0" rIns="0" bIns="0" upright="1"/>
                      </wps:wsp>
                      <wps:wsp>
                        <wps:cNvPr id="11" name="圆角矩形 11"/>
                        <wps:cNvSpPr/>
                        <wps:spPr>
                          <a:xfrm>
                            <a:off x="0" y="1167"/>
                            <a:ext cx="2254"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2A038980">
                              <w:pPr>
                                <w:jc w:val="center"/>
                                <w:rPr>
                                  <w:rFonts w:ascii="宋体" w:hAnsi="宋体" w:eastAsia="宋体" w:cs="宋体"/>
                                  <w:b/>
                                  <w:sz w:val="20"/>
                                  <w:szCs w:val="36"/>
                                </w:rPr>
                              </w:pPr>
                              <w:r>
                                <w:rPr>
                                  <w:rFonts w:hint="eastAsia" w:ascii="宋体" w:hAnsi="宋体" w:eastAsia="宋体" w:cs="宋体"/>
                                  <w:b/>
                                  <w:sz w:val="20"/>
                                  <w:szCs w:val="36"/>
                                  <w:lang w:bidi="ar"/>
                                </w:rPr>
                                <w:t>生产操作岗位</w:t>
                              </w:r>
                            </w:p>
                          </w:txbxContent>
                        </wps:txbx>
                        <wps:bodyPr lIns="0" tIns="0" rIns="0" bIns="0" upright="1"/>
                      </wps:wsp>
                      <wps:wsp>
                        <wps:cNvPr id="12" name="圆角矩形 12"/>
                        <wps:cNvSpPr/>
                        <wps:spPr>
                          <a:xfrm>
                            <a:off x="2630" y="1167"/>
                            <a:ext cx="2254"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66CD5AB9">
                              <w:pPr>
                                <w:jc w:val="center"/>
                                <w:rPr>
                                  <w:rFonts w:ascii="宋体" w:hAnsi="宋体" w:eastAsia="宋体" w:cs="宋体"/>
                                  <w:b/>
                                  <w:sz w:val="20"/>
                                  <w:szCs w:val="20"/>
                                </w:rPr>
                              </w:pPr>
                              <w:r>
                                <w:rPr>
                                  <w:rFonts w:hint="eastAsia" w:ascii="宋体" w:hAnsi="宋体" w:eastAsia="宋体" w:cs="宋体"/>
                                  <w:b/>
                                  <w:sz w:val="20"/>
                                  <w:szCs w:val="20"/>
                                  <w:lang w:bidi="ar"/>
                                </w:rPr>
                                <w:t>工艺管理岗位</w:t>
                              </w:r>
                            </w:p>
                          </w:txbxContent>
                        </wps:txbx>
                        <wps:bodyPr lIns="0" tIns="0" rIns="0" bIns="0" upright="1"/>
                      </wps:wsp>
                      <wps:wsp>
                        <wps:cNvPr id="13" name="圆角矩形 13"/>
                        <wps:cNvSpPr/>
                        <wps:spPr>
                          <a:xfrm>
                            <a:off x="5260" y="1167"/>
                            <a:ext cx="2254"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5C0C8942">
                              <w:pPr>
                                <w:jc w:val="center"/>
                                <w:rPr>
                                  <w:rFonts w:ascii="宋体" w:hAnsi="宋体" w:eastAsia="宋体" w:cs="宋体"/>
                                  <w:b/>
                                  <w:sz w:val="20"/>
                                  <w:szCs w:val="20"/>
                                </w:rPr>
                              </w:pPr>
                              <w:r>
                                <w:rPr>
                                  <w:rFonts w:hint="eastAsia" w:ascii="宋体" w:hAnsi="宋体" w:eastAsia="宋体" w:cs="宋体"/>
                                  <w:b/>
                                  <w:sz w:val="20"/>
                                  <w:szCs w:val="20"/>
                                  <w:lang w:bidi="ar"/>
                                </w:rPr>
                                <w:t>安全管理岗位</w:t>
                              </w:r>
                            </w:p>
                          </w:txbxContent>
                        </wps:txbx>
                        <wps:bodyPr lIns="0" tIns="0" rIns="0" bIns="0" upright="1"/>
                      </wps:wsp>
                      <wps:wsp>
                        <wps:cNvPr id="14" name="圆角矩形 14"/>
                        <wps:cNvSpPr/>
                        <wps:spPr>
                          <a:xfrm>
                            <a:off x="7890" y="1167"/>
                            <a:ext cx="2253"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3BFE3D29">
                              <w:pPr>
                                <w:jc w:val="center"/>
                                <w:rPr>
                                  <w:rFonts w:ascii="宋体" w:hAnsi="宋体" w:eastAsia="宋体" w:cs="宋体"/>
                                  <w:b/>
                                  <w:sz w:val="20"/>
                                  <w:szCs w:val="20"/>
                                </w:rPr>
                              </w:pPr>
                              <w:r>
                                <w:rPr>
                                  <w:rFonts w:hint="eastAsia" w:ascii="宋体" w:hAnsi="宋体" w:eastAsia="宋体" w:cs="宋体"/>
                                  <w:b/>
                                  <w:sz w:val="20"/>
                                  <w:szCs w:val="20"/>
                                  <w:lang w:bidi="ar"/>
                                </w:rPr>
                                <w:t>质量监控岗位</w:t>
                              </w:r>
                            </w:p>
                          </w:txbxContent>
                        </wps:txbx>
                        <wps:bodyPr lIns="0" tIns="0" rIns="0" bIns="0" upright="1"/>
                      </wps:wsp>
                    </wpg:wgp>
                  </a:graphicData>
                </a:graphic>
              </wp:inline>
            </w:drawing>
          </mc:Choice>
          <mc:Fallback>
            <w:pict>
              <v:group id="_x0000_s1026" o:spid="_x0000_s1026" o:spt="203" style="height:116.85pt;width:309.9pt;" coordsize="10143,1945" o:gfxdata="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">
                <o:lock v:ext="edit" rotation="t" aspectratio="f"/>
                <v:rect id="_x0000_s1026" o:spid="_x0000_s1026" o:spt="1" style="position:absolute;left:0;top:0;height:1945;width:10143;"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34" type="#_x0000_t34" style="position:absolute;left:6814;top:-1036;flip:x;height:3945;width:389;rotation:-5898240f;" filled="f" stroked="t" coordsize="21600,21600" o:gfxdata="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dTwX7gAAADaAAAA&#10;DwAAAAAAAAABACAAAAAiAAAAZHJzL2Rvd25yZXYueG1sUEsBAhQAFAAAAAgAh07iQDMvBZ47AAAA&#10;OQAAABAAAAAAAAAAAQAgAAAABwEAAGRycy9zaGFwZXhtbC54bWxQSwUGAAAAAAYABgBbAQAAsQMA&#10;AAAA&#10;" adj="4985">
                  <v:fill on="f" focussize="0,0"/>
                  <v:stroke weight="2.25pt" color="#000000" joinstyle="miter"/>
                  <v:imagedata o:title=""/>
                  <o:lock v:ext="edit" aspectratio="f"/>
                </v:shape>
                <v:shape id="_x0000_s1026" o:spid="_x0000_s1026" o:spt="34" type="#_x0000_t34" style="position:absolute;left:5499;top:279;flip:x;height:1315;width:389;rotation:-5898240f;" filled="f" stroked="t" coordsize="21600,21600" o:gfxdata="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mFXEvQAA&#10;ANoAAAAPAAAAAAAAAAEAIAAAACIAAABkcnMvZG93bnJldi54bWxQSwECFAAUAAAACACHTuJAMy8F&#10;njsAAAA5AAAAEAAAAAAAAAABACAAAAAMAQAAZHJzL3NoYXBleG1sLnhtbFBLBQYAAAAABgAGAFsB&#10;AAC2AwAAAAA=&#10;" adj="4985">
                  <v:fill on="f" focussize="0,0"/>
                  <v:stroke weight="2.25pt" color="#000000" joinstyle="miter"/>
                  <v:imagedata o:title=""/>
                  <o:lock v:ext="edit" aspectratio="f"/>
                </v:shape>
                <v:shape id="_x0000_s1026" o:spid="_x0000_s1026" o:spt="34" type="#_x0000_t34" style="position:absolute;left:4184;top:279;height:1315;width:389;rotation:-5898240f;" filled="f" stroked="t" coordsize="21600,21600" o:gfxdata="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9F+Si5AAAA2gAA&#10;AA8AAAAAAAAAAQAgAAAAIgAAAGRycy9kb3ducmV2LnhtbFBLAQIUABQAAAAIAIdO4kAzLwWeOwAA&#10;ADkAAAAQAAAAAAAAAAEAIAAAAAgBAABkcnMvc2hhcGV4bWwueG1sUEsFBgAAAAAGAAYAWwEAALID&#10;AAAAAA==&#10;" adj="4985">
                  <v:fill on="f" focussize="0,0"/>
                  <v:stroke weight="2.25pt" color="#000000" joinstyle="miter"/>
                  <v:imagedata o:title=""/>
                  <o:lock v:ext="edit" aspectratio="f"/>
                </v:shape>
                <v:shape id="_x0000_s1026" o:spid="_x0000_s1026" o:spt="34" type="#_x0000_t34" style="position:absolute;left:2869;top:-1036;height:3945;width:389;rotation:-5898240f;" filled="f" stroked="t" coordsize="21600,21600" o:gfxdata="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CVyzugAAANoA&#10;AAAPAAAAAAAAAAEAIAAAACIAAABkcnMvZG93bnJldi54bWxQSwECFAAUAAAACACHTuJAMy8FnjsA&#10;AAA5AAAAEAAAAAAAAAABACAAAAAJAQAAZHJzL3NoYXBleG1sLnhtbFBLBQYAAAAABgAGAFsBAACz&#10;AwAAAAA=&#10;" adj="4985">
                  <v:fill on="f" focussize="0,0"/>
                  <v:stroke weight="2.25pt" color="#000000" joinstyle="miter"/>
                  <v:imagedata o:title=""/>
                  <o:lock v:ext="edit" aspectratio="f"/>
                </v:shape>
                <v:roundrect id="_x0000_s1026" o:spid="_x0000_s1026" o:spt="2" style="position:absolute;left:3944;top:0;height:778;width:2254;" fillcolor="#BBE0E3" filled="t" stroked="t" coordsize="21600,21600" arcsize="0.166666666666667" o:gfxdata="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g2P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0mm,0mm,0mm,0mm">
                    <w:txbxContent>
                      <w:p w14:paraId="1A9BCF76">
                        <w:pPr>
                          <w:jc w:val="center"/>
                          <w:rPr>
                            <w:rFonts w:ascii="宋体" w:hAnsi="宋体" w:eastAsia="宋体" w:cs="宋体"/>
                            <w:b/>
                            <w:sz w:val="20"/>
                            <w:szCs w:val="20"/>
                          </w:rPr>
                        </w:pPr>
                        <w:r>
                          <w:rPr>
                            <w:rFonts w:hint="eastAsia" w:ascii="宋体" w:hAnsi="宋体" w:eastAsia="宋体" w:cs="宋体"/>
                            <w:b/>
                            <w:sz w:val="20"/>
                            <w:szCs w:val="20"/>
                            <w:lang w:bidi="ar"/>
                          </w:rPr>
                          <w:t>应用化工</w:t>
                        </w:r>
                      </w:p>
                      <w:p w14:paraId="43AD90F2">
                        <w:pPr>
                          <w:jc w:val="center"/>
                          <w:rPr>
                            <w:rFonts w:ascii="宋体" w:hAnsi="宋体" w:eastAsia="宋体" w:cs="宋体"/>
                            <w:b/>
                            <w:sz w:val="20"/>
                            <w:szCs w:val="20"/>
                          </w:rPr>
                        </w:pPr>
                        <w:r>
                          <w:rPr>
                            <w:rFonts w:hint="eastAsia" w:ascii="宋体" w:hAnsi="宋体" w:eastAsia="宋体" w:cs="宋体"/>
                            <w:b/>
                            <w:sz w:val="20"/>
                            <w:szCs w:val="20"/>
                            <w:lang w:bidi="ar"/>
                          </w:rPr>
                          <w:t>技术专业</w:t>
                        </w:r>
                      </w:p>
                    </w:txbxContent>
                  </v:textbox>
                </v:roundrect>
                <v:roundrect id="_x0000_s1026" o:spid="_x0000_s1026" o:spt="2" style="position:absolute;left:0;top:1167;height:778;width:2254;" fillcolor="#BBE0E3" filled="t" stroked="t" coordsize="21600,21600" arcsize="0.166666666666667" o:gfxdata="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ux9a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14:paraId="2A038980">
                        <w:pPr>
                          <w:jc w:val="center"/>
                          <w:rPr>
                            <w:rFonts w:ascii="宋体" w:hAnsi="宋体" w:eastAsia="宋体" w:cs="宋体"/>
                            <w:b/>
                            <w:sz w:val="20"/>
                            <w:szCs w:val="36"/>
                          </w:rPr>
                        </w:pPr>
                        <w:r>
                          <w:rPr>
                            <w:rFonts w:hint="eastAsia" w:ascii="宋体" w:hAnsi="宋体" w:eastAsia="宋体" w:cs="宋体"/>
                            <w:b/>
                            <w:sz w:val="20"/>
                            <w:szCs w:val="36"/>
                            <w:lang w:bidi="ar"/>
                          </w:rPr>
                          <w:t>生产操作岗位</w:t>
                        </w:r>
                      </w:p>
                    </w:txbxContent>
                  </v:textbox>
                </v:roundrect>
                <v:roundrect id="_x0000_s1026" o:spid="_x0000_s1026" o:spt="2" style="position:absolute;left:2630;top:1167;height:778;width:2254;" fillcolor="#BBE0E3" filled="t" stroked="t" coordsize="21600,21600" arcsize="0.166666666666667" o:gfxdata="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7jHb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14:paraId="66CD5AB9">
                        <w:pPr>
                          <w:jc w:val="center"/>
                          <w:rPr>
                            <w:rFonts w:ascii="宋体" w:hAnsi="宋体" w:eastAsia="宋体" w:cs="宋体"/>
                            <w:b/>
                            <w:sz w:val="20"/>
                            <w:szCs w:val="20"/>
                          </w:rPr>
                        </w:pPr>
                        <w:r>
                          <w:rPr>
                            <w:rFonts w:hint="eastAsia" w:ascii="宋体" w:hAnsi="宋体" w:eastAsia="宋体" w:cs="宋体"/>
                            <w:b/>
                            <w:sz w:val="20"/>
                            <w:szCs w:val="20"/>
                            <w:lang w:bidi="ar"/>
                          </w:rPr>
                          <w:t>工艺管理岗位</w:t>
                        </w:r>
                      </w:p>
                    </w:txbxContent>
                  </v:textbox>
                </v:roundrect>
                <v:roundrect id="_x0000_s1026" o:spid="_x0000_s1026" o:spt="2" style="position:absolute;left:5260;top:1167;height:778;width:2254;" fillcolor="#BBE0E3" filled="t" stroked="t" coordsize="21600,21600" arcsize="0.166666666666667" o:gfxdata="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JGh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14:paraId="5C0C8942">
                        <w:pPr>
                          <w:jc w:val="center"/>
                          <w:rPr>
                            <w:rFonts w:ascii="宋体" w:hAnsi="宋体" w:eastAsia="宋体" w:cs="宋体"/>
                            <w:b/>
                            <w:sz w:val="20"/>
                            <w:szCs w:val="20"/>
                          </w:rPr>
                        </w:pPr>
                        <w:r>
                          <w:rPr>
                            <w:rFonts w:hint="eastAsia" w:ascii="宋体" w:hAnsi="宋体" w:eastAsia="宋体" w:cs="宋体"/>
                            <w:b/>
                            <w:sz w:val="20"/>
                            <w:szCs w:val="20"/>
                            <w:lang w:bidi="ar"/>
                          </w:rPr>
                          <w:t>安全管理岗位</w:t>
                        </w:r>
                      </w:p>
                    </w:txbxContent>
                  </v:textbox>
                </v:roundrect>
                <v:roundrect id="_x0000_s1026" o:spid="_x0000_s1026" o:spt="2" style="position:absolute;left:7890;top:1167;height:778;width:2253;" fillcolor="#BBE0E3" filled="t" stroked="t" coordsize="21600,21600" arcsize="0.166666666666667" o:gfxdata="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pve8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14:paraId="3BFE3D29">
                        <w:pPr>
                          <w:jc w:val="center"/>
                          <w:rPr>
                            <w:rFonts w:ascii="宋体" w:hAnsi="宋体" w:eastAsia="宋体" w:cs="宋体"/>
                            <w:b/>
                            <w:sz w:val="20"/>
                            <w:szCs w:val="20"/>
                          </w:rPr>
                        </w:pPr>
                        <w:r>
                          <w:rPr>
                            <w:rFonts w:hint="eastAsia" w:ascii="宋体" w:hAnsi="宋体" w:eastAsia="宋体" w:cs="宋体"/>
                            <w:b/>
                            <w:sz w:val="20"/>
                            <w:szCs w:val="20"/>
                            <w:lang w:bidi="ar"/>
                          </w:rPr>
                          <w:t>质量监控岗位</w:t>
                        </w:r>
                      </w:p>
                    </w:txbxContent>
                  </v:textbox>
                </v:roundrect>
                <w10:wrap type="none"/>
                <w10:anchorlock/>
              </v:group>
            </w:pict>
          </mc:Fallback>
        </mc:AlternateContent>
      </w:r>
    </w:p>
    <w:p w14:paraId="2B41F2F5">
      <w:pPr>
        <w:autoSpaceDE w:val="0"/>
        <w:autoSpaceDN w:val="0"/>
        <w:spacing w:line="360" w:lineRule="auto"/>
        <w:ind w:firstLine="560" w:firstLineChars="200"/>
        <w:jc w:val="center"/>
        <w:rPr>
          <w:rFonts w:ascii="宋体" w:hAnsi="宋体" w:eastAsia="宋体" w:cs="宋体"/>
          <w:sz w:val="28"/>
          <w:szCs w:val="28"/>
        </w:rPr>
      </w:pPr>
      <w:r>
        <w:rPr>
          <w:rFonts w:hint="eastAsia" w:ascii="宋体" w:hAnsi="宋体" w:eastAsia="宋体" w:cs="宋体"/>
          <w:sz w:val="28"/>
          <w:szCs w:val="28"/>
          <w:lang w:bidi="ar"/>
        </w:rPr>
        <w:t>图3.3 应用化工技术专业就业岗位群分析</w:t>
      </w:r>
    </w:p>
    <w:p w14:paraId="445689E7">
      <w:pPr>
        <w:rPr>
          <w:rFonts w:ascii="宋体" w:hAnsi="宋体" w:eastAsia="宋体" w:cs="宋体"/>
          <w:sz w:val="28"/>
          <w:szCs w:val="28"/>
        </w:rPr>
      </w:pPr>
      <w:bookmarkStart w:id="54" w:name="_Toc361913516"/>
      <w:bookmarkStart w:id="55" w:name="_Toc484119914"/>
      <w:bookmarkStart w:id="56" w:name="_Toc361913074"/>
      <w:bookmarkStart w:id="57" w:name="_Toc484120039"/>
      <w:r>
        <w:rPr>
          <w:rFonts w:hint="eastAsia" w:ascii="宋体" w:hAnsi="宋体" w:eastAsia="宋体" w:cs="宋体"/>
          <w:sz w:val="28"/>
          <w:szCs w:val="28"/>
          <w:lang w:bidi="ar"/>
        </w:rPr>
        <w:t>1.职业岗位分析</w:t>
      </w:r>
      <w:bookmarkEnd w:id="54"/>
      <w:bookmarkEnd w:id="55"/>
      <w:bookmarkEnd w:id="56"/>
      <w:bookmarkEnd w:id="57"/>
    </w:p>
    <w:p w14:paraId="558F8243">
      <w:pPr>
        <w:autoSpaceDE w:val="0"/>
        <w:autoSpaceDN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根据岗位群所涵盖的学习领域进行职业岗位工作任务和职业能力分析，同时遵循高职院校学生的认知规律，考虑工作任务的实用性、典型性、趣味性、可操作性及可拓展性等因素，紧密结合专业能力和职业资格证书中的相关考核要求，设计具体的学习课程。</w:t>
      </w:r>
    </w:p>
    <w:p w14:paraId="15B8F884">
      <w:pPr>
        <w:ind w:firstLine="280" w:firstLineChars="100"/>
        <w:rPr>
          <w:rFonts w:ascii="宋体" w:hAnsi="宋体" w:eastAsia="宋体" w:cs="宋体"/>
          <w:sz w:val="28"/>
          <w:szCs w:val="28"/>
        </w:rPr>
      </w:pPr>
      <w:bookmarkStart w:id="58" w:name="_Toc31167"/>
      <w:bookmarkStart w:id="59" w:name="_Toc334110809"/>
      <w:r>
        <w:rPr>
          <w:rFonts w:hint="eastAsia" w:ascii="宋体" w:hAnsi="宋体" w:eastAsia="宋体" w:cs="宋体"/>
          <w:sz w:val="28"/>
          <w:szCs w:val="28"/>
          <w:lang w:bidi="ar"/>
        </w:rPr>
        <w:t>（1）生产操作岗位</w:t>
      </w:r>
      <w:bookmarkEnd w:id="58"/>
      <w:bookmarkEnd w:id="59"/>
    </w:p>
    <w:p w14:paraId="7A03936A">
      <w:pPr>
        <w:autoSpaceDE w:val="0"/>
        <w:autoSpaceDN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生产操作岗位是应用化工人员的基础岗位，也是主要岗位，应用化工人员初期是进入操作岗位，该岗位也是从业人员较多的岗位。从事该岗位工作的人员应理解化工生产中常用设备的工作原理，并能熟练操作这类设备，对这类设备相关的机械、电器仪表的知识有适当的掌握，能分析因这些设备引起的故障原因，平时能进行适当的维护。随着计算机技术与自动控制技术的迅速发展，这些技术在化工领域得到广泛应用，形成了化工生产中普遍采用的DCS系统，现代化工生产操作都是在DCS系统操控下进行的，一个现代应用化工人才必须掌握DCS系统原理，并能熟练操作DCS系统。按化工生产过程系统化原理设计的生产操作岗位的学习领域与技能培养途径如表3.1所示。</w:t>
      </w:r>
    </w:p>
    <w:p w14:paraId="7B00DC62">
      <w:pPr>
        <w:autoSpaceDE w:val="0"/>
        <w:autoSpaceDN w:val="0"/>
        <w:adjustRightInd w:val="0"/>
        <w:snapToGrid w:val="0"/>
        <w:spacing w:before="156" w:beforeLines="50" w:after="156" w:afterLines="50" w:line="360" w:lineRule="auto"/>
        <w:ind w:firstLine="480" w:firstLineChars="200"/>
        <w:jc w:val="center"/>
        <w:rPr>
          <w:rFonts w:ascii="宋体" w:hAnsi="宋体" w:eastAsia="宋体" w:cs="宋体"/>
          <w:sz w:val="24"/>
        </w:rPr>
      </w:pPr>
      <w:r>
        <w:rPr>
          <w:rFonts w:hint="eastAsia" w:ascii="宋体" w:hAnsi="宋体" w:eastAsia="宋体" w:cs="宋体"/>
          <w:bCs/>
          <w:sz w:val="24"/>
          <w:lang w:bidi="ar"/>
        </w:rPr>
        <w:t>表3.1生产操作岗位工作任务分析</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880"/>
        <w:gridCol w:w="2713"/>
        <w:gridCol w:w="1607"/>
      </w:tblGrid>
      <w:tr w14:paraId="2EC5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07E1F66C">
            <w:pPr>
              <w:autoSpaceDE w:val="0"/>
              <w:autoSpaceDN w:val="0"/>
              <w:spacing w:line="360" w:lineRule="auto"/>
              <w:jc w:val="center"/>
              <w:rPr>
                <w:rFonts w:ascii="宋体" w:hAnsi="宋体" w:eastAsia="宋体" w:cs="宋体"/>
                <w:bCs/>
                <w:sz w:val="18"/>
                <w:szCs w:val="18"/>
              </w:rPr>
            </w:pPr>
            <w:r>
              <w:rPr>
                <w:rFonts w:hint="eastAsia" w:ascii="宋体" w:hAnsi="宋体" w:eastAsia="宋体" w:cs="宋体"/>
                <w:bCs/>
                <w:sz w:val="18"/>
                <w:szCs w:val="18"/>
                <w:lang w:bidi="ar"/>
              </w:rPr>
              <w:t>职业岗位</w:t>
            </w:r>
          </w:p>
        </w:tc>
        <w:tc>
          <w:tcPr>
            <w:tcW w:w="2880" w:type="dxa"/>
            <w:tcBorders>
              <w:top w:val="single" w:color="auto" w:sz="4" w:space="0"/>
              <w:left w:val="single" w:color="auto" w:sz="4" w:space="0"/>
              <w:bottom w:val="single" w:color="auto" w:sz="4" w:space="0"/>
              <w:right w:val="single" w:color="auto" w:sz="4" w:space="0"/>
            </w:tcBorders>
            <w:vAlign w:val="center"/>
          </w:tcPr>
          <w:p w14:paraId="7A0993DE">
            <w:pPr>
              <w:autoSpaceDE w:val="0"/>
              <w:autoSpaceDN w:val="0"/>
              <w:spacing w:line="360" w:lineRule="auto"/>
              <w:ind w:firstLine="360" w:firstLineChars="200"/>
              <w:jc w:val="center"/>
              <w:rPr>
                <w:rFonts w:ascii="宋体" w:hAnsi="宋体" w:eastAsia="宋体" w:cs="宋体"/>
                <w:bCs/>
                <w:sz w:val="18"/>
                <w:szCs w:val="18"/>
              </w:rPr>
            </w:pPr>
            <w:r>
              <w:rPr>
                <w:rFonts w:hint="eastAsia" w:ascii="宋体" w:hAnsi="宋体" w:eastAsia="宋体" w:cs="宋体"/>
                <w:bCs/>
                <w:sz w:val="18"/>
                <w:szCs w:val="18"/>
                <w:lang w:bidi="ar"/>
              </w:rPr>
              <w:t>工作任务</w:t>
            </w:r>
          </w:p>
        </w:tc>
        <w:tc>
          <w:tcPr>
            <w:tcW w:w="2713" w:type="dxa"/>
            <w:tcBorders>
              <w:top w:val="single" w:color="auto" w:sz="4" w:space="0"/>
              <w:left w:val="single" w:color="auto" w:sz="4" w:space="0"/>
              <w:bottom w:val="single" w:color="auto" w:sz="4" w:space="0"/>
              <w:right w:val="single" w:color="auto" w:sz="4" w:space="0"/>
            </w:tcBorders>
            <w:vAlign w:val="center"/>
          </w:tcPr>
          <w:p w14:paraId="755BA600">
            <w:pPr>
              <w:autoSpaceDE w:val="0"/>
              <w:autoSpaceDN w:val="0"/>
              <w:spacing w:line="360" w:lineRule="auto"/>
              <w:ind w:firstLine="360" w:firstLineChars="200"/>
              <w:jc w:val="center"/>
              <w:rPr>
                <w:rFonts w:ascii="宋体" w:hAnsi="宋体" w:eastAsia="宋体" w:cs="宋体"/>
                <w:bCs/>
                <w:sz w:val="18"/>
                <w:szCs w:val="18"/>
              </w:rPr>
            </w:pPr>
            <w:r>
              <w:rPr>
                <w:rFonts w:hint="eastAsia" w:ascii="宋体" w:hAnsi="宋体" w:eastAsia="宋体" w:cs="宋体"/>
                <w:bCs/>
                <w:sz w:val="18"/>
                <w:szCs w:val="18"/>
                <w:lang w:bidi="ar"/>
              </w:rPr>
              <w:t>主要学习领域</w:t>
            </w:r>
          </w:p>
        </w:tc>
        <w:tc>
          <w:tcPr>
            <w:tcW w:w="1607" w:type="dxa"/>
            <w:tcBorders>
              <w:top w:val="single" w:color="auto" w:sz="4" w:space="0"/>
              <w:left w:val="single" w:color="auto" w:sz="4" w:space="0"/>
              <w:bottom w:val="single" w:color="auto" w:sz="4" w:space="0"/>
              <w:right w:val="single" w:color="auto" w:sz="4" w:space="0"/>
            </w:tcBorders>
            <w:vAlign w:val="center"/>
          </w:tcPr>
          <w:p w14:paraId="1DA8C247">
            <w:pPr>
              <w:autoSpaceDE w:val="0"/>
              <w:autoSpaceDN w:val="0"/>
              <w:spacing w:line="360" w:lineRule="auto"/>
              <w:jc w:val="center"/>
              <w:rPr>
                <w:rFonts w:ascii="宋体" w:hAnsi="宋体" w:eastAsia="宋体" w:cs="宋体"/>
                <w:bCs/>
                <w:sz w:val="18"/>
                <w:szCs w:val="18"/>
              </w:rPr>
            </w:pPr>
            <w:r>
              <w:rPr>
                <w:rFonts w:hint="eastAsia" w:ascii="宋体" w:hAnsi="宋体" w:eastAsia="宋体" w:cs="宋体"/>
                <w:bCs/>
                <w:sz w:val="18"/>
                <w:szCs w:val="18"/>
                <w:lang w:bidi="ar"/>
              </w:rPr>
              <w:t>职业岗位实训</w:t>
            </w:r>
          </w:p>
        </w:tc>
      </w:tr>
      <w:tr w14:paraId="24DD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60" w:type="dxa"/>
            <w:vMerge w:val="restart"/>
            <w:tcBorders>
              <w:top w:val="single" w:color="auto" w:sz="4" w:space="0"/>
              <w:left w:val="single" w:color="auto" w:sz="4" w:space="0"/>
              <w:bottom w:val="single" w:color="auto" w:sz="4" w:space="0"/>
              <w:right w:val="single" w:color="auto" w:sz="4" w:space="0"/>
            </w:tcBorders>
            <w:vAlign w:val="center"/>
          </w:tcPr>
          <w:p w14:paraId="6B3EEB18">
            <w:pPr>
              <w:autoSpaceDE w:val="0"/>
              <w:autoSpaceDN w:val="0"/>
              <w:spacing w:line="360" w:lineRule="auto"/>
              <w:jc w:val="center"/>
              <w:rPr>
                <w:rFonts w:ascii="宋体" w:hAnsi="宋体" w:eastAsia="宋体" w:cs="宋体"/>
                <w:bCs/>
                <w:sz w:val="18"/>
                <w:szCs w:val="18"/>
              </w:rPr>
            </w:pPr>
            <w:r>
              <w:rPr>
                <w:rFonts w:hint="eastAsia" w:ascii="宋体" w:hAnsi="宋体" w:eastAsia="宋体" w:cs="宋体"/>
                <w:bCs/>
                <w:sz w:val="18"/>
                <w:szCs w:val="18"/>
                <w:lang w:bidi="ar"/>
              </w:rPr>
              <w:t>生产操</w:t>
            </w:r>
          </w:p>
          <w:p w14:paraId="3C6B8561">
            <w:pPr>
              <w:autoSpaceDE w:val="0"/>
              <w:autoSpaceDN w:val="0"/>
              <w:spacing w:line="360" w:lineRule="auto"/>
              <w:jc w:val="center"/>
              <w:rPr>
                <w:rFonts w:ascii="宋体" w:hAnsi="宋体" w:eastAsia="宋体" w:cs="宋体"/>
                <w:b/>
                <w:bCs/>
                <w:sz w:val="18"/>
                <w:szCs w:val="18"/>
              </w:rPr>
            </w:pPr>
            <w:r>
              <w:rPr>
                <w:rFonts w:hint="eastAsia" w:ascii="宋体" w:hAnsi="宋体" w:eastAsia="宋体" w:cs="宋体"/>
                <w:bCs/>
                <w:sz w:val="18"/>
                <w:szCs w:val="18"/>
                <w:lang w:bidi="ar"/>
              </w:rPr>
              <w:t>作岗位</w:t>
            </w:r>
          </w:p>
        </w:tc>
        <w:tc>
          <w:tcPr>
            <w:tcW w:w="2880" w:type="dxa"/>
            <w:tcBorders>
              <w:top w:val="single" w:color="auto" w:sz="4" w:space="0"/>
              <w:left w:val="single" w:color="auto" w:sz="4" w:space="0"/>
              <w:bottom w:val="single" w:color="auto" w:sz="4" w:space="0"/>
              <w:right w:val="single" w:color="auto" w:sz="4" w:space="0"/>
            </w:tcBorders>
            <w:vAlign w:val="center"/>
          </w:tcPr>
          <w:p w14:paraId="25CA599D">
            <w:pPr>
              <w:autoSpaceDE w:val="0"/>
              <w:autoSpaceDN w:val="0"/>
              <w:spacing w:line="360" w:lineRule="auto"/>
              <w:jc w:val="center"/>
              <w:rPr>
                <w:rFonts w:ascii="宋体" w:hAnsi="宋体" w:eastAsia="宋体" w:cs="宋体"/>
                <w:sz w:val="18"/>
                <w:szCs w:val="18"/>
              </w:rPr>
            </w:pPr>
            <w:r>
              <w:rPr>
                <w:rFonts w:hint="eastAsia" w:ascii="宋体" w:hAnsi="宋体" w:eastAsia="宋体" w:cs="宋体"/>
                <w:sz w:val="18"/>
                <w:szCs w:val="18"/>
                <w:lang w:bidi="ar"/>
              </w:rPr>
              <w:t>化工工艺现场操作</w:t>
            </w:r>
          </w:p>
        </w:tc>
        <w:tc>
          <w:tcPr>
            <w:tcW w:w="2713" w:type="dxa"/>
            <w:tcBorders>
              <w:top w:val="single" w:color="auto" w:sz="4" w:space="0"/>
              <w:left w:val="single" w:color="auto" w:sz="4" w:space="0"/>
              <w:bottom w:val="single" w:color="auto" w:sz="4" w:space="0"/>
              <w:right w:val="single" w:color="auto" w:sz="4" w:space="0"/>
            </w:tcBorders>
            <w:vAlign w:val="center"/>
          </w:tcPr>
          <w:p w14:paraId="4D15FCD6">
            <w:pPr>
              <w:autoSpaceDE w:val="0"/>
              <w:autoSpaceDN w:val="0"/>
              <w:spacing w:line="360" w:lineRule="auto"/>
              <w:jc w:val="center"/>
              <w:rPr>
                <w:rFonts w:ascii="宋体" w:hAnsi="宋体" w:eastAsia="宋体" w:cs="宋体"/>
                <w:sz w:val="18"/>
                <w:szCs w:val="18"/>
              </w:rPr>
            </w:pPr>
            <w:r>
              <w:rPr>
                <w:rFonts w:hint="eastAsia" w:ascii="宋体" w:hAnsi="宋体" w:eastAsia="宋体" w:cs="宋体"/>
                <w:sz w:val="18"/>
                <w:szCs w:val="18"/>
                <w:lang w:bidi="ar"/>
              </w:rPr>
              <w:t>化工单元操作技术</w:t>
            </w:r>
          </w:p>
        </w:tc>
        <w:tc>
          <w:tcPr>
            <w:tcW w:w="1607" w:type="dxa"/>
            <w:tcBorders>
              <w:top w:val="single" w:color="auto" w:sz="4" w:space="0"/>
              <w:left w:val="single" w:color="auto" w:sz="4" w:space="0"/>
              <w:bottom w:val="single" w:color="auto" w:sz="4" w:space="0"/>
              <w:right w:val="single" w:color="auto" w:sz="4" w:space="0"/>
            </w:tcBorders>
            <w:vAlign w:val="center"/>
          </w:tcPr>
          <w:p w14:paraId="0F745C9B">
            <w:pPr>
              <w:autoSpaceDE w:val="0"/>
              <w:autoSpaceDN w:val="0"/>
              <w:spacing w:line="360" w:lineRule="auto"/>
              <w:jc w:val="center"/>
              <w:rPr>
                <w:rFonts w:ascii="宋体" w:hAnsi="宋体" w:eastAsia="宋体" w:cs="宋体"/>
                <w:sz w:val="18"/>
                <w:szCs w:val="18"/>
              </w:rPr>
            </w:pPr>
            <w:r>
              <w:rPr>
                <w:rFonts w:hint="eastAsia" w:ascii="宋体" w:hAnsi="宋体" w:eastAsia="宋体" w:cs="宋体"/>
                <w:sz w:val="18"/>
                <w:szCs w:val="18"/>
                <w:lang w:bidi="ar"/>
              </w:rPr>
              <w:t>单元操作实训</w:t>
            </w:r>
          </w:p>
        </w:tc>
      </w:tr>
      <w:tr w14:paraId="3F90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60" w:type="dxa"/>
            <w:vMerge w:val="continue"/>
            <w:tcBorders>
              <w:top w:val="single" w:color="auto" w:sz="4" w:space="0"/>
              <w:left w:val="single" w:color="auto" w:sz="4" w:space="0"/>
              <w:bottom w:val="single" w:color="auto" w:sz="4" w:space="0"/>
              <w:right w:val="single" w:color="auto" w:sz="4" w:space="0"/>
            </w:tcBorders>
            <w:vAlign w:val="center"/>
          </w:tcPr>
          <w:p w14:paraId="7BF61EED">
            <w:pPr>
              <w:rPr>
                <w:rFonts w:ascii="Times New Roman" w:hAnsi="Times New Roman"/>
                <w:sz w:val="18"/>
                <w:szCs w:val="18"/>
              </w:rPr>
            </w:pPr>
          </w:p>
        </w:tc>
        <w:tc>
          <w:tcPr>
            <w:tcW w:w="2880" w:type="dxa"/>
            <w:tcBorders>
              <w:top w:val="single" w:color="auto" w:sz="4" w:space="0"/>
              <w:left w:val="single" w:color="auto" w:sz="4" w:space="0"/>
              <w:bottom w:val="single" w:color="auto" w:sz="4" w:space="0"/>
              <w:right w:val="single" w:color="auto" w:sz="4" w:space="0"/>
            </w:tcBorders>
            <w:vAlign w:val="center"/>
          </w:tcPr>
          <w:p w14:paraId="5711AA32">
            <w:pPr>
              <w:autoSpaceDE w:val="0"/>
              <w:autoSpaceDN w:val="0"/>
              <w:spacing w:line="360" w:lineRule="auto"/>
              <w:jc w:val="center"/>
              <w:rPr>
                <w:rFonts w:ascii="宋体" w:hAnsi="宋体" w:eastAsia="宋体" w:cs="宋体"/>
                <w:sz w:val="18"/>
                <w:szCs w:val="18"/>
              </w:rPr>
            </w:pPr>
            <w:r>
              <w:rPr>
                <w:rFonts w:hint="eastAsia" w:ascii="宋体" w:hAnsi="宋体" w:eastAsia="宋体" w:cs="宋体"/>
                <w:sz w:val="18"/>
                <w:szCs w:val="18"/>
                <w:lang w:bidi="ar"/>
              </w:rPr>
              <w:t>化工工艺主控（DCS）操作</w:t>
            </w:r>
          </w:p>
        </w:tc>
        <w:tc>
          <w:tcPr>
            <w:tcW w:w="2713" w:type="dxa"/>
            <w:tcBorders>
              <w:top w:val="single" w:color="auto" w:sz="4" w:space="0"/>
              <w:left w:val="single" w:color="auto" w:sz="4" w:space="0"/>
              <w:bottom w:val="single" w:color="auto" w:sz="4" w:space="0"/>
              <w:right w:val="single" w:color="auto" w:sz="4" w:space="0"/>
            </w:tcBorders>
            <w:vAlign w:val="center"/>
          </w:tcPr>
          <w:p w14:paraId="12B825A6">
            <w:pPr>
              <w:autoSpaceDE w:val="0"/>
              <w:autoSpaceDN w:val="0"/>
              <w:spacing w:line="360" w:lineRule="auto"/>
              <w:jc w:val="center"/>
              <w:rPr>
                <w:rFonts w:ascii="宋体" w:hAnsi="宋体" w:eastAsia="宋体" w:cs="宋体"/>
                <w:sz w:val="18"/>
                <w:szCs w:val="18"/>
              </w:rPr>
            </w:pPr>
            <w:r>
              <w:rPr>
                <w:rFonts w:hint="eastAsia" w:ascii="宋体" w:hAnsi="宋体" w:eastAsia="宋体" w:cs="宋体"/>
                <w:sz w:val="18"/>
                <w:szCs w:val="18"/>
                <w:lang w:bidi="ar"/>
              </w:rPr>
              <w:t>DCS系统计算机仿真技术</w:t>
            </w:r>
          </w:p>
        </w:tc>
        <w:tc>
          <w:tcPr>
            <w:tcW w:w="1607" w:type="dxa"/>
            <w:tcBorders>
              <w:top w:val="single" w:color="auto" w:sz="4" w:space="0"/>
              <w:left w:val="single" w:color="auto" w:sz="4" w:space="0"/>
              <w:bottom w:val="single" w:color="auto" w:sz="4" w:space="0"/>
              <w:right w:val="single" w:color="auto" w:sz="4" w:space="0"/>
            </w:tcBorders>
            <w:vAlign w:val="center"/>
          </w:tcPr>
          <w:p w14:paraId="0A0A0749">
            <w:pPr>
              <w:autoSpaceDE w:val="0"/>
              <w:autoSpaceDN w:val="0"/>
              <w:spacing w:line="360" w:lineRule="auto"/>
              <w:jc w:val="center"/>
              <w:rPr>
                <w:rFonts w:ascii="宋体" w:hAnsi="宋体" w:eastAsia="宋体" w:cs="宋体"/>
                <w:sz w:val="18"/>
                <w:szCs w:val="18"/>
              </w:rPr>
            </w:pPr>
            <w:r>
              <w:rPr>
                <w:rFonts w:hint="eastAsia" w:ascii="宋体" w:hAnsi="宋体" w:eastAsia="宋体" w:cs="宋体"/>
                <w:sz w:val="18"/>
                <w:szCs w:val="18"/>
                <w:lang w:bidi="ar"/>
              </w:rPr>
              <w:t>仿真操作实训</w:t>
            </w:r>
          </w:p>
        </w:tc>
      </w:tr>
      <w:tr w14:paraId="41B1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60" w:type="dxa"/>
            <w:vMerge w:val="continue"/>
            <w:tcBorders>
              <w:top w:val="single" w:color="auto" w:sz="4" w:space="0"/>
              <w:left w:val="single" w:color="auto" w:sz="4" w:space="0"/>
              <w:bottom w:val="single" w:color="auto" w:sz="4" w:space="0"/>
              <w:right w:val="single" w:color="auto" w:sz="4" w:space="0"/>
            </w:tcBorders>
            <w:vAlign w:val="center"/>
          </w:tcPr>
          <w:p w14:paraId="45C6937F">
            <w:pPr>
              <w:rPr>
                <w:rFonts w:ascii="Times New Roman" w:hAnsi="Times New Roman"/>
                <w:sz w:val="18"/>
                <w:szCs w:val="18"/>
              </w:rPr>
            </w:pPr>
          </w:p>
        </w:tc>
        <w:tc>
          <w:tcPr>
            <w:tcW w:w="2880" w:type="dxa"/>
            <w:tcBorders>
              <w:top w:val="single" w:color="auto" w:sz="4" w:space="0"/>
              <w:left w:val="single" w:color="auto" w:sz="4" w:space="0"/>
              <w:bottom w:val="single" w:color="auto" w:sz="4" w:space="0"/>
              <w:right w:val="single" w:color="auto" w:sz="4" w:space="0"/>
            </w:tcBorders>
            <w:vAlign w:val="center"/>
          </w:tcPr>
          <w:p w14:paraId="37873335">
            <w:pPr>
              <w:autoSpaceDE w:val="0"/>
              <w:autoSpaceDN w:val="0"/>
              <w:spacing w:line="360" w:lineRule="auto"/>
              <w:jc w:val="center"/>
              <w:rPr>
                <w:rFonts w:ascii="宋体" w:hAnsi="宋体" w:eastAsia="宋体" w:cs="宋体"/>
                <w:sz w:val="18"/>
                <w:szCs w:val="18"/>
              </w:rPr>
            </w:pPr>
            <w:r>
              <w:rPr>
                <w:rFonts w:hint="eastAsia" w:ascii="宋体" w:hAnsi="宋体" w:eastAsia="宋体" w:cs="宋体"/>
                <w:sz w:val="18"/>
                <w:szCs w:val="18"/>
                <w:lang w:bidi="ar"/>
              </w:rPr>
              <w:t>化工设备维护</w:t>
            </w:r>
          </w:p>
        </w:tc>
        <w:tc>
          <w:tcPr>
            <w:tcW w:w="2713" w:type="dxa"/>
            <w:tcBorders>
              <w:top w:val="single" w:color="auto" w:sz="4" w:space="0"/>
              <w:left w:val="single" w:color="auto" w:sz="4" w:space="0"/>
              <w:bottom w:val="single" w:color="auto" w:sz="4" w:space="0"/>
              <w:right w:val="single" w:color="auto" w:sz="4" w:space="0"/>
            </w:tcBorders>
            <w:vAlign w:val="center"/>
          </w:tcPr>
          <w:p w14:paraId="630AAE7E">
            <w:pPr>
              <w:tabs>
                <w:tab w:val="right" w:pos="1915"/>
              </w:tabs>
              <w:autoSpaceDE w:val="0"/>
              <w:autoSpaceDN w:val="0"/>
              <w:spacing w:line="360" w:lineRule="auto"/>
              <w:jc w:val="center"/>
              <w:rPr>
                <w:rFonts w:ascii="宋体" w:hAnsi="宋体" w:eastAsia="宋体" w:cs="宋体"/>
                <w:sz w:val="18"/>
                <w:szCs w:val="18"/>
              </w:rPr>
            </w:pPr>
            <w:r>
              <w:rPr>
                <w:rFonts w:hint="eastAsia" w:ascii="宋体" w:hAnsi="宋体" w:eastAsia="宋体" w:cs="宋体"/>
                <w:sz w:val="18"/>
                <w:szCs w:val="18"/>
                <w:lang w:bidi="ar"/>
              </w:rPr>
              <w:t>化工机械与设备</w:t>
            </w:r>
          </w:p>
        </w:tc>
        <w:tc>
          <w:tcPr>
            <w:tcW w:w="1607" w:type="dxa"/>
            <w:tcBorders>
              <w:top w:val="single" w:color="auto" w:sz="4" w:space="0"/>
              <w:left w:val="single" w:color="auto" w:sz="4" w:space="0"/>
              <w:bottom w:val="single" w:color="auto" w:sz="4" w:space="0"/>
              <w:right w:val="single" w:color="auto" w:sz="4" w:space="0"/>
            </w:tcBorders>
            <w:vAlign w:val="center"/>
          </w:tcPr>
          <w:p w14:paraId="6675B6B2">
            <w:pPr>
              <w:autoSpaceDE w:val="0"/>
              <w:autoSpaceDN w:val="0"/>
              <w:spacing w:line="360" w:lineRule="auto"/>
              <w:jc w:val="center"/>
              <w:rPr>
                <w:rFonts w:ascii="宋体" w:hAnsi="宋体" w:eastAsia="宋体" w:cs="宋体"/>
                <w:sz w:val="18"/>
                <w:szCs w:val="18"/>
              </w:rPr>
            </w:pPr>
            <w:r>
              <w:rPr>
                <w:rFonts w:hint="eastAsia" w:ascii="宋体" w:hAnsi="宋体" w:eastAsia="宋体" w:cs="宋体"/>
                <w:sz w:val="18"/>
                <w:szCs w:val="18"/>
                <w:lang w:bidi="ar"/>
              </w:rPr>
              <w:t>化工设备实训</w:t>
            </w:r>
          </w:p>
        </w:tc>
      </w:tr>
    </w:tbl>
    <w:p w14:paraId="27EBEE82">
      <w:pPr>
        <w:ind w:firstLine="280" w:firstLineChars="100"/>
        <w:rPr>
          <w:rFonts w:ascii="宋体" w:hAnsi="宋体" w:eastAsia="宋体" w:cs="宋体"/>
          <w:sz w:val="28"/>
          <w:szCs w:val="28"/>
        </w:rPr>
      </w:pPr>
      <w:bookmarkStart w:id="60" w:name="_Toc334110810"/>
      <w:bookmarkStart w:id="61" w:name="_Toc14120"/>
      <w:r>
        <w:rPr>
          <w:rFonts w:hint="eastAsia" w:ascii="宋体" w:hAnsi="宋体" w:eastAsia="宋体" w:cs="宋体"/>
          <w:sz w:val="28"/>
          <w:szCs w:val="28"/>
          <w:lang w:bidi="ar"/>
        </w:rPr>
        <w:t>（2）工艺管理岗位</w:t>
      </w:r>
      <w:bookmarkEnd w:id="60"/>
      <w:bookmarkEnd w:id="61"/>
    </w:p>
    <w:p w14:paraId="5F31F05E">
      <w:pPr>
        <w:autoSpaceDE w:val="0"/>
        <w:autoSpaceDN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工艺管理岗位属于管理岗位，从业人员可以是仅从事技术工作的工艺管理员，也可以是技术与管理并重的工段长或车间主任。在工作中，此类岗位的人员不仅要能熟练操作各类化工设备，而且应熟悉化工生产的工艺流程及其原理，能对生产过程进行科学、合理的指挥调度。对照岗位要求设计的工艺管理岗位的学习领域与技能培养途径如图3.4所示。</w:t>
      </w:r>
    </w:p>
    <w:p w14:paraId="4806D511">
      <w:pPr>
        <w:spacing w:line="360" w:lineRule="auto"/>
        <w:jc w:val="center"/>
        <w:rPr>
          <w:rFonts w:ascii="宋体" w:eastAsia="宋体" w:cs="宋体"/>
          <w:sz w:val="28"/>
        </w:rPr>
      </w:pPr>
      <w:r>
        <w:rPr>
          <w:rFonts w:hint="eastAsia" w:ascii="宋体" w:eastAsia="宋体" w:cs="宋体"/>
          <w:sz w:val="28"/>
          <w:lang w:bidi="ar"/>
        </w:rPr>
        <w:drawing>
          <wp:inline distT="0" distB="0" distL="114300" distR="114300">
            <wp:extent cx="5059680" cy="1638300"/>
            <wp:effectExtent l="0" t="0" r="0" b="7620"/>
            <wp:docPr id="18" name="图片 3" descr="QQ截图未命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QQ截图未命名2"/>
                    <pic:cNvPicPr>
                      <a:picLocks noChangeAspect="1"/>
                    </pic:cNvPicPr>
                  </pic:nvPicPr>
                  <pic:blipFill>
                    <a:blip r:embed="rId12"/>
                    <a:stretch>
                      <a:fillRect/>
                    </a:stretch>
                  </pic:blipFill>
                  <pic:spPr>
                    <a:xfrm>
                      <a:off x="0" y="0"/>
                      <a:ext cx="5059680" cy="1638300"/>
                    </a:xfrm>
                    <a:prstGeom prst="rect">
                      <a:avLst/>
                    </a:prstGeom>
                    <a:noFill/>
                    <a:ln>
                      <a:noFill/>
                    </a:ln>
                  </pic:spPr>
                </pic:pic>
              </a:graphicData>
            </a:graphic>
          </wp:inline>
        </w:drawing>
      </w:r>
    </w:p>
    <w:p w14:paraId="48C70593">
      <w:pPr>
        <w:spacing w:line="360" w:lineRule="auto"/>
        <w:ind w:firstLine="560" w:firstLineChars="200"/>
        <w:jc w:val="center"/>
        <w:rPr>
          <w:rFonts w:ascii="宋体" w:hAnsi="宋体" w:eastAsia="宋体" w:cs="宋体"/>
          <w:sz w:val="28"/>
          <w:szCs w:val="28"/>
        </w:rPr>
      </w:pPr>
      <w:r>
        <w:rPr>
          <w:rFonts w:hint="eastAsia" w:ascii="宋体" w:hAnsi="宋体" w:eastAsia="宋体" w:cs="宋体"/>
          <w:bCs/>
          <w:sz w:val="28"/>
          <w:szCs w:val="28"/>
          <w:lang w:bidi="ar"/>
        </w:rPr>
        <w:t>图3.4工艺管理岗位工作任务分析</w:t>
      </w:r>
    </w:p>
    <w:p w14:paraId="36C0ABE1">
      <w:pPr>
        <w:autoSpaceDE w:val="0"/>
        <w:autoSpaceDN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bidi="ar"/>
        </w:rPr>
        <w:t>2.职业岗位与职业能力分析</w:t>
      </w:r>
    </w:p>
    <w:p w14:paraId="722AFD5F">
      <w:pPr>
        <w:autoSpaceDE w:val="0"/>
        <w:autoSpaceDN w:val="0"/>
        <w:spacing w:line="360" w:lineRule="auto"/>
        <w:ind w:firstLine="560" w:firstLineChars="200"/>
        <w:rPr>
          <w:rFonts w:ascii="宋体" w:hAnsi="宋体" w:eastAsia="宋体" w:cs="宋体"/>
          <w:bCs/>
          <w:sz w:val="28"/>
          <w:szCs w:val="28"/>
        </w:rPr>
      </w:pPr>
      <w:r>
        <w:rPr>
          <w:rFonts w:hint="eastAsia" w:ascii="宋体" w:hAnsi="宋体" w:eastAsia="宋体" w:cs="宋体"/>
          <w:sz w:val="28"/>
          <w:szCs w:val="28"/>
          <w:lang w:bidi="ar"/>
        </w:rPr>
        <w:t>基于工作过程系统化的课程是一种在结构、内容、导向、方法等方面完全不同于传统学科型的课程模式，开发和实施这种类型的课程需要对相应职业岗位的典型工作任务极其职业能力进行分析。</w:t>
      </w:r>
    </w:p>
    <w:p w14:paraId="257EF45D">
      <w:pPr>
        <w:autoSpaceDE w:val="0"/>
        <w:autoSpaceDN w:val="0"/>
        <w:spacing w:after="156" w:afterLines="50" w:line="360" w:lineRule="auto"/>
        <w:ind w:firstLine="560" w:firstLineChars="200"/>
        <w:jc w:val="center"/>
        <w:rPr>
          <w:rFonts w:ascii="宋体" w:hAnsi="宋体" w:eastAsia="宋体" w:cs="宋体"/>
          <w:bCs/>
          <w:sz w:val="28"/>
          <w:szCs w:val="28"/>
        </w:rPr>
      </w:pPr>
      <w:r>
        <w:rPr>
          <w:rFonts w:hint="eastAsia" w:ascii="宋体" w:hAnsi="宋体" w:eastAsia="宋体" w:cs="宋体"/>
          <w:bCs/>
          <w:sz w:val="28"/>
          <w:szCs w:val="28"/>
          <w:lang w:bidi="ar"/>
        </w:rPr>
        <w:t>表3.2职业岗位与职业能力分析表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000"/>
        <w:gridCol w:w="5639"/>
      </w:tblGrid>
      <w:tr w14:paraId="6BDC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1F3CF62B">
            <w:pPr>
              <w:spacing w:line="240" w:lineRule="exact"/>
              <w:jc w:val="center"/>
              <w:rPr>
                <w:rFonts w:ascii="宋体" w:hAnsi="宋体" w:eastAsia="宋体" w:cs="宋体"/>
                <w:sz w:val="18"/>
                <w:szCs w:val="18"/>
              </w:rPr>
            </w:pPr>
            <w:r>
              <w:rPr>
                <w:rFonts w:hint="eastAsia" w:ascii="宋体" w:hAnsi="宋体" w:eastAsia="宋体" w:cs="宋体"/>
                <w:sz w:val="18"/>
                <w:szCs w:val="18"/>
                <w:lang w:bidi="ar"/>
              </w:rPr>
              <w:t>岗位名称</w:t>
            </w:r>
          </w:p>
        </w:tc>
        <w:tc>
          <w:tcPr>
            <w:tcW w:w="2000" w:type="dxa"/>
            <w:tcBorders>
              <w:top w:val="single" w:color="auto" w:sz="4" w:space="0"/>
              <w:left w:val="single" w:color="auto" w:sz="4" w:space="0"/>
              <w:bottom w:val="single" w:color="auto" w:sz="4" w:space="0"/>
              <w:right w:val="single" w:color="auto" w:sz="4" w:space="0"/>
            </w:tcBorders>
            <w:vAlign w:val="center"/>
          </w:tcPr>
          <w:p w14:paraId="5BF80552">
            <w:pPr>
              <w:spacing w:line="240" w:lineRule="exact"/>
              <w:jc w:val="center"/>
              <w:rPr>
                <w:rFonts w:ascii="宋体" w:hAnsi="宋体" w:eastAsia="宋体" w:cs="宋体"/>
                <w:sz w:val="18"/>
                <w:szCs w:val="18"/>
              </w:rPr>
            </w:pPr>
            <w:r>
              <w:rPr>
                <w:rFonts w:hint="eastAsia" w:ascii="宋体" w:hAnsi="宋体" w:eastAsia="宋体" w:cs="宋体"/>
                <w:sz w:val="18"/>
                <w:szCs w:val="18"/>
                <w:lang w:bidi="ar"/>
              </w:rPr>
              <w:t>典型工作任务</w:t>
            </w:r>
          </w:p>
        </w:tc>
        <w:tc>
          <w:tcPr>
            <w:tcW w:w="5639" w:type="dxa"/>
            <w:tcBorders>
              <w:top w:val="single" w:color="auto" w:sz="4" w:space="0"/>
              <w:left w:val="single" w:color="auto" w:sz="4" w:space="0"/>
              <w:bottom w:val="single" w:color="auto" w:sz="4" w:space="0"/>
              <w:right w:val="single" w:color="auto" w:sz="4" w:space="0"/>
            </w:tcBorders>
          </w:tcPr>
          <w:p w14:paraId="38B0FBBA">
            <w:pPr>
              <w:spacing w:line="240" w:lineRule="exact"/>
              <w:jc w:val="center"/>
              <w:rPr>
                <w:rFonts w:ascii="宋体" w:hAnsi="宋体" w:eastAsia="宋体" w:cs="宋体"/>
                <w:sz w:val="18"/>
                <w:szCs w:val="18"/>
              </w:rPr>
            </w:pPr>
            <w:r>
              <w:rPr>
                <w:rFonts w:hint="eastAsia" w:ascii="宋体" w:hAnsi="宋体" w:eastAsia="宋体" w:cs="宋体"/>
                <w:sz w:val="18"/>
                <w:szCs w:val="18"/>
                <w:lang w:bidi="ar"/>
              </w:rPr>
              <w:t>职业能力要求</w:t>
            </w:r>
          </w:p>
        </w:tc>
      </w:tr>
      <w:tr w14:paraId="2AD0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56FE31A5">
            <w:pPr>
              <w:spacing w:line="240" w:lineRule="exact"/>
              <w:rPr>
                <w:rFonts w:ascii="宋体" w:hAnsi="宋体" w:eastAsia="宋体" w:cs="宋体"/>
                <w:sz w:val="18"/>
                <w:szCs w:val="18"/>
              </w:rPr>
            </w:pPr>
            <w:r>
              <w:rPr>
                <w:rFonts w:hint="eastAsia" w:ascii="宋体" w:hAnsi="宋体" w:eastAsia="宋体" w:cs="宋体"/>
                <w:sz w:val="18"/>
                <w:szCs w:val="18"/>
                <w:lang w:bidi="ar"/>
              </w:rPr>
              <w:t>化工总控工</w:t>
            </w:r>
          </w:p>
        </w:tc>
        <w:tc>
          <w:tcPr>
            <w:tcW w:w="2000" w:type="dxa"/>
            <w:tcBorders>
              <w:top w:val="single" w:color="auto" w:sz="4" w:space="0"/>
              <w:left w:val="single" w:color="auto" w:sz="4" w:space="0"/>
              <w:bottom w:val="single" w:color="auto" w:sz="4" w:space="0"/>
              <w:right w:val="single" w:color="auto" w:sz="4" w:space="0"/>
            </w:tcBorders>
            <w:vAlign w:val="center"/>
          </w:tcPr>
          <w:p w14:paraId="14CC8305">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生产工艺控制</w:t>
            </w:r>
          </w:p>
          <w:p w14:paraId="5CF87FAE">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不稳定参数调节</w:t>
            </w:r>
          </w:p>
          <w:p w14:paraId="695C235A">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物料衡算</w:t>
            </w:r>
          </w:p>
          <w:p w14:paraId="457C7BC2">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生产开停车</w:t>
            </w:r>
          </w:p>
          <w:p w14:paraId="307E8EFA">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故障处理</w:t>
            </w:r>
          </w:p>
        </w:tc>
        <w:tc>
          <w:tcPr>
            <w:tcW w:w="5639" w:type="dxa"/>
            <w:tcBorders>
              <w:top w:val="single" w:color="auto" w:sz="4" w:space="0"/>
              <w:left w:val="single" w:color="auto" w:sz="4" w:space="0"/>
              <w:bottom w:val="single" w:color="auto" w:sz="4" w:space="0"/>
              <w:right w:val="single" w:color="auto" w:sz="4" w:space="0"/>
            </w:tcBorders>
          </w:tcPr>
          <w:p w14:paraId="4F6A13AA">
            <w:pPr>
              <w:spacing w:line="240" w:lineRule="exact"/>
              <w:rPr>
                <w:rFonts w:ascii="宋体" w:hAnsi="宋体" w:eastAsia="宋体" w:cs="宋体"/>
                <w:sz w:val="18"/>
                <w:szCs w:val="18"/>
              </w:rPr>
            </w:pPr>
            <w:r>
              <w:rPr>
                <w:rFonts w:hint="eastAsia" w:ascii="宋体" w:hAnsi="宋体" w:eastAsia="宋体" w:cs="宋体"/>
                <w:sz w:val="18"/>
                <w:szCs w:val="18"/>
                <w:lang w:bidi="ar"/>
              </w:rPr>
              <w:t>1.能进行自控仪表、计算机控制系统的台面操作</w:t>
            </w:r>
          </w:p>
          <w:p w14:paraId="219CAFE5">
            <w:pPr>
              <w:spacing w:line="240" w:lineRule="exact"/>
              <w:rPr>
                <w:rFonts w:ascii="宋体" w:hAnsi="宋体" w:eastAsia="宋体" w:cs="宋体"/>
                <w:sz w:val="18"/>
                <w:szCs w:val="18"/>
              </w:rPr>
            </w:pPr>
            <w:r>
              <w:rPr>
                <w:rFonts w:hint="eastAsia" w:ascii="宋体" w:hAnsi="宋体" w:eastAsia="宋体" w:cs="宋体"/>
                <w:sz w:val="18"/>
                <w:szCs w:val="18"/>
                <w:lang w:bidi="ar"/>
              </w:rPr>
              <w:t>2.能利用计算机控制系统对现场进行遥控操作及切换操作</w:t>
            </w:r>
          </w:p>
          <w:p w14:paraId="361683D4">
            <w:pPr>
              <w:spacing w:line="240" w:lineRule="exact"/>
              <w:rPr>
                <w:rFonts w:ascii="宋体" w:hAnsi="宋体" w:eastAsia="宋体" w:cs="宋体"/>
                <w:sz w:val="18"/>
                <w:szCs w:val="18"/>
              </w:rPr>
            </w:pPr>
            <w:r>
              <w:rPr>
                <w:rFonts w:hint="eastAsia" w:ascii="宋体" w:hAnsi="宋体" w:eastAsia="宋体" w:cs="宋体"/>
                <w:sz w:val="18"/>
                <w:szCs w:val="18"/>
                <w:lang w:bidi="ar"/>
              </w:rPr>
              <w:t>3.能进行投料配比计算，能进行物料衡算</w:t>
            </w:r>
          </w:p>
          <w:p w14:paraId="37E64ABB">
            <w:pPr>
              <w:spacing w:line="240" w:lineRule="exact"/>
              <w:rPr>
                <w:rFonts w:ascii="宋体" w:hAnsi="宋体" w:eastAsia="宋体" w:cs="宋体"/>
                <w:sz w:val="18"/>
                <w:szCs w:val="18"/>
              </w:rPr>
            </w:pPr>
            <w:r>
              <w:rPr>
                <w:rFonts w:hint="eastAsia" w:ascii="宋体" w:hAnsi="宋体" w:eastAsia="宋体" w:cs="宋体"/>
                <w:sz w:val="18"/>
                <w:szCs w:val="18"/>
                <w:lang w:bidi="ar"/>
              </w:rPr>
              <w:t>4.能按操作规程进行开车操作</w:t>
            </w:r>
          </w:p>
          <w:p w14:paraId="7229621B">
            <w:pPr>
              <w:spacing w:line="240" w:lineRule="exact"/>
              <w:rPr>
                <w:rFonts w:ascii="宋体" w:hAnsi="宋体" w:eastAsia="宋体" w:cs="宋体"/>
                <w:sz w:val="18"/>
                <w:szCs w:val="18"/>
              </w:rPr>
            </w:pPr>
            <w:r>
              <w:rPr>
                <w:rFonts w:hint="eastAsia" w:ascii="宋体" w:hAnsi="宋体" w:eastAsia="宋体" w:cs="宋体"/>
                <w:sz w:val="18"/>
                <w:szCs w:val="18"/>
                <w:lang w:bidi="ar"/>
              </w:rPr>
              <w:t>5.熟练掌握DCS操作控制，能将工艺参数调整至正常指标范围</w:t>
            </w:r>
          </w:p>
          <w:p w14:paraId="11E2A908">
            <w:pPr>
              <w:spacing w:line="240" w:lineRule="exact"/>
              <w:rPr>
                <w:rFonts w:ascii="宋体" w:hAnsi="宋体" w:eastAsia="宋体" w:cs="宋体"/>
                <w:sz w:val="18"/>
                <w:szCs w:val="18"/>
              </w:rPr>
            </w:pPr>
            <w:r>
              <w:rPr>
                <w:rFonts w:hint="eastAsia" w:ascii="宋体" w:hAnsi="宋体" w:eastAsia="宋体" w:cs="宋体"/>
                <w:sz w:val="18"/>
                <w:szCs w:val="18"/>
                <w:lang w:bidi="ar"/>
              </w:rPr>
              <w:t>6.能判断设备的温度、压力、液位、流量异常等故障</w:t>
            </w:r>
          </w:p>
          <w:p w14:paraId="30B9C325">
            <w:pPr>
              <w:spacing w:line="240" w:lineRule="exact"/>
              <w:rPr>
                <w:rFonts w:ascii="宋体" w:hAnsi="宋体" w:eastAsia="宋体" w:cs="宋体"/>
                <w:sz w:val="18"/>
                <w:szCs w:val="18"/>
              </w:rPr>
            </w:pPr>
            <w:r>
              <w:rPr>
                <w:rFonts w:hint="eastAsia" w:ascii="宋体" w:hAnsi="宋体" w:eastAsia="宋体" w:cs="宋体"/>
                <w:sz w:val="18"/>
                <w:szCs w:val="18"/>
                <w:lang w:bidi="ar"/>
              </w:rPr>
              <w:t>7.能按操作规程进行停车操作</w:t>
            </w:r>
          </w:p>
          <w:p w14:paraId="5AC13158">
            <w:pPr>
              <w:spacing w:line="240" w:lineRule="exact"/>
              <w:rPr>
                <w:rFonts w:ascii="宋体" w:hAnsi="宋体" w:eastAsia="宋体" w:cs="宋体"/>
                <w:sz w:val="18"/>
                <w:szCs w:val="18"/>
              </w:rPr>
            </w:pPr>
            <w:r>
              <w:rPr>
                <w:rFonts w:hint="eastAsia" w:ascii="宋体" w:hAnsi="宋体" w:eastAsia="宋体" w:cs="宋体"/>
                <w:sz w:val="18"/>
                <w:szCs w:val="18"/>
                <w:lang w:bidi="ar"/>
              </w:rPr>
              <w:t>8.填写生产记录</w:t>
            </w:r>
          </w:p>
        </w:tc>
      </w:tr>
      <w:tr w14:paraId="66DB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542B2EF3">
            <w:pPr>
              <w:spacing w:line="240" w:lineRule="exact"/>
              <w:rPr>
                <w:rFonts w:ascii="宋体" w:hAnsi="宋体" w:eastAsia="宋体" w:cs="宋体"/>
                <w:sz w:val="18"/>
                <w:szCs w:val="18"/>
              </w:rPr>
            </w:pPr>
            <w:r>
              <w:rPr>
                <w:rFonts w:hint="eastAsia" w:ascii="宋体" w:hAnsi="宋体" w:eastAsia="宋体" w:cs="宋体"/>
                <w:sz w:val="18"/>
                <w:szCs w:val="18"/>
                <w:lang w:bidi="ar"/>
              </w:rPr>
              <w:t>化工仪表维修工</w:t>
            </w:r>
          </w:p>
        </w:tc>
        <w:tc>
          <w:tcPr>
            <w:tcW w:w="2000" w:type="dxa"/>
            <w:tcBorders>
              <w:top w:val="single" w:color="auto" w:sz="4" w:space="0"/>
              <w:left w:val="single" w:color="auto" w:sz="4" w:space="0"/>
              <w:bottom w:val="single" w:color="auto" w:sz="4" w:space="0"/>
              <w:right w:val="single" w:color="auto" w:sz="4" w:space="0"/>
            </w:tcBorders>
            <w:vAlign w:val="center"/>
          </w:tcPr>
          <w:p w14:paraId="675C98B6">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仪器仪表检修</w:t>
            </w:r>
          </w:p>
          <w:p w14:paraId="1BE1C1B5">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设备、管道维护</w:t>
            </w:r>
          </w:p>
          <w:p w14:paraId="18560D99">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生产设备及附属设施的日常检查、维护和保养</w:t>
            </w:r>
          </w:p>
        </w:tc>
        <w:tc>
          <w:tcPr>
            <w:tcW w:w="5639" w:type="dxa"/>
            <w:tcBorders>
              <w:top w:val="single" w:color="auto" w:sz="4" w:space="0"/>
              <w:left w:val="single" w:color="auto" w:sz="4" w:space="0"/>
              <w:bottom w:val="single" w:color="auto" w:sz="4" w:space="0"/>
              <w:right w:val="single" w:color="auto" w:sz="4" w:space="0"/>
            </w:tcBorders>
          </w:tcPr>
          <w:p w14:paraId="0C7DCB0F">
            <w:pPr>
              <w:spacing w:line="240" w:lineRule="exact"/>
              <w:rPr>
                <w:rFonts w:ascii="宋体" w:hAnsi="宋体" w:eastAsia="宋体" w:cs="宋体"/>
                <w:sz w:val="18"/>
                <w:szCs w:val="18"/>
              </w:rPr>
            </w:pPr>
            <w:r>
              <w:rPr>
                <w:rFonts w:hint="eastAsia" w:ascii="宋体" w:hAnsi="宋体" w:eastAsia="宋体" w:cs="宋体"/>
                <w:sz w:val="18"/>
                <w:szCs w:val="18"/>
                <w:lang w:bidi="ar"/>
              </w:rPr>
              <w:t>1.能够进行检修前的安全处理</w:t>
            </w:r>
          </w:p>
          <w:p w14:paraId="6E88E79C">
            <w:pPr>
              <w:spacing w:line="240" w:lineRule="exact"/>
              <w:rPr>
                <w:rFonts w:ascii="宋体" w:hAnsi="宋体" w:eastAsia="宋体" w:cs="宋体"/>
                <w:sz w:val="18"/>
                <w:szCs w:val="18"/>
              </w:rPr>
            </w:pPr>
            <w:r>
              <w:rPr>
                <w:rFonts w:hint="eastAsia" w:ascii="宋体" w:hAnsi="宋体" w:eastAsia="宋体" w:cs="宋体"/>
                <w:sz w:val="18"/>
                <w:szCs w:val="18"/>
                <w:lang w:bidi="ar"/>
              </w:rPr>
              <w:t>2能够进行仪器仪表的维护、检修、保养</w:t>
            </w:r>
          </w:p>
          <w:p w14:paraId="5F1F214D">
            <w:pPr>
              <w:spacing w:line="240" w:lineRule="exact"/>
              <w:rPr>
                <w:rFonts w:ascii="宋体" w:hAnsi="宋体" w:eastAsia="宋体" w:cs="宋体"/>
                <w:sz w:val="18"/>
                <w:szCs w:val="18"/>
              </w:rPr>
            </w:pPr>
            <w:r>
              <w:rPr>
                <w:rFonts w:hint="eastAsia" w:ascii="宋体" w:hAnsi="宋体" w:eastAsia="宋体" w:cs="宋体"/>
                <w:sz w:val="18"/>
                <w:szCs w:val="18"/>
                <w:lang w:bidi="ar"/>
              </w:rPr>
              <w:t>3.了解管道、设备腐蚀与防护的基本知识</w:t>
            </w:r>
          </w:p>
          <w:p w14:paraId="739EE2FF">
            <w:pPr>
              <w:spacing w:line="240" w:lineRule="exact"/>
              <w:rPr>
                <w:rFonts w:ascii="宋体" w:hAnsi="宋体" w:eastAsia="宋体" w:cs="宋体"/>
                <w:sz w:val="18"/>
                <w:szCs w:val="18"/>
              </w:rPr>
            </w:pPr>
            <w:r>
              <w:rPr>
                <w:rFonts w:hint="eastAsia" w:ascii="宋体" w:hAnsi="宋体" w:eastAsia="宋体" w:cs="宋体"/>
                <w:sz w:val="18"/>
                <w:szCs w:val="18"/>
                <w:lang w:bidi="ar"/>
              </w:rPr>
              <w:t>4.能够根据温度、声音、振动、压力变化等鉴别机泵运转是否正常</w:t>
            </w:r>
          </w:p>
          <w:p w14:paraId="5CDE718F">
            <w:pPr>
              <w:spacing w:line="240" w:lineRule="exact"/>
              <w:rPr>
                <w:rFonts w:ascii="宋体" w:hAnsi="宋体" w:eastAsia="宋体" w:cs="宋体"/>
                <w:sz w:val="18"/>
                <w:szCs w:val="18"/>
              </w:rPr>
            </w:pPr>
            <w:r>
              <w:rPr>
                <w:rFonts w:hint="eastAsia" w:ascii="宋体" w:hAnsi="宋体" w:eastAsia="宋体" w:cs="宋体"/>
                <w:sz w:val="18"/>
                <w:szCs w:val="18"/>
                <w:lang w:bidi="ar"/>
              </w:rPr>
              <w:t>5.能够判断和处理各类型转动设备故障、主要缺陷，提出预防措施</w:t>
            </w:r>
          </w:p>
        </w:tc>
      </w:tr>
      <w:tr w14:paraId="51C0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1413DAF">
            <w:pPr>
              <w:spacing w:line="240" w:lineRule="exact"/>
              <w:rPr>
                <w:rFonts w:ascii="宋体" w:hAnsi="宋体" w:eastAsia="宋体" w:cs="宋体"/>
                <w:sz w:val="18"/>
                <w:szCs w:val="18"/>
              </w:rPr>
            </w:pPr>
            <w:r>
              <w:rPr>
                <w:rFonts w:hint="eastAsia" w:ascii="宋体" w:hAnsi="宋体" w:eastAsia="宋体" w:cs="宋体"/>
                <w:sz w:val="18"/>
                <w:szCs w:val="18"/>
                <w:lang w:bidi="ar"/>
              </w:rPr>
              <w:t>化学检验员</w:t>
            </w:r>
          </w:p>
        </w:tc>
        <w:tc>
          <w:tcPr>
            <w:tcW w:w="2000" w:type="dxa"/>
            <w:tcBorders>
              <w:top w:val="single" w:color="auto" w:sz="4" w:space="0"/>
              <w:left w:val="single" w:color="auto" w:sz="4" w:space="0"/>
              <w:bottom w:val="single" w:color="auto" w:sz="4" w:space="0"/>
              <w:right w:val="single" w:color="auto" w:sz="4" w:space="0"/>
            </w:tcBorders>
            <w:vAlign w:val="center"/>
          </w:tcPr>
          <w:p w14:paraId="24DE6458">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原料的检验分析</w:t>
            </w:r>
          </w:p>
          <w:p w14:paraId="60C780B5">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产品的检验分析</w:t>
            </w:r>
          </w:p>
          <w:p w14:paraId="5A5A7A7B">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出具分析报告</w:t>
            </w:r>
          </w:p>
        </w:tc>
        <w:tc>
          <w:tcPr>
            <w:tcW w:w="5639" w:type="dxa"/>
            <w:tcBorders>
              <w:top w:val="single" w:color="auto" w:sz="4" w:space="0"/>
              <w:left w:val="single" w:color="auto" w:sz="4" w:space="0"/>
              <w:bottom w:val="single" w:color="auto" w:sz="4" w:space="0"/>
              <w:right w:val="single" w:color="auto" w:sz="4" w:space="0"/>
            </w:tcBorders>
          </w:tcPr>
          <w:p w14:paraId="7C77C7AC">
            <w:pPr>
              <w:spacing w:line="240" w:lineRule="exact"/>
              <w:rPr>
                <w:rFonts w:ascii="宋体" w:hAnsi="宋体" w:eastAsia="宋体" w:cs="宋体"/>
                <w:sz w:val="18"/>
                <w:szCs w:val="18"/>
              </w:rPr>
            </w:pPr>
            <w:r>
              <w:rPr>
                <w:rFonts w:hint="eastAsia" w:ascii="宋体" w:hAnsi="宋体" w:eastAsia="宋体" w:cs="宋体"/>
                <w:sz w:val="18"/>
                <w:szCs w:val="18"/>
                <w:lang w:bidi="ar"/>
              </w:rPr>
              <w:t>1.能按照产品标准和采样要求制定合理的采样方案，对采样的方法进行可行性实验</w:t>
            </w:r>
          </w:p>
          <w:p w14:paraId="7DF38BC5">
            <w:pPr>
              <w:spacing w:line="240" w:lineRule="exact"/>
              <w:rPr>
                <w:rFonts w:ascii="宋体" w:hAnsi="宋体" w:eastAsia="宋体" w:cs="宋体"/>
                <w:sz w:val="18"/>
                <w:szCs w:val="18"/>
              </w:rPr>
            </w:pPr>
            <w:r>
              <w:rPr>
                <w:rFonts w:hint="eastAsia" w:ascii="宋体" w:hAnsi="宋体" w:eastAsia="宋体" w:cs="宋体"/>
                <w:sz w:val="18"/>
                <w:szCs w:val="18"/>
                <w:lang w:bidi="ar"/>
              </w:rPr>
              <w:t>2.能够熟练进行常规的化学分析</w:t>
            </w:r>
          </w:p>
          <w:p w14:paraId="32AAE967">
            <w:pPr>
              <w:spacing w:line="240" w:lineRule="exact"/>
              <w:rPr>
                <w:rFonts w:ascii="宋体" w:hAnsi="宋体" w:eastAsia="宋体" w:cs="宋体"/>
                <w:sz w:val="18"/>
                <w:szCs w:val="18"/>
              </w:rPr>
            </w:pPr>
            <w:r>
              <w:rPr>
                <w:rFonts w:hint="eastAsia" w:ascii="宋体" w:hAnsi="宋体" w:eastAsia="宋体" w:cs="宋体"/>
                <w:sz w:val="18"/>
                <w:szCs w:val="18"/>
                <w:lang w:bidi="ar"/>
              </w:rPr>
              <w:t>3.能正确选择分析方法和手段，制定分析检验方案</w:t>
            </w:r>
          </w:p>
          <w:p w14:paraId="116B4C92">
            <w:pPr>
              <w:spacing w:line="240" w:lineRule="exact"/>
              <w:rPr>
                <w:rFonts w:ascii="宋体" w:hAnsi="宋体" w:eastAsia="宋体" w:cs="宋体"/>
                <w:sz w:val="18"/>
                <w:szCs w:val="18"/>
              </w:rPr>
            </w:pPr>
            <w:r>
              <w:rPr>
                <w:rFonts w:hint="eastAsia" w:ascii="宋体" w:hAnsi="宋体" w:eastAsia="宋体" w:cs="宋体"/>
                <w:sz w:val="18"/>
                <w:szCs w:val="18"/>
                <w:lang w:bidi="ar"/>
              </w:rPr>
              <w:t>4.能对实验数据进行正确处理，能够按照检测标准，正确分析数据，得出结论，撰写规范的检验报告</w:t>
            </w:r>
          </w:p>
        </w:tc>
      </w:tr>
      <w:tr w14:paraId="3503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A23301F">
            <w:pPr>
              <w:spacing w:line="240" w:lineRule="exact"/>
              <w:rPr>
                <w:rFonts w:ascii="宋体" w:hAnsi="宋体" w:eastAsia="宋体" w:cs="宋体"/>
                <w:sz w:val="18"/>
                <w:szCs w:val="18"/>
              </w:rPr>
            </w:pPr>
            <w:r>
              <w:rPr>
                <w:rFonts w:hint="eastAsia" w:ascii="宋体" w:hAnsi="宋体" w:eastAsia="宋体" w:cs="宋体"/>
                <w:sz w:val="18"/>
                <w:szCs w:val="18"/>
                <w:lang w:bidi="ar"/>
              </w:rPr>
              <w:t>氨合成工</w:t>
            </w:r>
          </w:p>
        </w:tc>
        <w:tc>
          <w:tcPr>
            <w:tcW w:w="2000" w:type="dxa"/>
            <w:tcBorders>
              <w:top w:val="single" w:color="auto" w:sz="4" w:space="0"/>
              <w:left w:val="single" w:color="auto" w:sz="4" w:space="0"/>
              <w:bottom w:val="single" w:color="auto" w:sz="4" w:space="0"/>
              <w:right w:val="single" w:color="auto" w:sz="4" w:space="0"/>
            </w:tcBorders>
            <w:vAlign w:val="center"/>
          </w:tcPr>
          <w:p w14:paraId="10C7A8D9">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煤制气工段操作</w:t>
            </w:r>
          </w:p>
          <w:p w14:paraId="40F58666">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净化工段操作</w:t>
            </w:r>
          </w:p>
          <w:p w14:paraId="32210B22">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合成工段操作</w:t>
            </w:r>
          </w:p>
          <w:p w14:paraId="05853479">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现场仪器仪表故障处理</w:t>
            </w:r>
          </w:p>
          <w:p w14:paraId="5F2E557F">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现场设备维护</w:t>
            </w:r>
          </w:p>
          <w:p w14:paraId="1E3AD257">
            <w:pPr>
              <w:spacing w:line="240" w:lineRule="exact"/>
              <w:rPr>
                <w:rFonts w:ascii="宋体" w:hAnsi="宋体" w:eastAsia="宋体" w:cs="宋体"/>
                <w:sz w:val="18"/>
                <w:szCs w:val="18"/>
              </w:rPr>
            </w:pPr>
          </w:p>
          <w:p w14:paraId="10F9EF47">
            <w:pPr>
              <w:spacing w:line="240" w:lineRule="exact"/>
              <w:rPr>
                <w:rFonts w:ascii="宋体" w:hAnsi="宋体" w:eastAsia="宋体" w:cs="宋体"/>
                <w:sz w:val="18"/>
                <w:szCs w:val="18"/>
              </w:rPr>
            </w:pPr>
          </w:p>
        </w:tc>
        <w:tc>
          <w:tcPr>
            <w:tcW w:w="5639" w:type="dxa"/>
            <w:tcBorders>
              <w:top w:val="single" w:color="auto" w:sz="4" w:space="0"/>
              <w:left w:val="single" w:color="auto" w:sz="4" w:space="0"/>
              <w:bottom w:val="single" w:color="auto" w:sz="4" w:space="0"/>
              <w:right w:val="single" w:color="auto" w:sz="4" w:space="0"/>
            </w:tcBorders>
          </w:tcPr>
          <w:p w14:paraId="2ADD8743">
            <w:pPr>
              <w:spacing w:line="240" w:lineRule="exact"/>
              <w:rPr>
                <w:rFonts w:ascii="宋体" w:hAnsi="宋体" w:eastAsia="宋体" w:cs="宋体"/>
                <w:sz w:val="18"/>
                <w:szCs w:val="18"/>
              </w:rPr>
            </w:pPr>
            <w:r>
              <w:rPr>
                <w:rFonts w:hint="eastAsia" w:ascii="宋体" w:hAnsi="宋体" w:eastAsia="宋体" w:cs="宋体"/>
                <w:sz w:val="18"/>
                <w:szCs w:val="18"/>
                <w:lang w:bidi="ar"/>
              </w:rPr>
              <w:t>1.掌握化工企业安全操作要求，能够做好防护工作</w:t>
            </w:r>
          </w:p>
          <w:p w14:paraId="2B62D963">
            <w:pPr>
              <w:spacing w:line="240" w:lineRule="exact"/>
              <w:rPr>
                <w:rFonts w:ascii="宋体" w:hAnsi="宋体" w:eastAsia="宋体" w:cs="宋体"/>
                <w:sz w:val="18"/>
                <w:szCs w:val="18"/>
              </w:rPr>
            </w:pPr>
            <w:r>
              <w:rPr>
                <w:rFonts w:hint="eastAsia" w:ascii="宋体" w:hAnsi="宋体" w:eastAsia="宋体" w:cs="宋体"/>
                <w:sz w:val="18"/>
                <w:szCs w:val="18"/>
                <w:lang w:bidi="ar"/>
              </w:rPr>
              <w:t>2.能够了解生产装置中原料及成品的物理化学性质及安全储运方法</w:t>
            </w:r>
          </w:p>
          <w:p w14:paraId="338BD2D4">
            <w:pPr>
              <w:spacing w:line="240" w:lineRule="exact"/>
              <w:rPr>
                <w:rFonts w:ascii="宋体" w:hAnsi="宋体" w:eastAsia="宋体" w:cs="宋体"/>
                <w:sz w:val="18"/>
                <w:szCs w:val="18"/>
              </w:rPr>
            </w:pPr>
            <w:r>
              <w:rPr>
                <w:rFonts w:hint="eastAsia" w:ascii="宋体" w:hAnsi="宋体" w:eastAsia="宋体" w:cs="宋体"/>
                <w:sz w:val="18"/>
                <w:szCs w:val="18"/>
                <w:lang w:bidi="ar"/>
              </w:rPr>
              <w:t>3.掌握化工装置的生产工艺、化工单元操作基本过程、了解相关的仪表知识</w:t>
            </w:r>
          </w:p>
          <w:p w14:paraId="1196FAE8">
            <w:pPr>
              <w:spacing w:line="240" w:lineRule="exact"/>
              <w:rPr>
                <w:rFonts w:ascii="宋体" w:hAnsi="宋体" w:eastAsia="宋体" w:cs="宋体"/>
                <w:sz w:val="18"/>
                <w:szCs w:val="18"/>
              </w:rPr>
            </w:pPr>
            <w:r>
              <w:rPr>
                <w:rFonts w:hint="eastAsia" w:ascii="宋体" w:hAnsi="宋体" w:eastAsia="宋体" w:cs="宋体"/>
                <w:sz w:val="18"/>
                <w:szCs w:val="18"/>
                <w:lang w:bidi="ar"/>
              </w:rPr>
              <w:t>4.能够在装置现场进行巡检，根据中央控制室指令进行现场调控</w:t>
            </w:r>
          </w:p>
          <w:p w14:paraId="547B610E">
            <w:pPr>
              <w:spacing w:line="240" w:lineRule="exact"/>
              <w:rPr>
                <w:rFonts w:ascii="宋体" w:hAnsi="宋体" w:eastAsia="宋体" w:cs="宋体"/>
                <w:sz w:val="18"/>
                <w:szCs w:val="18"/>
              </w:rPr>
            </w:pPr>
            <w:r>
              <w:rPr>
                <w:rFonts w:hint="eastAsia" w:ascii="宋体" w:hAnsi="宋体" w:eastAsia="宋体" w:cs="宋体"/>
                <w:sz w:val="18"/>
                <w:szCs w:val="18"/>
                <w:lang w:bidi="ar"/>
              </w:rPr>
              <w:t>5.能处理酸碱等腐蚀介质的灼伤事故</w:t>
            </w:r>
          </w:p>
          <w:p w14:paraId="2CFB5DC4">
            <w:pPr>
              <w:spacing w:line="240" w:lineRule="exact"/>
              <w:rPr>
                <w:rFonts w:ascii="宋体" w:hAnsi="宋体" w:eastAsia="宋体" w:cs="宋体"/>
                <w:sz w:val="18"/>
                <w:szCs w:val="18"/>
              </w:rPr>
            </w:pPr>
            <w:r>
              <w:rPr>
                <w:rFonts w:hint="eastAsia" w:ascii="宋体" w:hAnsi="宋体" w:eastAsia="宋体" w:cs="宋体"/>
                <w:sz w:val="18"/>
                <w:szCs w:val="18"/>
                <w:lang w:bidi="ar"/>
              </w:rPr>
              <w:t>6.能进行本岗位介质的排空、置换操作</w:t>
            </w:r>
          </w:p>
          <w:p w14:paraId="177189DF">
            <w:pPr>
              <w:spacing w:line="240" w:lineRule="exact"/>
              <w:rPr>
                <w:rFonts w:ascii="宋体" w:hAnsi="宋体" w:eastAsia="宋体" w:cs="宋体"/>
                <w:sz w:val="18"/>
                <w:szCs w:val="18"/>
              </w:rPr>
            </w:pPr>
            <w:r>
              <w:rPr>
                <w:rFonts w:hint="eastAsia" w:ascii="宋体" w:hAnsi="宋体" w:eastAsia="宋体" w:cs="宋体"/>
                <w:sz w:val="18"/>
                <w:szCs w:val="18"/>
                <w:lang w:bidi="ar"/>
              </w:rPr>
              <w:t>7.能完成本岗位机泵、管线、容器等设备的清洗排空操作</w:t>
            </w:r>
          </w:p>
          <w:p w14:paraId="23B91333">
            <w:pPr>
              <w:spacing w:line="240" w:lineRule="exact"/>
              <w:rPr>
                <w:rFonts w:ascii="宋体" w:hAnsi="宋体" w:eastAsia="宋体" w:cs="宋体"/>
                <w:sz w:val="18"/>
                <w:szCs w:val="18"/>
              </w:rPr>
            </w:pPr>
          </w:p>
        </w:tc>
      </w:tr>
      <w:tr w14:paraId="583B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7E65B34">
            <w:pPr>
              <w:spacing w:line="240" w:lineRule="exact"/>
              <w:rPr>
                <w:rFonts w:ascii="宋体" w:hAnsi="宋体" w:eastAsia="宋体" w:cs="宋体"/>
                <w:sz w:val="18"/>
                <w:szCs w:val="18"/>
              </w:rPr>
            </w:pPr>
            <w:r>
              <w:rPr>
                <w:rFonts w:hint="eastAsia" w:ascii="宋体" w:hAnsi="宋体" w:eastAsia="宋体" w:cs="宋体"/>
                <w:sz w:val="18"/>
                <w:szCs w:val="18"/>
                <w:lang w:bidi="ar"/>
              </w:rPr>
              <w:t>尿素加工工</w:t>
            </w:r>
          </w:p>
        </w:tc>
        <w:tc>
          <w:tcPr>
            <w:tcW w:w="2000" w:type="dxa"/>
            <w:tcBorders>
              <w:top w:val="single" w:color="auto" w:sz="4" w:space="0"/>
              <w:left w:val="single" w:color="auto" w:sz="4" w:space="0"/>
              <w:bottom w:val="single" w:color="auto" w:sz="4" w:space="0"/>
              <w:right w:val="single" w:color="auto" w:sz="4" w:space="0"/>
            </w:tcBorders>
            <w:vAlign w:val="center"/>
          </w:tcPr>
          <w:p w14:paraId="7BAF5F42">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原料气体压缩操作</w:t>
            </w:r>
          </w:p>
          <w:p w14:paraId="7E4A658E">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生产原料净化操作</w:t>
            </w:r>
          </w:p>
          <w:p w14:paraId="60EECEB7">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尿素合成操座</w:t>
            </w:r>
          </w:p>
          <w:p w14:paraId="4742057E">
            <w:pPr>
              <w:numPr>
                <w:ilvl w:val="0"/>
                <w:numId w:val="1"/>
              </w:numPr>
              <w:spacing w:line="240" w:lineRule="exact"/>
              <w:rPr>
                <w:rFonts w:ascii="宋体" w:hAnsi="宋体" w:eastAsia="宋体" w:cs="宋体"/>
                <w:sz w:val="18"/>
                <w:szCs w:val="18"/>
              </w:rPr>
            </w:pPr>
            <w:r>
              <w:rPr>
                <w:rFonts w:hint="eastAsia" w:ascii="宋体" w:hAnsi="宋体" w:eastAsia="宋体" w:cs="宋体"/>
                <w:sz w:val="18"/>
                <w:szCs w:val="18"/>
                <w:lang w:bidi="ar"/>
              </w:rPr>
              <w:t>现场仪器仪表故障处理</w:t>
            </w:r>
          </w:p>
          <w:p w14:paraId="08DF6499">
            <w:pPr>
              <w:spacing w:line="240" w:lineRule="exact"/>
              <w:ind w:firstLine="360" w:firstLineChars="200"/>
              <w:rPr>
                <w:rFonts w:ascii="宋体" w:hAnsi="宋体" w:eastAsia="宋体" w:cs="宋体"/>
                <w:sz w:val="18"/>
                <w:szCs w:val="18"/>
              </w:rPr>
            </w:pPr>
            <w:r>
              <w:rPr>
                <w:rFonts w:hint="eastAsia" w:ascii="宋体" w:hAnsi="宋体" w:eastAsia="宋体" w:cs="宋体"/>
                <w:sz w:val="18"/>
                <w:szCs w:val="18"/>
                <w:lang w:bidi="ar"/>
              </w:rPr>
              <w:t>38.现场设备维护</w:t>
            </w:r>
          </w:p>
        </w:tc>
        <w:tc>
          <w:tcPr>
            <w:tcW w:w="5639" w:type="dxa"/>
            <w:tcBorders>
              <w:top w:val="single" w:color="auto" w:sz="4" w:space="0"/>
              <w:left w:val="single" w:color="auto" w:sz="4" w:space="0"/>
              <w:bottom w:val="single" w:color="auto" w:sz="4" w:space="0"/>
              <w:right w:val="single" w:color="auto" w:sz="4" w:space="0"/>
            </w:tcBorders>
          </w:tcPr>
          <w:p w14:paraId="2BDF7253">
            <w:pPr>
              <w:spacing w:line="240" w:lineRule="exact"/>
              <w:rPr>
                <w:rFonts w:ascii="宋体" w:hAnsi="宋体" w:eastAsia="宋体" w:cs="宋体"/>
                <w:sz w:val="18"/>
                <w:szCs w:val="18"/>
              </w:rPr>
            </w:pPr>
            <w:r>
              <w:rPr>
                <w:rFonts w:hint="eastAsia" w:ascii="宋体" w:hAnsi="宋体" w:eastAsia="宋体" w:cs="宋体"/>
                <w:sz w:val="18"/>
                <w:szCs w:val="18"/>
                <w:lang w:bidi="ar"/>
              </w:rPr>
              <w:t>1.能够正确采取安全措施，做好防护工作</w:t>
            </w:r>
          </w:p>
          <w:p w14:paraId="2375C49A">
            <w:pPr>
              <w:spacing w:line="240" w:lineRule="exact"/>
              <w:rPr>
                <w:rFonts w:ascii="宋体" w:hAnsi="宋体" w:eastAsia="宋体" w:cs="宋体"/>
                <w:sz w:val="18"/>
                <w:szCs w:val="18"/>
              </w:rPr>
            </w:pPr>
            <w:r>
              <w:rPr>
                <w:rFonts w:hint="eastAsia" w:ascii="宋体" w:hAnsi="宋体" w:eastAsia="宋体" w:cs="宋体"/>
                <w:sz w:val="18"/>
                <w:szCs w:val="18"/>
                <w:lang w:bidi="ar"/>
              </w:rPr>
              <w:t>2.能够了解生产装置中原料及成品的物理化学性质及安全储运方法</w:t>
            </w:r>
          </w:p>
          <w:p w14:paraId="610FBB62">
            <w:pPr>
              <w:spacing w:line="240" w:lineRule="exact"/>
              <w:rPr>
                <w:rFonts w:ascii="宋体" w:hAnsi="宋体" w:eastAsia="宋体" w:cs="宋体"/>
                <w:sz w:val="18"/>
                <w:szCs w:val="18"/>
              </w:rPr>
            </w:pPr>
            <w:r>
              <w:rPr>
                <w:rFonts w:hint="eastAsia" w:ascii="宋体" w:hAnsi="宋体" w:eastAsia="宋体" w:cs="宋体"/>
                <w:sz w:val="18"/>
                <w:szCs w:val="18"/>
                <w:lang w:bidi="ar"/>
              </w:rPr>
              <w:t>3.熟悉化工装置的生产工艺、化工单元操作基本过程、了解相关的仪表知识</w:t>
            </w:r>
          </w:p>
          <w:p w14:paraId="639CB79E">
            <w:pPr>
              <w:spacing w:line="240" w:lineRule="exact"/>
              <w:rPr>
                <w:rFonts w:ascii="宋体" w:hAnsi="宋体" w:eastAsia="宋体" w:cs="宋体"/>
                <w:sz w:val="18"/>
                <w:szCs w:val="18"/>
              </w:rPr>
            </w:pPr>
            <w:r>
              <w:rPr>
                <w:rFonts w:hint="eastAsia" w:ascii="宋体" w:hAnsi="宋体" w:eastAsia="宋体" w:cs="宋体"/>
                <w:sz w:val="18"/>
                <w:szCs w:val="18"/>
                <w:lang w:bidi="ar"/>
              </w:rPr>
              <w:t>4.能够在装置现场进行巡检，根据中央控制室指令进行现场调控</w:t>
            </w:r>
          </w:p>
          <w:p w14:paraId="5E97E4B2">
            <w:pPr>
              <w:spacing w:line="240" w:lineRule="exact"/>
              <w:rPr>
                <w:rFonts w:ascii="宋体" w:hAnsi="宋体" w:eastAsia="宋体" w:cs="宋体"/>
                <w:sz w:val="18"/>
                <w:szCs w:val="18"/>
              </w:rPr>
            </w:pPr>
            <w:r>
              <w:rPr>
                <w:rFonts w:hint="eastAsia" w:ascii="宋体" w:hAnsi="宋体" w:eastAsia="宋体" w:cs="宋体"/>
                <w:sz w:val="18"/>
                <w:szCs w:val="18"/>
                <w:lang w:bidi="ar"/>
              </w:rPr>
              <w:t>5.能处理酸碱等腐蚀介质的灼伤事故</w:t>
            </w:r>
          </w:p>
          <w:p w14:paraId="7D12567E">
            <w:pPr>
              <w:spacing w:line="240" w:lineRule="exact"/>
              <w:rPr>
                <w:rFonts w:ascii="宋体" w:hAnsi="宋体" w:eastAsia="宋体" w:cs="宋体"/>
                <w:sz w:val="18"/>
                <w:szCs w:val="18"/>
              </w:rPr>
            </w:pPr>
            <w:r>
              <w:rPr>
                <w:rFonts w:hint="eastAsia" w:ascii="宋体" w:hAnsi="宋体" w:eastAsia="宋体" w:cs="宋体"/>
                <w:sz w:val="18"/>
                <w:szCs w:val="18"/>
                <w:lang w:bidi="ar"/>
              </w:rPr>
              <w:t>6.能进行本岗位介质的排空、置换操作</w:t>
            </w:r>
          </w:p>
          <w:p w14:paraId="4D62CACC">
            <w:pPr>
              <w:spacing w:line="240" w:lineRule="exact"/>
              <w:rPr>
                <w:rFonts w:ascii="宋体" w:hAnsi="宋体" w:eastAsia="宋体" w:cs="宋体"/>
                <w:sz w:val="18"/>
                <w:szCs w:val="18"/>
              </w:rPr>
            </w:pPr>
            <w:r>
              <w:rPr>
                <w:rFonts w:hint="eastAsia" w:ascii="宋体" w:hAnsi="宋体" w:eastAsia="宋体" w:cs="宋体"/>
                <w:sz w:val="18"/>
                <w:szCs w:val="18"/>
                <w:lang w:bidi="ar"/>
              </w:rPr>
              <w:t>7.能完成本岗位机泵、管线、容器等设备的清洗排空操作</w:t>
            </w:r>
          </w:p>
        </w:tc>
      </w:tr>
    </w:tbl>
    <w:p w14:paraId="4E50ACB7">
      <w:pPr>
        <w:tabs>
          <w:tab w:val="left" w:pos="0"/>
          <w:tab w:val="left" w:pos="900"/>
        </w:tabs>
        <w:ind w:left="283"/>
        <w:rPr>
          <w:rFonts w:ascii="黑体" w:hAnsi="宋体" w:eastAsia="黑体" w:cs="黑体"/>
          <w:b/>
          <w:sz w:val="28"/>
          <w:szCs w:val="28"/>
        </w:rPr>
      </w:pPr>
      <w:r>
        <w:rPr>
          <w:rFonts w:hint="eastAsia" w:ascii="黑体" w:hAnsi="宋体" w:eastAsia="黑体" w:cs="黑体"/>
          <w:b/>
          <w:sz w:val="28"/>
          <w:szCs w:val="28"/>
          <w:lang w:bidi="ar"/>
        </w:rPr>
        <w:t>四、调研结论</w:t>
      </w:r>
      <w:bookmarkStart w:id="62" w:name="_Toc16671931"/>
      <w:bookmarkStart w:id="63" w:name="_Toc16673773"/>
    </w:p>
    <w:p w14:paraId="65ADB376">
      <w:pPr>
        <w:tabs>
          <w:tab w:val="left" w:pos="0"/>
          <w:tab w:val="left" w:pos="900"/>
        </w:tabs>
        <w:ind w:firstLine="281" w:firstLineChars="100"/>
        <w:rPr>
          <w:rFonts w:ascii="宋体" w:hAnsi="宋体" w:eastAsia="宋体" w:cs="宋体"/>
          <w:b/>
          <w:sz w:val="28"/>
          <w:szCs w:val="28"/>
        </w:rPr>
      </w:pPr>
      <w:r>
        <w:rPr>
          <w:rFonts w:hint="eastAsia" w:ascii="宋体" w:hAnsi="宋体" w:eastAsia="宋体" w:cs="宋体"/>
          <w:b/>
          <w:sz w:val="28"/>
          <w:szCs w:val="28"/>
        </w:rPr>
        <w:t>（一）</w:t>
      </w:r>
      <w:bookmarkStart w:id="64" w:name="_Toc13994244"/>
      <w:r>
        <w:rPr>
          <w:rFonts w:hint="eastAsia" w:ascii="宋体" w:hAnsi="宋体" w:eastAsia="宋体" w:cs="宋体"/>
          <w:b/>
          <w:sz w:val="28"/>
          <w:szCs w:val="28"/>
        </w:rPr>
        <w:t>人才培养目标</w:t>
      </w:r>
      <w:bookmarkEnd w:id="62"/>
      <w:bookmarkEnd w:id="63"/>
      <w:bookmarkEnd w:id="64"/>
    </w:p>
    <w:p w14:paraId="739CD1DD">
      <w:pPr>
        <w:ind w:firstLine="560" w:firstLineChars="200"/>
        <w:rPr>
          <w:sz w:val="32"/>
        </w:rPr>
      </w:pPr>
      <w:r>
        <w:rPr>
          <w:rFonts w:hint="eastAsia" w:ascii="宋体" w:hAnsi="宋体" w:eastAsia="宋体" w:cs="宋体"/>
          <w:sz w:val="28"/>
          <w:szCs w:val="28"/>
        </w:rPr>
        <w:t>以立德树人为根本任务，不断加强思想政治工作，深化“三全育人”综合改革，构建“十大育人体系”，充分挖掘专业课所蕴含的思想政治元素，推动课程思政建设，切实提升思想政治工作质量。</w:t>
      </w:r>
    </w:p>
    <w:p w14:paraId="61B01CB7">
      <w:pPr>
        <w:ind w:firstLine="560" w:firstLineChars="200"/>
        <w:rPr>
          <w:rFonts w:ascii="宋体" w:hAnsi="宋体" w:eastAsia="宋体" w:cs="宋体"/>
          <w:sz w:val="28"/>
          <w:szCs w:val="28"/>
        </w:rPr>
      </w:pPr>
      <w:r>
        <w:rPr>
          <w:rFonts w:hint="eastAsia" w:ascii="宋体" w:hAnsi="宋体" w:eastAsia="宋体" w:cs="宋体"/>
          <w:sz w:val="28"/>
          <w:szCs w:val="28"/>
        </w:rPr>
        <w:t>根据化工岗位群对从业人员的要求，应用化工技术专业的培养目标为：培养拥护党的基本路线、方针和政策，德、智、体、美全面发展，具有爱岗敬业、安全生产意识、责任关怀意识和工匠精神，树立正确的人生观和价值观，具有较高水平化工岗位技能，牢固掌握本专业的基础知识、基本理论、基本技能和专业知识、专业理论、专业技能；具有较强实践能力、竞争力和社会责任感；从事化工企业基层和生产、服务一线的生产运行、工艺操作、参与化工产品检验等工作的高技能人才。</w:t>
      </w:r>
    </w:p>
    <w:p w14:paraId="14051986">
      <w:pPr>
        <w:tabs>
          <w:tab w:val="left" w:pos="0"/>
          <w:tab w:val="left" w:pos="900"/>
        </w:tabs>
        <w:ind w:firstLine="281" w:firstLineChars="100"/>
        <w:rPr>
          <w:rFonts w:ascii="宋体" w:hAnsi="宋体" w:eastAsia="宋体" w:cs="宋体"/>
          <w:b/>
          <w:sz w:val="28"/>
          <w:szCs w:val="28"/>
        </w:rPr>
      </w:pPr>
      <w:bookmarkStart w:id="65" w:name="_Toc13994245"/>
      <w:bookmarkStart w:id="66" w:name="_Toc16671932"/>
      <w:bookmarkStart w:id="67" w:name="_Toc16673774"/>
      <w:r>
        <w:rPr>
          <w:rFonts w:hint="eastAsia" w:ascii="宋体" w:hAnsi="宋体" w:eastAsia="宋体" w:cs="宋体"/>
          <w:b/>
          <w:sz w:val="28"/>
          <w:szCs w:val="28"/>
        </w:rPr>
        <w:t>（二）人才培养规格</w:t>
      </w:r>
      <w:bookmarkEnd w:id="65"/>
      <w:bookmarkEnd w:id="66"/>
      <w:bookmarkEnd w:id="67"/>
    </w:p>
    <w:p w14:paraId="2D090281">
      <w:pPr>
        <w:spacing w:line="360" w:lineRule="auto"/>
        <w:ind w:firstLine="645"/>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w:t>
      </w:r>
      <w:r>
        <w:rPr>
          <w:rFonts w:hint="eastAsia" w:ascii="宋体" w:hAnsi="宋体" w:eastAsia="宋体" w:cs="宋体"/>
          <w:sz w:val="28"/>
          <w:szCs w:val="28"/>
        </w:rPr>
        <w:t>知识要求</w:t>
      </w:r>
      <w:r>
        <w:rPr>
          <w:rFonts w:ascii="宋体" w:hAnsi="宋体" w:eastAsia="宋体" w:cs="宋体"/>
          <w:sz w:val="28"/>
          <w:szCs w:val="28"/>
        </w:rPr>
        <w:t xml:space="preserve">    </w:t>
      </w:r>
    </w:p>
    <w:p w14:paraId="79D8735A">
      <w:pPr>
        <w:spacing w:line="360" w:lineRule="auto"/>
        <w:rPr>
          <w:rFonts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w:t>
      </w:r>
      <w:r>
        <w:rPr>
          <w:rFonts w:ascii="宋体" w:hAnsi="宋体" w:eastAsia="宋体" w:cs="宋体"/>
          <w:sz w:val="28"/>
          <w:szCs w:val="28"/>
        </w:rPr>
        <w:t>1</w:t>
      </w:r>
      <w:r>
        <w:rPr>
          <w:rFonts w:hint="eastAsia" w:ascii="宋体" w:hAnsi="宋体" w:eastAsia="宋体" w:cs="宋体"/>
          <w:sz w:val="28"/>
          <w:szCs w:val="28"/>
        </w:rPr>
        <w:t>）掌握公共基础知识，包括毛泽东思想和中国特色社会主义理论体系概论、思想道德修养与法律基础、创新创业教育等。</w:t>
      </w:r>
    </w:p>
    <w:p w14:paraId="11F3E79E">
      <w:pPr>
        <w:spacing w:line="360" w:lineRule="auto"/>
        <w:rPr>
          <w:rFonts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w:t>
      </w:r>
      <w:r>
        <w:rPr>
          <w:rFonts w:ascii="宋体" w:hAnsi="宋体" w:eastAsia="宋体" w:cs="宋体"/>
          <w:sz w:val="28"/>
          <w:szCs w:val="28"/>
        </w:rPr>
        <w:t>2</w:t>
      </w:r>
      <w:r>
        <w:rPr>
          <w:rFonts w:hint="eastAsia" w:ascii="宋体" w:hAnsi="宋体" w:eastAsia="宋体" w:cs="宋体"/>
          <w:sz w:val="28"/>
          <w:szCs w:val="28"/>
        </w:rPr>
        <w:t>）掌握专业基础知识，包括化学品常识、工艺流程图绘制、仪器仪表的认知等。</w:t>
      </w:r>
    </w:p>
    <w:p w14:paraId="1BCD1250">
      <w:pPr>
        <w:spacing w:line="360" w:lineRule="auto"/>
        <w:rPr>
          <w:rFonts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w:t>
      </w:r>
      <w:r>
        <w:rPr>
          <w:rFonts w:ascii="宋体" w:hAnsi="宋体" w:eastAsia="宋体" w:cs="宋体"/>
          <w:sz w:val="28"/>
          <w:szCs w:val="28"/>
        </w:rPr>
        <w:t>3</w:t>
      </w:r>
      <w:r>
        <w:rPr>
          <w:rFonts w:hint="eastAsia" w:ascii="宋体" w:hAnsi="宋体" w:eastAsia="宋体" w:cs="宋体"/>
          <w:sz w:val="28"/>
          <w:szCs w:val="28"/>
        </w:rPr>
        <w:t>）掌握专业知识，包括化工生产工艺知识及控制、化工生产原理、设备仪表维护保养、合成氨生产工艺、尿素生产工艺等。</w:t>
      </w:r>
    </w:p>
    <w:p w14:paraId="60E514EF">
      <w:pPr>
        <w:spacing w:line="360" w:lineRule="auto"/>
        <w:rPr>
          <w:rFonts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w:t>
      </w:r>
      <w:r>
        <w:rPr>
          <w:rFonts w:ascii="宋体" w:hAnsi="宋体" w:eastAsia="宋体" w:cs="宋体"/>
          <w:sz w:val="28"/>
          <w:szCs w:val="28"/>
        </w:rPr>
        <w:t>4</w:t>
      </w:r>
      <w:r>
        <w:rPr>
          <w:rFonts w:hint="eastAsia" w:ascii="宋体" w:hAnsi="宋体" w:eastAsia="宋体" w:cs="宋体"/>
          <w:sz w:val="28"/>
          <w:szCs w:val="28"/>
        </w:rPr>
        <w:t>）掌握本专业面向的岗位群所要求的拓展知识，包括化工腐蚀与防护、化工生产安全环保、“</w:t>
      </w:r>
      <w:r>
        <w:rPr>
          <w:rFonts w:ascii="宋体" w:hAnsi="宋体" w:eastAsia="宋体" w:cs="宋体"/>
          <w:sz w:val="28"/>
          <w:szCs w:val="28"/>
        </w:rPr>
        <w:t>7S</w:t>
      </w:r>
      <w:r>
        <w:rPr>
          <w:rFonts w:hint="eastAsia" w:ascii="宋体" w:hAnsi="宋体" w:eastAsia="宋体" w:cs="宋体"/>
          <w:sz w:val="28"/>
          <w:szCs w:val="28"/>
        </w:rPr>
        <w:t>”管理、化工企业文化等。</w:t>
      </w:r>
    </w:p>
    <w:p w14:paraId="5ABF1BEF">
      <w:pPr>
        <w:spacing w:line="360" w:lineRule="auto"/>
        <w:rPr>
          <w:rFonts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w:t>
      </w:r>
      <w:r>
        <w:rPr>
          <w:rFonts w:ascii="宋体" w:hAnsi="宋体" w:eastAsia="宋体" w:cs="宋体"/>
          <w:sz w:val="28"/>
          <w:szCs w:val="28"/>
        </w:rPr>
        <w:t>5</w:t>
      </w:r>
      <w:r>
        <w:rPr>
          <w:rFonts w:hint="eastAsia" w:ascii="宋体" w:hAnsi="宋体" w:eastAsia="宋体" w:cs="宋体"/>
          <w:sz w:val="28"/>
          <w:szCs w:val="28"/>
        </w:rPr>
        <w:t>）了解本专业的现状及发展趋势，相关行业的方针、政策和法规。</w:t>
      </w:r>
    </w:p>
    <w:p w14:paraId="7380C589">
      <w:pPr>
        <w:spacing w:line="360" w:lineRule="auto"/>
        <w:ind w:firstLine="645"/>
        <w:rPr>
          <w:rFonts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w:t>
      </w:r>
      <w:r>
        <w:rPr>
          <w:rFonts w:hint="eastAsia" w:ascii="宋体" w:hAnsi="宋体" w:eastAsia="宋体" w:cs="宋体"/>
          <w:sz w:val="28"/>
          <w:szCs w:val="28"/>
        </w:rPr>
        <w:t>能力要求</w:t>
      </w:r>
    </w:p>
    <w:p w14:paraId="59D4122D">
      <w:pPr>
        <w:spacing w:line="360" w:lineRule="auto"/>
        <w:ind w:firstLine="645"/>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1</w:t>
      </w:r>
      <w:r>
        <w:rPr>
          <w:rFonts w:hint="eastAsia" w:ascii="宋体" w:hAnsi="宋体" w:eastAsia="宋体" w:cs="宋体"/>
          <w:sz w:val="28"/>
          <w:szCs w:val="28"/>
        </w:rPr>
        <w:t>）能够负责化工产品生产过程装置的维护与管理、工艺参数情况分析、执行反事故措施。</w:t>
      </w:r>
    </w:p>
    <w:p w14:paraId="3C81E579">
      <w:pPr>
        <w:spacing w:line="360" w:lineRule="auto"/>
        <w:ind w:firstLine="645"/>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2</w:t>
      </w:r>
      <w:r>
        <w:rPr>
          <w:rFonts w:hint="eastAsia" w:ascii="宋体" w:hAnsi="宋体" w:eastAsia="宋体" w:cs="宋体"/>
          <w:sz w:val="28"/>
          <w:szCs w:val="28"/>
        </w:rPr>
        <w:t>）能够按照相应的生产工艺流程、标准及规定，进行生产过程参数控制，对仪器仪表的不正常现象进行诊断。</w:t>
      </w:r>
    </w:p>
    <w:p w14:paraId="629EEE0F">
      <w:pPr>
        <w:spacing w:line="360" w:lineRule="auto"/>
        <w:ind w:firstLine="645"/>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3</w:t>
      </w:r>
      <w:r>
        <w:rPr>
          <w:rFonts w:hint="eastAsia" w:ascii="宋体" w:hAnsi="宋体" w:eastAsia="宋体" w:cs="宋体"/>
          <w:sz w:val="28"/>
          <w:szCs w:val="28"/>
        </w:rPr>
        <w:t>）能够负责化工企业常见压力、温度、流量测量仪表的运行、检修。</w:t>
      </w:r>
    </w:p>
    <w:p w14:paraId="31C10A22">
      <w:pPr>
        <w:spacing w:line="360" w:lineRule="auto"/>
        <w:ind w:firstLine="645"/>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4</w:t>
      </w:r>
      <w:r>
        <w:rPr>
          <w:rFonts w:hint="eastAsia" w:ascii="宋体" w:hAnsi="宋体" w:eastAsia="宋体" w:cs="宋体"/>
          <w:sz w:val="28"/>
          <w:szCs w:val="28"/>
        </w:rPr>
        <w:t>）能够根据作业指导书、控制点参数要求进行中控远程调节操作。</w:t>
      </w:r>
    </w:p>
    <w:p w14:paraId="7C3972E8">
      <w:pPr>
        <w:spacing w:line="360" w:lineRule="auto"/>
        <w:ind w:firstLine="645"/>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5</w:t>
      </w:r>
      <w:r>
        <w:rPr>
          <w:rFonts w:hint="eastAsia" w:ascii="宋体" w:hAnsi="宋体" w:eastAsia="宋体" w:cs="宋体"/>
          <w:sz w:val="28"/>
          <w:szCs w:val="28"/>
        </w:rPr>
        <w:t>）能够负责合成氨、尿素生产过程工艺参数的调节。</w:t>
      </w:r>
    </w:p>
    <w:p w14:paraId="7BD321C9">
      <w:pPr>
        <w:spacing w:line="360" w:lineRule="auto"/>
        <w:ind w:firstLine="645"/>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6</w:t>
      </w:r>
      <w:r>
        <w:rPr>
          <w:rFonts w:hint="eastAsia" w:ascii="宋体" w:hAnsi="宋体" w:eastAsia="宋体" w:cs="宋体"/>
          <w:sz w:val="28"/>
          <w:szCs w:val="28"/>
        </w:rPr>
        <w:t>）能够负责合成氨生产过程制气、脱硫、脱碳、合成工段的工艺调节及仪器仪表简单维护保养。</w:t>
      </w:r>
    </w:p>
    <w:p w14:paraId="1BF7EC7F">
      <w:pPr>
        <w:spacing w:line="360" w:lineRule="auto"/>
        <w:ind w:firstLine="645"/>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7</w:t>
      </w:r>
      <w:r>
        <w:rPr>
          <w:rFonts w:hint="eastAsia" w:ascii="宋体" w:hAnsi="宋体" w:eastAsia="宋体" w:cs="宋体"/>
          <w:sz w:val="28"/>
          <w:szCs w:val="28"/>
        </w:rPr>
        <w:t>）能够负责尿素生产过程压缩、净化、合成工段的工艺调节及仪器仪表简单维护保养。</w:t>
      </w:r>
    </w:p>
    <w:p w14:paraId="73482FD1">
      <w:pPr>
        <w:spacing w:line="360" w:lineRule="auto"/>
        <w:ind w:firstLine="645"/>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8</w:t>
      </w:r>
      <w:r>
        <w:rPr>
          <w:rFonts w:hint="eastAsia" w:ascii="宋体" w:hAnsi="宋体" w:eastAsia="宋体" w:cs="宋体"/>
          <w:sz w:val="28"/>
          <w:szCs w:val="28"/>
        </w:rPr>
        <w:t>）能够负责按照企业管理要求、规定进行设备巡视。</w:t>
      </w:r>
    </w:p>
    <w:p w14:paraId="17DFFC96">
      <w:pPr>
        <w:spacing w:line="360" w:lineRule="auto"/>
        <w:ind w:firstLine="640"/>
        <w:rPr>
          <w:rFonts w:ascii="宋体" w:hAnsi="宋体" w:eastAsia="宋体" w:cs="宋体"/>
          <w:sz w:val="28"/>
          <w:szCs w:val="28"/>
        </w:rPr>
      </w:pPr>
      <w:r>
        <w:rPr>
          <w:rFonts w:hint="eastAsia" w:ascii="宋体" w:hAnsi="宋体" w:eastAsia="宋体" w:cs="宋体"/>
          <w:sz w:val="28"/>
          <w:szCs w:val="28"/>
        </w:rPr>
        <w:t>3</w:t>
      </w:r>
      <w:r>
        <w:rPr>
          <w:rFonts w:ascii="宋体" w:hAnsi="宋体" w:eastAsia="宋体" w:cs="宋体"/>
          <w:sz w:val="28"/>
          <w:szCs w:val="28"/>
        </w:rPr>
        <w:t>.</w:t>
      </w:r>
      <w:r>
        <w:rPr>
          <w:rFonts w:hint="eastAsia" w:ascii="宋体" w:hAnsi="宋体" w:eastAsia="宋体" w:cs="宋体"/>
          <w:sz w:val="28"/>
          <w:szCs w:val="28"/>
        </w:rPr>
        <w:t>素质要求</w:t>
      </w:r>
      <w:r>
        <w:rPr>
          <w:rFonts w:ascii="宋体" w:hAnsi="宋体" w:eastAsia="宋体" w:cs="宋体"/>
          <w:sz w:val="28"/>
          <w:szCs w:val="28"/>
        </w:rPr>
        <w:t xml:space="preserve">   </w:t>
      </w:r>
    </w:p>
    <w:p w14:paraId="03DFF717">
      <w:pPr>
        <w:spacing w:line="360" w:lineRule="auto"/>
        <w:ind w:firstLine="64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1</w:t>
      </w:r>
      <w:r>
        <w:rPr>
          <w:rFonts w:hint="eastAsia" w:ascii="宋体" w:hAnsi="宋体" w:eastAsia="宋体" w:cs="宋体"/>
          <w:sz w:val="28"/>
          <w:szCs w:val="28"/>
        </w:rPr>
        <w:t>）具有良好的政治思想素养、道德品质、法律意识、公共道德和职业道德。</w:t>
      </w:r>
    </w:p>
    <w:p w14:paraId="5104498E">
      <w:pPr>
        <w:spacing w:line="360" w:lineRule="auto"/>
        <w:ind w:firstLine="64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2</w:t>
      </w:r>
      <w:r>
        <w:rPr>
          <w:rFonts w:hint="eastAsia" w:ascii="宋体" w:hAnsi="宋体" w:eastAsia="宋体" w:cs="宋体"/>
          <w:sz w:val="28"/>
          <w:szCs w:val="28"/>
        </w:rPr>
        <w:t>）具有良好的心理素质，树立自觉锻炼，终身锻炼身体的意识。</w:t>
      </w:r>
    </w:p>
    <w:p w14:paraId="705EB31F">
      <w:pPr>
        <w:spacing w:line="360" w:lineRule="auto"/>
        <w:ind w:firstLine="64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3</w:t>
      </w:r>
      <w:r>
        <w:rPr>
          <w:rFonts w:hint="eastAsia" w:ascii="宋体" w:hAnsi="宋体" w:eastAsia="宋体" w:cs="宋体"/>
          <w:sz w:val="28"/>
          <w:szCs w:val="28"/>
        </w:rPr>
        <w:t>）具有一定的文字表达、写作和基础信息处理能力。</w:t>
      </w:r>
    </w:p>
    <w:p w14:paraId="55398FCE">
      <w:pPr>
        <w:spacing w:line="360" w:lineRule="auto"/>
        <w:ind w:firstLine="64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4</w:t>
      </w:r>
      <w:r>
        <w:rPr>
          <w:rFonts w:hint="eastAsia" w:ascii="宋体" w:hAnsi="宋体" w:eastAsia="宋体" w:cs="宋体"/>
          <w:sz w:val="28"/>
          <w:szCs w:val="28"/>
        </w:rPr>
        <w:t>）具有爱岗敬业、吃苦耐劳和积极进取的精神。</w:t>
      </w:r>
    </w:p>
    <w:p w14:paraId="467B8EED">
      <w:pPr>
        <w:spacing w:line="360" w:lineRule="auto"/>
        <w:ind w:firstLine="64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5</w:t>
      </w:r>
      <w:r>
        <w:rPr>
          <w:rFonts w:hint="eastAsia" w:ascii="宋体" w:hAnsi="宋体" w:eastAsia="宋体" w:cs="宋体"/>
          <w:sz w:val="28"/>
          <w:szCs w:val="28"/>
        </w:rPr>
        <w:t>）具有高度的责任感和踏实的工作作风。</w:t>
      </w:r>
    </w:p>
    <w:p w14:paraId="7DB274B0">
      <w:pPr>
        <w:spacing w:line="360" w:lineRule="auto"/>
        <w:ind w:firstLine="64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6</w:t>
      </w:r>
      <w:r>
        <w:rPr>
          <w:rFonts w:hint="eastAsia" w:ascii="宋体" w:hAnsi="宋体" w:eastAsia="宋体" w:cs="宋体"/>
          <w:sz w:val="28"/>
          <w:szCs w:val="28"/>
        </w:rPr>
        <w:t>）具有良好的团队协作意识，创新能力，能进行良好的团队沟通与合作。</w:t>
      </w:r>
    </w:p>
    <w:p w14:paraId="415FEF03">
      <w:pPr>
        <w:spacing w:line="360" w:lineRule="auto"/>
        <w:ind w:firstLine="64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7</w:t>
      </w:r>
      <w:r>
        <w:rPr>
          <w:rFonts w:hint="eastAsia" w:ascii="宋体" w:hAnsi="宋体" w:eastAsia="宋体" w:cs="宋体"/>
          <w:sz w:val="28"/>
          <w:szCs w:val="28"/>
        </w:rPr>
        <w:t>）具有工匠精神。</w:t>
      </w:r>
    </w:p>
    <w:p w14:paraId="02CBFA9E">
      <w:pPr>
        <w:ind w:firstLine="560" w:firstLineChars="200"/>
        <w:rPr>
          <w:rFonts w:ascii="宋体" w:hAnsi="宋体" w:eastAsia="宋体"/>
          <w:sz w:val="28"/>
          <w:szCs w:val="28"/>
        </w:rPr>
      </w:pPr>
      <w:bookmarkStart w:id="68" w:name="_Toc13994247"/>
      <w:bookmarkStart w:id="69" w:name="_Toc16671933"/>
      <w:bookmarkStart w:id="70" w:name="_Toc16673775"/>
      <w:r>
        <w:rPr>
          <w:rFonts w:hint="eastAsia" w:ascii="宋体" w:hAnsi="宋体" w:eastAsia="宋体"/>
          <w:sz w:val="28"/>
          <w:szCs w:val="28"/>
        </w:rPr>
        <w:t>4.人才使用规格</w:t>
      </w:r>
      <w:bookmarkEnd w:id="68"/>
      <w:bookmarkEnd w:id="69"/>
      <w:bookmarkEnd w:id="70"/>
    </w:p>
    <w:p w14:paraId="3C0869D2">
      <w:pPr>
        <w:ind w:firstLine="560" w:firstLineChars="200"/>
        <w:rPr>
          <w:rFonts w:ascii="宋体" w:hAnsi="宋体" w:eastAsia="宋体"/>
          <w:sz w:val="28"/>
          <w:szCs w:val="28"/>
        </w:rPr>
      </w:pPr>
      <w:r>
        <w:rPr>
          <w:rFonts w:hint="eastAsia" w:ascii="宋体" w:hAnsi="宋体" w:eastAsia="宋体"/>
          <w:sz w:val="28"/>
          <w:szCs w:val="28"/>
        </w:rPr>
        <w:t>（1）生产操作岗位</w:t>
      </w:r>
    </w:p>
    <w:p w14:paraId="64E60E7E">
      <w:pPr>
        <w:autoSpaceDE w:val="0"/>
        <w:autoSpaceDN w:val="0"/>
        <w:spacing w:line="360" w:lineRule="auto"/>
        <w:ind w:firstLine="560" w:firstLineChars="200"/>
        <w:rPr>
          <w:rFonts w:ascii="宋体" w:hAnsi="宋体" w:eastAsia="宋体"/>
          <w:sz w:val="28"/>
          <w:szCs w:val="28"/>
        </w:rPr>
      </w:pPr>
      <w:r>
        <w:rPr>
          <w:rFonts w:hint="eastAsia" w:ascii="宋体" w:hAnsi="宋体" w:eastAsia="宋体"/>
          <w:sz w:val="28"/>
          <w:szCs w:val="28"/>
        </w:rPr>
        <w:t>生产操作岗位是应用化工人员的基础岗位，也是主要岗位，应用化工人员初期是进入操作岗位，该岗位也是从业人员较多的岗位。从事该岗位工作的人员应理解化工生产中常用设备的工作原理，并能熟练操作这类设备，对这类设备相关的机械、电器仪表的知识有适当的掌握，能分析因这些设备引起的故障原因，平时能进行适当的维护。随着计算机技术与自动控制技术的迅速发展，这些技术在化工领域得到广泛应用，形成了化工生产中普遍采用的</w:t>
      </w:r>
      <w:r>
        <w:rPr>
          <w:rFonts w:ascii="宋体" w:hAnsi="宋体" w:eastAsia="宋体"/>
          <w:sz w:val="28"/>
          <w:szCs w:val="28"/>
        </w:rPr>
        <w:t>DCS</w:t>
      </w:r>
      <w:r>
        <w:rPr>
          <w:rFonts w:hint="eastAsia" w:ascii="宋体" w:hAnsi="宋体" w:eastAsia="宋体"/>
          <w:sz w:val="28"/>
          <w:szCs w:val="28"/>
        </w:rPr>
        <w:t>系统，现代化工生产操作都是在</w:t>
      </w:r>
      <w:r>
        <w:rPr>
          <w:rFonts w:ascii="宋体" w:hAnsi="宋体" w:eastAsia="宋体"/>
          <w:sz w:val="28"/>
          <w:szCs w:val="28"/>
        </w:rPr>
        <w:t>DCS</w:t>
      </w:r>
      <w:r>
        <w:rPr>
          <w:rFonts w:hint="eastAsia" w:ascii="宋体" w:hAnsi="宋体" w:eastAsia="宋体"/>
          <w:sz w:val="28"/>
          <w:szCs w:val="28"/>
        </w:rPr>
        <w:t>系统操控下进行的，一个现代应用化工人才必须掌握</w:t>
      </w:r>
      <w:r>
        <w:rPr>
          <w:rFonts w:ascii="宋体" w:hAnsi="宋体" w:eastAsia="宋体"/>
          <w:sz w:val="28"/>
          <w:szCs w:val="28"/>
        </w:rPr>
        <w:t>DCS</w:t>
      </w:r>
      <w:r>
        <w:rPr>
          <w:rFonts w:hint="eastAsia" w:ascii="宋体" w:hAnsi="宋体" w:eastAsia="宋体"/>
          <w:sz w:val="28"/>
          <w:szCs w:val="28"/>
        </w:rPr>
        <w:t>系统原理，并能熟练操作</w:t>
      </w:r>
      <w:r>
        <w:rPr>
          <w:rFonts w:ascii="宋体" w:hAnsi="宋体" w:eastAsia="宋体"/>
          <w:sz w:val="28"/>
          <w:szCs w:val="28"/>
        </w:rPr>
        <w:t>DCS</w:t>
      </w:r>
      <w:r>
        <w:rPr>
          <w:rFonts w:hint="eastAsia" w:ascii="宋体" w:hAnsi="宋体" w:eastAsia="宋体"/>
          <w:sz w:val="28"/>
          <w:szCs w:val="28"/>
        </w:rPr>
        <w:t>系统，按化工生产过程系统化原理设计的生产操作岗位的学习领域与技能培养途径。</w:t>
      </w:r>
    </w:p>
    <w:p w14:paraId="637E9F83">
      <w:pPr>
        <w:ind w:firstLine="560" w:firstLineChars="200"/>
        <w:rPr>
          <w:rFonts w:ascii="宋体" w:hAnsi="宋体" w:eastAsia="宋体"/>
          <w:sz w:val="28"/>
          <w:szCs w:val="28"/>
        </w:rPr>
      </w:pPr>
      <w:r>
        <w:rPr>
          <w:rFonts w:hint="eastAsia" w:ascii="宋体" w:hAnsi="宋体" w:eastAsia="宋体"/>
          <w:sz w:val="28"/>
          <w:szCs w:val="28"/>
        </w:rPr>
        <w:t>（2）工艺管理岗位</w:t>
      </w:r>
    </w:p>
    <w:p w14:paraId="6D16F9F3">
      <w:pPr>
        <w:autoSpaceDE w:val="0"/>
        <w:autoSpaceDN w:val="0"/>
        <w:spacing w:line="360" w:lineRule="auto"/>
        <w:ind w:firstLine="560" w:firstLineChars="200"/>
        <w:rPr>
          <w:rFonts w:ascii="宋体" w:hAnsi="宋体" w:eastAsia="宋体"/>
          <w:sz w:val="28"/>
          <w:szCs w:val="28"/>
        </w:rPr>
      </w:pPr>
      <w:r>
        <w:rPr>
          <w:rFonts w:hint="eastAsia" w:ascii="宋体" w:hAnsi="宋体" w:eastAsia="宋体"/>
          <w:sz w:val="28"/>
          <w:szCs w:val="28"/>
        </w:rPr>
        <w:t>工艺管理岗位属于管理岗位，从业人员可以是仅从事技术工作的工艺管理员，也可以是技术与管理并重的工段长或车间主任。在工作中，此类岗位的人员不仅要能熟练操作各类化工设备，而且应熟悉化工生产的工艺流程及其原理，能对生产过程进行科学、合理的指挥调度，对照岗位要求设计的工艺管理岗位的学习领域与技能培养途径。</w:t>
      </w:r>
      <w:bookmarkStart w:id="71" w:name="_Toc16671934"/>
      <w:bookmarkStart w:id="72" w:name="_Toc16673776"/>
      <w:bookmarkStart w:id="73" w:name="_Toc13994248"/>
      <w:r>
        <w:rPr>
          <w:rFonts w:hint="eastAsia" w:ascii="宋体" w:hAnsi="宋体" w:eastAsia="宋体"/>
          <w:sz w:val="28"/>
          <w:szCs w:val="28"/>
        </w:rPr>
        <w:t xml:space="preserve"> </w:t>
      </w:r>
      <w:r>
        <w:rPr>
          <w:rFonts w:ascii="宋体" w:hAnsi="宋体" w:eastAsia="宋体"/>
          <w:sz w:val="28"/>
          <w:szCs w:val="28"/>
        </w:rPr>
        <w:t xml:space="preserve"> </w:t>
      </w:r>
    </w:p>
    <w:p w14:paraId="7BE2D3CD">
      <w:pPr>
        <w:autoSpaceDE w:val="0"/>
        <w:autoSpaceDN w:val="0"/>
        <w:spacing w:line="360" w:lineRule="auto"/>
        <w:ind w:firstLine="562" w:firstLineChars="200"/>
        <w:rPr>
          <w:rFonts w:ascii="宋体" w:hAnsi="宋体" w:eastAsia="宋体"/>
          <w:sz w:val="28"/>
          <w:szCs w:val="28"/>
        </w:rPr>
      </w:pPr>
      <w:r>
        <w:rPr>
          <w:rFonts w:hint="eastAsia" w:ascii="宋体" w:hAnsi="宋体" w:eastAsia="宋体" w:cs="宋体"/>
          <w:b/>
          <w:sz w:val="28"/>
          <w:szCs w:val="28"/>
        </w:rPr>
        <w:t>（三）职业资格证书</w:t>
      </w:r>
      <w:bookmarkEnd w:id="71"/>
      <w:bookmarkEnd w:id="72"/>
      <w:bookmarkEnd w:id="73"/>
    </w:p>
    <w:p w14:paraId="4165AED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化工生产运行岗位：化工总控工（中级、高级）、合成氨生产工（中级、高级）、尿素生产工（中级、高级）</w:t>
      </w:r>
    </w:p>
    <w:p w14:paraId="32C7D177">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化工生产检修岗位：仪器仪表维修工（中级、高级）</w:t>
      </w:r>
    </w:p>
    <w:p w14:paraId="6E423BF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化工产品分析岗位：化学检验员（中级、高级）</w:t>
      </w:r>
    </w:p>
    <w:p w14:paraId="42DC3CBA">
      <w:pPr>
        <w:spacing w:line="360" w:lineRule="auto"/>
        <w:ind w:firstLine="560" w:firstLineChars="200"/>
        <w:rPr>
          <w:rFonts w:ascii="宋体" w:hAnsi="宋体" w:eastAsia="宋体" w:cs="宋体"/>
          <w:sz w:val="28"/>
          <w:szCs w:val="28"/>
        </w:rPr>
      </w:pPr>
    </w:p>
    <w:p w14:paraId="3F502109">
      <w:pPr>
        <w:spacing w:line="360" w:lineRule="auto"/>
        <w:ind w:firstLine="560" w:firstLineChars="200"/>
        <w:rPr>
          <w:rFonts w:ascii="宋体" w:hAnsi="宋体" w:eastAsia="宋体" w:cs="宋体"/>
          <w:sz w:val="28"/>
          <w:szCs w:val="28"/>
        </w:rPr>
      </w:pPr>
    </w:p>
    <w:p w14:paraId="5E5DD168">
      <w:pPr>
        <w:pStyle w:val="3"/>
        <w:ind w:firstLine="0" w:firstLineChars="0"/>
        <w:rPr>
          <w:rFonts w:ascii="黑体" w:hAnsi="黑体" w:eastAsia="黑体"/>
        </w:rPr>
      </w:pPr>
      <w:bookmarkStart w:id="74" w:name="_Toc16671935"/>
      <w:bookmarkStart w:id="75" w:name="_Toc43543933"/>
      <w:bookmarkStart w:id="76" w:name="_Toc28060"/>
      <w:bookmarkStart w:id="77" w:name="_Toc486018052"/>
      <w:r>
        <w:rPr>
          <w:rFonts w:hint="eastAsia" w:ascii="黑体" w:hAnsi="黑体" w:eastAsia="黑体"/>
        </w:rPr>
        <w:br w:type="page"/>
      </w:r>
      <w:bookmarkStart w:id="78" w:name="_Toc29012"/>
      <w:r>
        <w:rPr>
          <w:rFonts w:hint="eastAsia" w:ascii="黑体" w:hAnsi="黑体" w:eastAsia="黑体"/>
        </w:rPr>
        <w:t>附录2：专业建设指导委员会审定意见</w:t>
      </w:r>
      <w:bookmarkEnd w:id="74"/>
      <w:bookmarkEnd w:id="75"/>
      <w:bookmarkEnd w:id="76"/>
      <w:bookmarkEnd w:id="77"/>
      <w:bookmarkEnd w:id="78"/>
    </w:p>
    <w:p w14:paraId="7F01A256">
      <w:bookmarkStart w:id="79" w:name="_Toc28774"/>
      <w:bookmarkStart w:id="80" w:name="_Toc486018053"/>
    </w:p>
    <w:p w14:paraId="369A7E07">
      <w:r>
        <w:rPr>
          <w:rFonts w:ascii="宋体" w:hAnsi="宋体" w:eastAsia="宋体" w:cs="宋体"/>
          <w:sz w:val="24"/>
          <w:szCs w:val="24"/>
        </w:rPr>
        <w:drawing>
          <wp:inline distT="0" distB="0" distL="114300" distR="114300">
            <wp:extent cx="5302885" cy="7923530"/>
            <wp:effectExtent l="0" t="0" r="12065" b="127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3"/>
                    <a:stretch>
                      <a:fillRect/>
                    </a:stretch>
                  </pic:blipFill>
                  <pic:spPr>
                    <a:xfrm>
                      <a:off x="0" y="0"/>
                      <a:ext cx="5302885" cy="7923530"/>
                    </a:xfrm>
                    <a:prstGeom prst="rect">
                      <a:avLst/>
                    </a:prstGeom>
                    <a:noFill/>
                    <a:ln w="9525">
                      <a:noFill/>
                    </a:ln>
                  </pic:spPr>
                </pic:pic>
              </a:graphicData>
            </a:graphic>
          </wp:inline>
        </w:drawing>
      </w:r>
    </w:p>
    <w:p w14:paraId="5072995E">
      <w:pPr>
        <w:pStyle w:val="3"/>
        <w:ind w:firstLine="0" w:firstLineChars="0"/>
      </w:pPr>
      <w:bookmarkStart w:id="81" w:name="_Toc43543934"/>
      <w:bookmarkStart w:id="82" w:name="_Hlk16672561"/>
      <w:bookmarkStart w:id="83" w:name="_Toc22328"/>
      <w:r>
        <w:rPr>
          <w:rFonts w:hint="eastAsia"/>
        </w:rPr>
        <w:t>附录3：学院教学工作委员会审批意见</w:t>
      </w:r>
    </w:p>
    <w:p w14:paraId="3D6FB00E">
      <w:pPr>
        <w:pStyle w:val="3"/>
        <w:ind w:firstLine="0" w:firstLineChars="0"/>
        <w:rPr>
          <w:rFonts w:hint="eastAsia"/>
        </w:rPr>
      </w:pP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28575</wp:posOffset>
            </wp:positionH>
            <wp:positionV relativeFrom="paragraph">
              <wp:posOffset>130810</wp:posOffset>
            </wp:positionV>
            <wp:extent cx="5255260" cy="7405370"/>
            <wp:effectExtent l="0" t="0" r="2540" b="5080"/>
            <wp:wrapTight wrapText="bothSides">
              <wp:wrapPolygon>
                <wp:start x="0" y="0"/>
                <wp:lineTo x="0" y="21559"/>
                <wp:lineTo x="21532" y="21559"/>
                <wp:lineTo x="21532" y="0"/>
                <wp:lineTo x="0" y="0"/>
              </wp:wrapPolygon>
            </wp:wrapTight>
            <wp:docPr id="4" name="图片 4" descr="应用化工技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应用化工技术"/>
                    <pic:cNvPicPr>
                      <a:picLocks noChangeAspect="1"/>
                    </pic:cNvPicPr>
                  </pic:nvPicPr>
                  <pic:blipFill>
                    <a:blip r:embed="rId14"/>
                    <a:stretch>
                      <a:fillRect/>
                    </a:stretch>
                  </pic:blipFill>
                  <pic:spPr>
                    <a:xfrm>
                      <a:off x="0" y="0"/>
                      <a:ext cx="5255260" cy="7405370"/>
                    </a:xfrm>
                    <a:prstGeom prst="rect">
                      <a:avLst/>
                    </a:prstGeom>
                  </pic:spPr>
                </pic:pic>
              </a:graphicData>
            </a:graphic>
          </wp:anchor>
        </w:drawing>
      </w:r>
    </w:p>
    <w:p w14:paraId="51835E2A">
      <w:pPr>
        <w:pStyle w:val="3"/>
        <w:ind w:firstLine="0" w:firstLineChars="0"/>
        <w:rPr>
          <w:rFonts w:hint="eastAsia"/>
        </w:rPr>
      </w:pPr>
    </w:p>
    <w:p w14:paraId="3E84102B">
      <w:pPr>
        <w:pStyle w:val="3"/>
        <w:ind w:firstLine="0" w:firstLineChars="0"/>
        <w:rPr>
          <w:rFonts w:hint="eastAsia"/>
        </w:rPr>
      </w:pPr>
    </w:p>
    <w:p w14:paraId="6A1120EE">
      <w:pPr>
        <w:pStyle w:val="3"/>
        <w:ind w:firstLine="0" w:firstLineChars="0"/>
        <w:rPr>
          <w:rFonts w:hint="eastAsia"/>
        </w:rPr>
      </w:pPr>
    </w:p>
    <w:p w14:paraId="0F7CBEF5">
      <w:pPr>
        <w:pStyle w:val="3"/>
        <w:ind w:firstLine="0" w:firstLineChars="0"/>
        <w:rPr>
          <w:rFonts w:hint="eastAsia"/>
        </w:rPr>
      </w:pPr>
    </w:p>
    <w:p w14:paraId="4BDFF88D">
      <w:pPr>
        <w:pStyle w:val="3"/>
        <w:ind w:firstLine="0" w:firstLineChars="0"/>
        <w:rPr>
          <w:rFonts w:hint="eastAsia"/>
        </w:rPr>
      </w:pPr>
    </w:p>
    <w:p w14:paraId="08ADD67F">
      <w:pPr>
        <w:pStyle w:val="3"/>
        <w:ind w:firstLine="0" w:firstLineChars="0"/>
        <w:rPr>
          <w:rFonts w:hint="eastAsia"/>
        </w:rPr>
      </w:pPr>
    </w:p>
    <w:p w14:paraId="503772C4">
      <w:pPr>
        <w:pStyle w:val="3"/>
        <w:ind w:firstLine="0" w:firstLineChars="0"/>
        <w:rPr>
          <w:rFonts w:hint="eastAsia"/>
        </w:rPr>
      </w:pPr>
    </w:p>
    <w:p w14:paraId="40739991">
      <w:pPr>
        <w:pStyle w:val="3"/>
        <w:ind w:firstLine="0" w:firstLineChars="0"/>
        <w:rPr>
          <w:rFonts w:hint="eastAsia"/>
        </w:rPr>
      </w:pPr>
    </w:p>
    <w:p w14:paraId="7C89F18A">
      <w:pPr>
        <w:pStyle w:val="3"/>
        <w:ind w:firstLine="0" w:firstLineChars="0"/>
        <w:rPr>
          <w:rFonts w:hint="eastAsia"/>
        </w:rPr>
      </w:pPr>
    </w:p>
    <w:p w14:paraId="5001BE89">
      <w:pPr>
        <w:pStyle w:val="3"/>
        <w:ind w:firstLine="0" w:firstLineChars="0"/>
        <w:rPr>
          <w:rFonts w:hint="eastAsia"/>
        </w:rPr>
      </w:pPr>
    </w:p>
    <w:p w14:paraId="7EB6DD05">
      <w:pPr>
        <w:pStyle w:val="3"/>
        <w:ind w:firstLine="0" w:firstLineChars="0"/>
        <w:rPr>
          <w:rFonts w:hint="eastAsia"/>
        </w:rPr>
      </w:pPr>
    </w:p>
    <w:p w14:paraId="1BA2E171">
      <w:pPr>
        <w:pStyle w:val="3"/>
        <w:ind w:firstLine="0" w:firstLineChars="0"/>
        <w:rPr>
          <w:rFonts w:hint="eastAsia"/>
        </w:rPr>
      </w:pPr>
    </w:p>
    <w:p w14:paraId="67A1AD0C">
      <w:pPr>
        <w:pStyle w:val="3"/>
        <w:ind w:firstLine="0" w:firstLineChars="0"/>
        <w:rPr>
          <w:rFonts w:hint="eastAsia"/>
        </w:rPr>
      </w:pPr>
    </w:p>
    <w:p w14:paraId="5E884AA2">
      <w:pPr>
        <w:pStyle w:val="3"/>
        <w:ind w:firstLine="0" w:firstLineChars="0"/>
        <w:rPr>
          <w:rFonts w:hint="eastAsia"/>
        </w:rPr>
      </w:pPr>
    </w:p>
    <w:p w14:paraId="29827997">
      <w:pPr>
        <w:pStyle w:val="3"/>
        <w:ind w:firstLine="0" w:firstLineChars="0"/>
        <w:rPr>
          <w:rFonts w:hint="eastAsia"/>
        </w:rPr>
      </w:pPr>
    </w:p>
    <w:p w14:paraId="3D5740AD">
      <w:pPr>
        <w:pStyle w:val="3"/>
        <w:ind w:firstLine="0" w:firstLineChars="0"/>
        <w:rPr>
          <w:rFonts w:hint="eastAsia"/>
        </w:rPr>
      </w:pPr>
    </w:p>
    <w:p w14:paraId="36673A0F">
      <w:pPr>
        <w:pStyle w:val="3"/>
        <w:ind w:firstLine="0" w:firstLineChars="0"/>
        <w:rPr>
          <w:rFonts w:hint="eastAsia"/>
        </w:rPr>
      </w:pPr>
    </w:p>
    <w:p w14:paraId="10802066">
      <w:pPr>
        <w:pStyle w:val="3"/>
        <w:ind w:firstLine="0" w:firstLineChars="0"/>
        <w:rPr>
          <w:rFonts w:hint="eastAsia"/>
        </w:rPr>
      </w:pPr>
    </w:p>
    <w:p w14:paraId="20465F32">
      <w:pPr>
        <w:pStyle w:val="3"/>
        <w:ind w:firstLine="0" w:firstLineChars="0"/>
        <w:rPr>
          <w:rFonts w:hint="eastAsia"/>
        </w:rPr>
      </w:pPr>
    </w:p>
    <w:p w14:paraId="1460FF6B">
      <w:pPr>
        <w:pStyle w:val="3"/>
        <w:ind w:firstLine="0" w:firstLineChars="0"/>
        <w:rPr>
          <w:rFonts w:hint="eastAsia"/>
        </w:rPr>
      </w:pPr>
    </w:p>
    <w:p w14:paraId="60A076AB">
      <w:pPr>
        <w:pStyle w:val="3"/>
        <w:ind w:firstLine="0" w:firstLineChars="0"/>
        <w:rPr>
          <w:rFonts w:hint="eastAsia"/>
        </w:rPr>
      </w:pPr>
    </w:p>
    <w:p w14:paraId="1E30EE57">
      <w:pPr>
        <w:pStyle w:val="3"/>
        <w:ind w:firstLine="0" w:firstLineChars="0"/>
        <w:rPr>
          <w:rFonts w:hint="eastAsia"/>
        </w:rPr>
      </w:pPr>
    </w:p>
    <w:p w14:paraId="5CB8D5F6">
      <w:pPr>
        <w:pStyle w:val="3"/>
        <w:ind w:firstLine="0" w:firstLineChars="0"/>
        <w:rPr>
          <w:rFonts w:hint="eastAsia"/>
        </w:rPr>
      </w:pPr>
    </w:p>
    <w:p w14:paraId="2505D19D">
      <w:pPr>
        <w:pStyle w:val="3"/>
        <w:ind w:firstLine="0" w:firstLineChars="0"/>
        <w:rPr>
          <w:rFonts w:hint="eastAsia"/>
        </w:rPr>
      </w:pPr>
    </w:p>
    <w:p w14:paraId="77AC3CE1">
      <w:pPr>
        <w:pStyle w:val="3"/>
        <w:ind w:firstLine="0" w:firstLineChars="0"/>
        <w:rPr>
          <w:rFonts w:hint="eastAsia"/>
        </w:rPr>
      </w:pPr>
    </w:p>
    <w:p w14:paraId="7C1C1CB8">
      <w:pPr>
        <w:pStyle w:val="3"/>
        <w:ind w:firstLine="0" w:firstLineChars="0"/>
        <w:rPr>
          <w:rFonts w:hint="eastAsia"/>
        </w:rPr>
      </w:pPr>
    </w:p>
    <w:p w14:paraId="6E205F97">
      <w:pPr>
        <w:pStyle w:val="3"/>
        <w:ind w:firstLine="0" w:firstLineChars="0"/>
        <w:rPr>
          <w:rFonts w:hint="eastAsia"/>
        </w:rPr>
      </w:pPr>
    </w:p>
    <w:p w14:paraId="08E747B1">
      <w:pPr>
        <w:pStyle w:val="3"/>
        <w:ind w:firstLine="0" w:firstLineChars="0"/>
        <w:rPr>
          <w:rFonts w:hint="eastAsia"/>
        </w:rPr>
      </w:pPr>
    </w:p>
    <w:bookmarkEnd w:id="79"/>
    <w:bookmarkEnd w:id="80"/>
    <w:bookmarkEnd w:id="81"/>
    <w:bookmarkEnd w:id="82"/>
    <w:bookmarkEnd w:id="83"/>
    <w:p w14:paraId="03DA2DCE">
      <w:pPr>
        <w:spacing w:line="560" w:lineRule="exact"/>
        <w:jc w:val="center"/>
        <w:rPr>
          <w:rFonts w:ascii="方正小标宋简体" w:hAnsi="方正小标宋简体" w:eastAsia="方正小标宋简体" w:cs="方正小标宋简体"/>
          <w:sz w:val="44"/>
          <w:szCs w:val="44"/>
        </w:rPr>
      </w:pPr>
      <w:bookmarkStart w:id="84" w:name="_Toc27112"/>
      <w:bookmarkStart w:id="85" w:name="_Toc77169231"/>
      <w:bookmarkStart w:id="86" w:name="_Toc10368"/>
      <w:r>
        <w:rPr>
          <w:rFonts w:hint="eastAsia"/>
          <w:b/>
          <w:bCs/>
          <w:sz w:val="28"/>
          <w:szCs w:val="28"/>
        </w:rPr>
        <w:t>附录4：</w:t>
      </w:r>
      <w:bookmarkEnd w:id="84"/>
      <w:bookmarkEnd w:id="85"/>
      <w:bookmarkEnd w:id="86"/>
      <w:r>
        <w:rPr>
          <w:rFonts w:hint="eastAsia" w:ascii="方正小标宋简体" w:hAnsi="方正小标宋简体" w:eastAsia="方正小标宋简体" w:cs="方正小标宋简体"/>
          <w:sz w:val="44"/>
          <w:szCs w:val="44"/>
        </w:rPr>
        <w:t>呼伦贝尔职业技术学院</w:t>
      </w:r>
    </w:p>
    <w:p w14:paraId="3DD22ED1">
      <w:pPr>
        <w:spacing w:line="60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制订三年制高职专业人才培养方案的指导意见</w:t>
      </w:r>
    </w:p>
    <w:p w14:paraId="78B75BE5">
      <w:pPr>
        <w:spacing w:line="600" w:lineRule="exact"/>
        <w:jc w:val="center"/>
        <w:rPr>
          <w:rFonts w:hint="eastAsia" w:ascii="微软雅黑" w:hAnsi="微软雅黑" w:eastAsia="微软雅黑" w:cs="微软雅黑"/>
          <w:sz w:val="44"/>
          <w:szCs w:val="44"/>
        </w:rPr>
      </w:pPr>
    </w:p>
    <w:p w14:paraId="4B58EF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为贯彻落实《深化新时代教育评价改革总体方案》</w:t>
      </w:r>
      <w:r>
        <w:rPr>
          <w:rFonts w:hint="eastAsia" w:ascii="仿宋_GB2312" w:hAnsi="仿宋_GB2312" w:eastAsia="仿宋_GB2312" w:cs="仿宋_GB2312"/>
          <w:bCs/>
          <w:sz w:val="32"/>
          <w:szCs w:val="32"/>
        </w:rPr>
        <w:t>《国家职业教育改革实施方案》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关于全面加强新时代大中小学劳动教育的意见</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《教育系统关于学习宣传贯彻落实〈新时代爱国主义教育实施纲要〉的工作方案》</w:t>
      </w:r>
      <w:r>
        <w:rPr>
          <w:rFonts w:hint="eastAsia" w:ascii="仿宋_GB2312" w:hAnsi="仿宋_GB2312" w:eastAsia="仿宋_GB2312" w:cs="仿宋_GB2312"/>
          <w:sz w:val="32"/>
          <w:szCs w:val="32"/>
        </w:rPr>
        <w:t>《关于职业院校专业人才培养方案制订与实施工作的指导意见》</w:t>
      </w:r>
      <w:r>
        <w:rPr>
          <w:rFonts w:hint="eastAsia" w:ascii="仿宋_GB2312" w:hAnsi="仿宋_GB2312" w:eastAsia="仿宋_GB2312" w:cs="仿宋_GB2312"/>
          <w:color w:val="000000"/>
          <w:sz w:val="32"/>
          <w:szCs w:val="32"/>
        </w:rPr>
        <w:t>《职业教育专业目录（2021年）》《高等学校课程思政建设指导纲要》</w:t>
      </w:r>
      <w:r>
        <w:rPr>
          <w:rFonts w:hint="eastAsia" w:ascii="仿宋_GB2312" w:hAnsi="仿宋_GB2312" w:eastAsia="仿宋_GB2312" w:cs="仿宋_GB2312"/>
          <w:sz w:val="32"/>
          <w:szCs w:val="32"/>
        </w:rPr>
        <w:t>《职业教育体质培优行动计划（2020-2023）》《内蒙古自治区全面加强和改进新时代学校美育工作行动计划</w:t>
      </w:r>
      <w:r>
        <w:rPr>
          <w:rFonts w:hint="eastAsia" w:ascii="仿宋_GB2312" w:hAnsi="仿宋_GB2312" w:eastAsia="仿宋_GB2312" w:cs="仿宋_GB2312"/>
          <w:color w:val="000000"/>
          <w:sz w:val="32"/>
          <w:szCs w:val="32"/>
        </w:rPr>
        <w:t>（2021—2025）</w:t>
      </w:r>
      <w:r>
        <w:rPr>
          <w:rFonts w:hint="eastAsia" w:ascii="仿宋_GB2312" w:hAnsi="仿宋_GB2312" w:eastAsia="仿宋_GB2312" w:cs="仿宋_GB2312"/>
          <w:sz w:val="32"/>
          <w:szCs w:val="32"/>
        </w:rPr>
        <w:t>》《内蒙古自治区关于加强大中小学劳动教育的实施意见》</w:t>
      </w:r>
      <w:r>
        <w:rPr>
          <w:rFonts w:hint="eastAsia" w:ascii="仿宋_GB2312" w:hAnsi="仿宋_GB2312" w:eastAsia="仿宋_GB2312" w:cs="仿宋_GB2312"/>
          <w:color w:val="000000"/>
          <w:sz w:val="32"/>
          <w:szCs w:val="32"/>
        </w:rPr>
        <w:t>《习近平总书记教育重要论述讲义》《在全区大中小学思政课程中加强以党史为重点的“四史”教育实施方案》《以党史为重点的“四史”学习教育全方位、全过程融入高效思政课教学指导纲要》（内教学工函</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2021</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13号）《内蒙古自治区铸牢中华民族共同意识为主线加强和改进新时代大中小学思政课一体化建设的实施的方案》（内教学工函</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2021</w:t>
      </w:r>
      <w:r>
        <w:rPr>
          <w:rFonts w:hint="eastAsia" w:ascii="微软雅黑" w:hAnsi="微软雅黑" w:eastAsia="微软雅黑" w:cs="微软雅黑"/>
          <w:color w:val="000000"/>
          <w:sz w:val="32"/>
          <w:szCs w:val="32"/>
        </w:rPr>
        <w:t>〕</w:t>
      </w:r>
      <w:r>
        <w:rPr>
          <w:rFonts w:hint="eastAsia" w:ascii="仿宋_GB2312" w:hAnsi="仿宋_GB2312" w:eastAsia="仿宋_GB2312" w:cs="仿宋_GB2312"/>
          <w:color w:val="000000"/>
          <w:sz w:val="32"/>
          <w:szCs w:val="32"/>
        </w:rPr>
        <w:t>11号）等文件精神，</w:t>
      </w:r>
      <w:r>
        <w:rPr>
          <w:rFonts w:hint="eastAsia" w:ascii="仿宋_GB2312" w:hAnsi="仿宋_GB2312" w:eastAsia="仿宋_GB2312" w:cs="仿宋_GB2312"/>
          <w:sz w:val="32"/>
          <w:szCs w:val="32"/>
        </w:rPr>
        <w:t>推进国家教学标准落地实施，提升职业教育质量，构建特色鲜明的专业人才培养方案，现对我院三年制高职专业人才培养方案的制订工作提出如下指导意见，请各</w:t>
      </w:r>
      <w:r>
        <w:rPr>
          <w:rFonts w:hint="eastAsia" w:ascii="仿宋_GB2312" w:hAnsi="仿宋_GB2312" w:eastAsia="仿宋_GB2312" w:cs="仿宋_GB2312"/>
          <w:sz w:val="32"/>
          <w:szCs w:val="32"/>
          <w:lang w:eastAsia="zh-CN"/>
        </w:rPr>
        <w:t>系部</w:t>
      </w:r>
      <w:r>
        <w:rPr>
          <w:rFonts w:hint="eastAsia" w:ascii="仿宋_GB2312" w:hAnsi="仿宋_GB2312" w:eastAsia="仿宋_GB2312" w:cs="仿宋_GB2312"/>
          <w:sz w:val="32"/>
          <w:szCs w:val="32"/>
        </w:rPr>
        <w:t>参照执行。</w:t>
      </w:r>
    </w:p>
    <w:p w14:paraId="24CFFD0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14:paraId="38B7BBA0">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以习近平新时代中国特色社会主义思想为指导，贯彻党的十九大和十九届二中、三中、四中、五中全会精神，贯彻习近平总书记关于教育的重要论述和全国教育大会精神，同时将《习近平总书记教育重要论述讲义》和习近平总书记关于“四史”及新冠肺炎疫情防控重要论述内容贯穿立德树人全过程。</w:t>
      </w:r>
    </w:p>
    <w:p w14:paraId="0EA63EAA">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加大人力资本投入，增强职业技术教育适应性，深化职普融通、产教融合、校企合作，探索中国特色学徒制，大力培养技术技能人才，围绕“激发人才创新活力”，加强创新型、应用型、技能型人才培养，实施知识更新工程、技能提升行动，壮大高水平工程师和高技能人才队伍（十九届五中全会）。</w:t>
      </w:r>
    </w:p>
    <w:p w14:paraId="2A69CA1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把勤俭节约有机融入高校思想政治理论课、高校形势与政策教育宣讲、中等职业学校思想政治课程教学；加强劳动教育和美育教育，结合学科、专业特点，有机融入劳动教育内容并将艺术课程与专业课程有机结合；弘扬爱国主义精神、加强道德养成作为思政课重要内容，将爱国主义精神贯穿于学校教育教学全过程。实现思想政治教育与技术技能培养的有机统一。</w:t>
      </w:r>
    </w:p>
    <w:p w14:paraId="4BAEFBE9">
      <w:pPr>
        <w:spacing w:line="560" w:lineRule="exact"/>
        <w:ind w:left="84" w:leftChars="4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铸牢中华民族共同体意识，坚定理想信念、增进四个自信，以铸牢中华民族共同体意识为主线，促进各民族像石榴籽一样紧紧拥抱在一起，为把我国建设成富强、民主、文明、和谐、美丽的社会主义现代化强国，凝心聚力，做好思想引领。</w:t>
      </w:r>
    </w:p>
    <w:p w14:paraId="45788D3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二、基本原则</w:t>
      </w:r>
    </w:p>
    <w:p w14:paraId="277ACFA1">
      <w:pPr>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（一）</w:t>
      </w:r>
      <w:r>
        <w:rPr>
          <w:rFonts w:hint="eastAsia" w:ascii="楷体_GB2312" w:hAnsi="楷体_GB2312" w:eastAsia="楷体_GB2312" w:cs="楷体_GB2312"/>
          <w:sz w:val="32"/>
          <w:szCs w:val="32"/>
        </w:rPr>
        <w:t>坚持育人为本，促进全面发展。</w:t>
      </w:r>
    </w:p>
    <w:p w14:paraId="592F2B8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推动习近平新时代中国特色社会主义思想进教材进课堂进头脑，积极培育和践行社会主义核心价值观。传授基础知识与培养专业能力并重，强化学生职业素养养成和专业技术积累，将专业精神、职业精神和工匠精神融入人才培养全过程。</w:t>
      </w:r>
    </w:p>
    <w:p w14:paraId="085239ED">
      <w:pPr>
        <w:numPr>
          <w:ilvl w:val="0"/>
          <w:numId w:val="3"/>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坚持标准引领，确保科学规范。</w:t>
      </w:r>
    </w:p>
    <w:p w14:paraId="39AF1E1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以职业教育国家教学标准为基本遵循，贯彻落实党和国家在课程设置、教学内容等方面的基本要求，强化专业人才培养方案的科学性、适应性和可操作性。</w:t>
      </w:r>
    </w:p>
    <w:p w14:paraId="0155C336">
      <w:pPr>
        <w:numPr>
          <w:ilvl w:val="0"/>
          <w:numId w:val="3"/>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坚持遵循规律，体现培养特色。</w:t>
      </w:r>
    </w:p>
    <w:p w14:paraId="66F3935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遵循职业教育、技术技能人才成长和学生身心发展规律，处理好公共基础课程与专业课程、理论教学与实践教学、学历证书与各类职业培训证书之间的关系，整体设计教学活动。</w:t>
      </w:r>
    </w:p>
    <w:p w14:paraId="288967F8">
      <w:pPr>
        <w:numPr>
          <w:ilvl w:val="0"/>
          <w:numId w:val="3"/>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坚持完善机制，推动持续改进。</w:t>
      </w:r>
    </w:p>
    <w:p w14:paraId="3FA3ABC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紧跟产业发展趋势和行业人才需求，建立健全行业企业、第三方评价机构等多方参与的专业人才培养方案动态调整机制，强化教师参与教学和课程改革的效果评价与激励，做好人才培养质量评价与反馈。</w:t>
      </w:r>
    </w:p>
    <w:p w14:paraId="09C4479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三、主要内容及要求</w:t>
      </w:r>
    </w:p>
    <w:p w14:paraId="77F53D3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专业人才培养方案应当体现专业教学标准规定的各要素和人才培养的主要环节要求，包括专业名称及代码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根据《2021年职业教育专业目录》</w:t>
      </w:r>
      <w:r>
        <w:rPr>
          <w:rFonts w:hint="eastAsia" w:ascii="仿宋_GB2312" w:hAnsi="仿宋_GB2312" w:eastAsia="仿宋_GB2312" w:cs="仿宋_GB2312"/>
          <w:color w:val="000000"/>
          <w:sz w:val="32"/>
          <w:szCs w:val="32"/>
        </w:rPr>
        <w:t>更改）、入学</w:t>
      </w:r>
      <w:r>
        <w:rPr>
          <w:rFonts w:hint="eastAsia" w:ascii="仿宋_GB2312" w:hAnsi="仿宋_GB2312" w:eastAsia="仿宋_GB2312" w:cs="仿宋_GB2312"/>
          <w:sz w:val="32"/>
          <w:szCs w:val="32"/>
        </w:rPr>
        <w:t>要求、修业年限、职业面向、培养目标与培养规格、课程设置、学时安排、教学进程总体安排、实施保障、毕业要求等内容，并附教学进程安排表等。根据区域经济社会发展需求、办学特色和专业实际制订专业人才培养方案，须满足以下基本要求。</w:t>
      </w:r>
    </w:p>
    <w:p w14:paraId="45A45932">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（一）明确培养目标</w:t>
      </w:r>
    </w:p>
    <w:p w14:paraId="5AA6DE3D">
      <w:pPr>
        <w:spacing w:line="560" w:lineRule="exact"/>
        <w:ind w:left="84" w:leftChars="4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国家有关规定、公共基础课程标准和专业教学标准，结合学校办学层次和办学定位，科学合理确定专业培养目标，明确学生的知识、能力和素质要求，保证培养规格。要注重学用相长、知行合一，着力培养学生的创新精神和实践能力，增强学生的职业适应能力和可持续发展能力。</w:t>
      </w:r>
    </w:p>
    <w:p w14:paraId="6D7311E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坚持把立德树人作为根本任务，</w:t>
      </w:r>
      <w:r>
        <w:rPr>
          <w:rFonts w:hint="eastAsia" w:ascii="仿宋_GB2312" w:hAnsi="仿宋_GB2312" w:eastAsia="仿宋_GB2312" w:cs="仿宋_GB2312"/>
          <w:color w:val="000000"/>
          <w:sz w:val="32"/>
          <w:szCs w:val="32"/>
        </w:rPr>
        <w:t>不断加强学校思想政治工作，持续深化“三全育人”“五育并举”综合改革，把立德树人融入思想道德教育、文化知识教育、技术技能培养、社会实践</w:t>
      </w:r>
      <w:r>
        <w:rPr>
          <w:rFonts w:hint="eastAsia" w:ascii="仿宋_GB2312" w:hAnsi="仿宋_GB2312" w:eastAsia="仿宋_GB2312" w:cs="仿宋_GB2312"/>
          <w:sz w:val="32"/>
          <w:szCs w:val="32"/>
        </w:rPr>
        <w:t>教育各环节，推动思想政治工作体系贯穿教学体系、教材体系、管理体系，切实提升思想政治工作质量。</w:t>
      </w:r>
    </w:p>
    <w:p w14:paraId="735D0437">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（二）规范课程设置</w:t>
      </w:r>
    </w:p>
    <w:p w14:paraId="49EF10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课程设置分为公共基础课程和专业（技能）课程两类。</w:t>
      </w:r>
    </w:p>
    <w:p w14:paraId="1579E296">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1.公共基础课程</w:t>
      </w:r>
    </w:p>
    <w:p w14:paraId="623754C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院各专业统一设置公共基础必修课程，包括思想道德修养与法律基础、形势与政策、军事理论、军事训练和入学教育、大学体育、大学生心理健康、毛泽东思想和中国特色社会主义理论体系概论、哲学、党史国史、中华优秀传统文化、就业指导与职业生涯规划、创新创业教育、信息技术、铸牢中华民族共同体意识、大学英语、大学语文、高等数学、职业素养、健康教育、美育课程（广场舞）、劳动实践、社会实践、第二课堂成绩单、毕业教育、劳动教育、安全教育（含禁毒教育）。</w:t>
      </w:r>
    </w:p>
    <w:p w14:paraId="7C5BE4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学开设选修课。根据有关文件规定开设关于国家安全教育、节能减排、绿色环保、金融知识、社会责任、人口资源、海洋科学、管理等人文素养、科学素养方面的选修课程、拓展课程或专题讲座（活动），并将有关知识融入到专业教学和社会实践中。</w:t>
      </w:r>
    </w:p>
    <w:p w14:paraId="598C09BC">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2.设置专业（技能）课程</w:t>
      </w:r>
    </w:p>
    <w:p w14:paraId="207FE0F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专业（技能）课程设置要与培养目标相适应，课程内容要紧密联系生产劳动实际和社会实践，突出应用性和实践性，注重学生职业能力和职业精神的培养。一般按照相应职业岗位（群）的能力要求，确定</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8门专业核心课程和若干门专业课程。</w:t>
      </w:r>
    </w:p>
    <w:p w14:paraId="2AC20006">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（三）合理安排学时</w:t>
      </w:r>
    </w:p>
    <w:p w14:paraId="1CE74ACF">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1.学时安排</w:t>
      </w:r>
    </w:p>
    <w:p w14:paraId="3725FCB8">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(1)三年制高职每学年安排40周教学活动，总学时不低于2500学时，有教学标准的按照教学标准执行。鼓励学生自主学习，公共基础课程学时应不少于总学时的1/4。高职选修课教学时数占总学时的比例应当不少于10%。一般以16-18学时计为1个学分。</w:t>
      </w:r>
    </w:p>
    <w:p w14:paraId="455A7F6B">
      <w:pPr>
        <w:spacing w:line="560" w:lineRule="exac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 xml:space="preserve"> (2)常规教学周，周学时控制在30学时以内。实训、实习每周计30学时，入学教育、军训、顶岗实习、毕业教育、劳动实践每周计30学时。</w:t>
      </w:r>
    </w:p>
    <w:p w14:paraId="7D090719">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(3)总学时包括理论教学学时和实践教学（随堂实践、环节实践周、顶岗实习）学时；课外总学时包括入学教育、军事训练、社会实践、毕业教育、劳动实践、第二课堂成绩单等学时；课外总学时不计入学时总数。 </w:t>
      </w:r>
    </w:p>
    <w:p w14:paraId="24ACDBB9">
      <w:pPr>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2.实践教学环节要求</w:t>
      </w:r>
    </w:p>
    <w:p w14:paraId="24E5BB20">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强实践性教学，实践性教学学时原则上占总学时数50%以上。要积极推行认知实习、一体化课程的实践教学、综合实训、跟岗实习、顶岗实习、毕业实践等多种实习方式，强化以育人为目标的实习实训考核评价。学生顶岗实习时间一般为6个月(总计26周)，可根据专业实际，集中或分阶段安排。</w:t>
      </w:r>
    </w:p>
    <w:p w14:paraId="34FD3CC3">
      <w:pPr>
        <w:spacing w:line="560" w:lineRule="exact"/>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color w:val="000000"/>
          <w:sz w:val="32"/>
          <w:szCs w:val="32"/>
        </w:rPr>
        <w:t xml:space="preserve">  3.学分</w:t>
      </w:r>
    </w:p>
    <w:p w14:paraId="7D48C056">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（1）学分分配</w:t>
      </w:r>
    </w:p>
    <w:p w14:paraId="03EEAB16">
      <w:pPr>
        <w:spacing w:line="560" w:lineRule="exact"/>
        <w:ind w:left="84" w:leftChars="4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毕业最低学分原则138--156学分，实践课学分不得低于50%。</w:t>
      </w:r>
    </w:p>
    <w:p w14:paraId="1124EA8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（2）学分计算</w:t>
      </w:r>
    </w:p>
    <w:p w14:paraId="6C64A330">
      <w:pPr>
        <w:spacing w:line="560" w:lineRule="exact"/>
        <w:ind w:left="84" w:leftChars="4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1)一般课程按周学时数为准，</w:t>
      </w:r>
      <w:r>
        <w:rPr>
          <w:rFonts w:hint="eastAsia" w:ascii="仿宋_GB2312" w:hAnsi="仿宋_GB2312" w:eastAsia="仿宋_GB2312" w:cs="仿宋_GB2312"/>
          <w:sz w:val="32"/>
          <w:szCs w:val="32"/>
          <w:lang w:val="en-US" w:eastAsia="zh-CN"/>
        </w:rPr>
        <w:t>例如：周学时为4学时的课程学分为4学分。</w:t>
      </w:r>
    </w:p>
    <w:p w14:paraId="1157A2E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2)单独开设的实验课、实训课、实习课：每周1学分。</w:t>
      </w:r>
    </w:p>
    <w:p w14:paraId="20304BF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3)社会实践：2学分。</w:t>
      </w:r>
    </w:p>
    <w:p w14:paraId="7FD139ED">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4)军事训练和入学教育：2学分。</w:t>
      </w:r>
    </w:p>
    <w:p w14:paraId="0FFC2AB9">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5)劳动实践课每学期1学分。</w:t>
      </w:r>
    </w:p>
    <w:p w14:paraId="43D7808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6)第二课堂成绩单每学期1学分。</w:t>
      </w:r>
    </w:p>
    <w:p w14:paraId="6291A0E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7)学生技能大赛获自治区级1、2、3等奖，可抵公选课3、2、1学分。</w:t>
      </w:r>
    </w:p>
    <w:p w14:paraId="566F754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8)学生考取第二个及以上相关职业资格证书，每个证书可抵公选课1学分。</w:t>
      </w:r>
    </w:p>
    <w:p w14:paraId="48353617">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9)学生自主创业，若取得注册资格，可抵创新创业教育学分。</w:t>
      </w:r>
    </w:p>
    <w:p w14:paraId="2B81FBC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允许学生工学结合，实行学分互认。品学兼优的学生需持接收单位函、就业协议书、就业实习申请、实习安全协议等相关手续，经教研室、系、教务处、主管领导批准，可以进行工学结合，课程在教师指导下自学，必须参加课程结业考试，成绩合格，取得学分。</w:t>
      </w:r>
    </w:p>
    <w:p w14:paraId="0AB8EC04">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4.严格毕业要求</w:t>
      </w:r>
    </w:p>
    <w:p w14:paraId="2CF035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有关规定、专业培养目标和培养规格，结合我院办学实际，进一步细化、明确学生毕业要求。严把毕业出口关，确保学生毕业时完成规定的学时学分和教学环节，结合专业实际组织毕业环节考核，保证毕业要求的达成度，坚决杜绝“清考”行为。</w:t>
      </w:r>
    </w:p>
    <w:p w14:paraId="1498D266">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5.促进书证融通</w:t>
      </w:r>
    </w:p>
    <w:p w14:paraId="7ADEBD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鼓励各专业积极参与实施1+X证书制度试点，将职业技能等级标准有关内容及要求有机融入专业课程教学，优化专业人才培养方案。探索建立有关工作机制，对学历证书和职业技能等级证书所体现的学习成果进行</w:t>
      </w:r>
      <w:r>
        <w:rPr>
          <w:rFonts w:hint="eastAsia" w:ascii="仿宋_GB2312" w:hAnsi="仿宋_GB2312" w:eastAsia="仿宋_GB2312" w:cs="仿宋_GB2312"/>
          <w:sz w:val="32"/>
          <w:szCs w:val="32"/>
          <w:lang w:val="en-US" w:eastAsia="zh-CN"/>
        </w:rPr>
        <w:t>记录</w:t>
      </w:r>
      <w:r>
        <w:rPr>
          <w:rFonts w:hint="eastAsia" w:ascii="仿宋_GB2312" w:hAnsi="仿宋_GB2312" w:eastAsia="仿宋_GB2312" w:cs="仿宋_GB2312"/>
          <w:sz w:val="32"/>
          <w:szCs w:val="32"/>
        </w:rPr>
        <w:t>，尝试学习成果的认定、积累与转换。</w:t>
      </w:r>
    </w:p>
    <w:p w14:paraId="5254877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四、制订程序</w:t>
      </w:r>
    </w:p>
    <w:p w14:paraId="438B23E9">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（一）规划与设计</w:t>
      </w:r>
    </w:p>
    <w:p w14:paraId="1175C1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专业应当根据本意见要求，统筹规划，制定专业人才培养方案制（修）订的具体工作方案。成立由行业企业专家、教科研人员、一线教师和学生（毕业生）代表组成的专业建设委员会，共同做好专业人才培养方案制（修）订工作。</w:t>
      </w:r>
    </w:p>
    <w:p w14:paraId="019863C7">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（二）调研与分析</w:t>
      </w:r>
    </w:p>
    <w:p w14:paraId="04C70B0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各专业建设委员会要做好行业企业调研、毕业生跟踪调研和在校生学情调研，分析产业发展趋势和行业企业人才需求，明确本专业面向的职业岗位（群）所需要的知识、能力、素质，形成专业人才培养调研报告。</w:t>
      </w:r>
    </w:p>
    <w:p w14:paraId="215B1FCD">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（三）起草与审定</w:t>
      </w:r>
    </w:p>
    <w:p w14:paraId="7A55EDB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实际落实专业教学标准，准确定位专业人才培养目标与培养规格，合理构建课程体系、安排教学进程，明确教学内容、教学方法、教学资源、教学条件保障等要求。各专业组织由行业企业、教研机构、校内外一线教师和学生代表等参加的论证会，对专业人才培养方案进行论证后，提交院级教学工作委员会会议审定。</w:t>
      </w:r>
    </w:p>
    <w:p w14:paraId="0E0FD9DB">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（四）发布与更新</w:t>
      </w:r>
    </w:p>
    <w:p w14:paraId="1223DFD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定通过的专业人才培养方案，教务处统一按程序发布，报上级教育行政部门备案，并通过学校网站等主动向社会公开，接受全社会监督。各系应建立健全专业人才培养方案实施情况的评价、反馈与改进机制，根据经济社会发展需求、技术发展趋势和教育教学改革实际，及时优化调整。</w:t>
      </w:r>
    </w:p>
    <w:p w14:paraId="58DE37C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五、实施要求</w:t>
      </w:r>
    </w:p>
    <w:p w14:paraId="55746528">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（一）全面加强党的领导</w:t>
      </w:r>
    </w:p>
    <w:p w14:paraId="677EAFD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党的领导是做好职业院校专业人才培养方案制订与实施工作的根本保证。我院在地方党委领导下，坚持以习近平新时代中国特色社会主义思想为指导，切实加强对专业人才培养方案制订与实施工作的领导。我院校级党组织会议和校长办公会要定期研究，书记、校长及分管负责人要经常性研究专业人才培养方案制订与实施。我院党组织负责人、校长是专业人才培养方案制订与实施的第一责任人，要把主要精力放到教育教学工作上来。</w:t>
      </w:r>
    </w:p>
    <w:p w14:paraId="16C1679F">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（二）强化课程思政</w:t>
      </w:r>
    </w:p>
    <w:p w14:paraId="2B2DB54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积极构建“思政课程+课程思政”大格局，推进全员、全过程、全方位“三全育人”，推进</w:t>
      </w:r>
      <w:r>
        <w:rPr>
          <w:rFonts w:hint="eastAsia" w:ascii="仿宋_GB2312" w:hAnsi="仿宋_GB2312" w:eastAsia="仿宋_GB2312" w:cs="仿宋_GB2312"/>
          <w:color w:val="000000"/>
          <w:sz w:val="32"/>
          <w:szCs w:val="32"/>
        </w:rPr>
        <w:t>德、智、体、美、劳“五育并举”，</w:t>
      </w:r>
      <w:r>
        <w:rPr>
          <w:rFonts w:hint="eastAsia" w:ascii="仿宋_GB2312" w:hAnsi="仿宋_GB2312" w:eastAsia="仿宋_GB2312" w:cs="仿宋_GB2312"/>
          <w:sz w:val="32"/>
          <w:szCs w:val="32"/>
        </w:rPr>
        <w:t>实现思想政治教育与技术技能培养的有机统一。结合职业院校学生特点，创新思政课程教学模式。强化专业课教师立德树人意识，结合不同专业人才培养特点和专业能力素质要求，梳理每一门课程蕴含的思想政治教育元素，发挥专业课程承载的思想政治教育功能，推动专业课教学与思想政治理论课教学紧密结合、同向同行。</w:t>
      </w:r>
    </w:p>
    <w:p w14:paraId="3479627B">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（三）组织开发专业课程标准和教案</w:t>
      </w:r>
    </w:p>
    <w:p w14:paraId="61ABAC8D">
      <w:pPr>
        <w:spacing w:line="56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要根据专业人才培养方案总体要求，制（修）订专业课程标准，明确课程目标，优化课程内容，规范教学过程，及时将新技术、新工艺、新规范纳入课程标准和教学内容。要指导教师准确把握课程教学要求，规范编写、严格执行教案，做好课程总体设</w:t>
      </w:r>
      <w:r>
        <w:rPr>
          <w:rFonts w:hint="eastAsia" w:ascii="仿宋_GB2312" w:hAnsi="仿宋_GB2312" w:eastAsia="仿宋_GB2312" w:cs="仿宋_GB2312"/>
          <w:spacing w:val="-6"/>
          <w:sz w:val="32"/>
          <w:szCs w:val="32"/>
        </w:rPr>
        <w:t>计，按程序选用教材，合理运用各类教学资源，做好教学组织实施。</w:t>
      </w:r>
    </w:p>
    <w:p w14:paraId="31C578FE">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（四）深化教师、教材、教法改革</w:t>
      </w:r>
    </w:p>
    <w:p w14:paraId="1619F60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47C9B4AA">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（五）推进信息技术与教学有机融合</w:t>
      </w:r>
    </w:p>
    <w:p w14:paraId="59A2B21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395246F2">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（六）改进学习过程管理与评价</w:t>
      </w:r>
    </w:p>
    <w:p w14:paraId="1162722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7F963EA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六、其他要求</w:t>
      </w:r>
    </w:p>
    <w:p w14:paraId="2F5DFBBB">
      <w:pPr>
        <w:spacing w:line="560" w:lineRule="exact"/>
        <w:ind w:left="84" w:leftChars="4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每年9月-12月，各专业统计分析本专业新生报到情况及毕业生就业情况，次年3月15日至4月1日各专业组织有关人员学习文件、深入企业调研，收集信息并对信息进行分析，确定专业人才培养目标、培养规格以及人才培养的知识、能力、素质结构；4月19日—5月10日编写专业人才培养方案，召开专业建设指导委员会会议讨论人才培养方案，并形成初稿；5月10日至6月11日进行学院教学工作委员会会议审议人才培养方案，定稿。教务处汇总各专业人才培养方案，经主管院长审核签字后发布、印刷执行。</w:t>
      </w:r>
    </w:p>
    <w:p w14:paraId="01C74D9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（二）专业人才培养方案的编制要明确责任，责任到人，要严格按照学院规定的编制时间和编制要求、流程开展工作，确保专业人才培养方案的编制质量。</w:t>
      </w:r>
    </w:p>
    <w:p w14:paraId="03D0774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（三）鼓励各专业根据专业特点，编制体现专业特色的人才培养方案。                  </w:t>
      </w:r>
    </w:p>
    <w:p w14:paraId="300C6C7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（四）专业人才培养方案的内容及编码原则</w:t>
      </w:r>
    </w:p>
    <w:p w14:paraId="6BC583CD">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1.基本内容目录</w:t>
      </w:r>
    </w:p>
    <w:p w14:paraId="20792431">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000000"/>
          <w:sz w:val="32"/>
          <w:szCs w:val="32"/>
        </w:rPr>
        <w:t>专业名称及专业代码（</w:t>
      </w:r>
      <w:r>
        <w:rPr>
          <w:rFonts w:hint="eastAsia" w:ascii="仿宋_GB2312" w:hAnsi="仿宋_GB2312" w:eastAsia="仿宋_GB2312" w:cs="仿宋_GB2312"/>
          <w:color w:val="000000"/>
          <w:kern w:val="0"/>
          <w:sz w:val="32"/>
          <w:szCs w:val="32"/>
        </w:rPr>
        <w:t>根据《2021年职业教育专业目录》</w:t>
      </w:r>
      <w:r>
        <w:rPr>
          <w:rFonts w:hint="eastAsia" w:ascii="仿宋_GB2312" w:hAnsi="仿宋_GB2312" w:eastAsia="仿宋_GB2312" w:cs="仿宋_GB2312"/>
          <w:color w:val="000000"/>
          <w:sz w:val="32"/>
          <w:szCs w:val="32"/>
        </w:rPr>
        <w:t>更改）</w:t>
      </w:r>
    </w:p>
    <w:p w14:paraId="4D19383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（一）专业名称</w:t>
      </w:r>
    </w:p>
    <w:p w14:paraId="48F7FE8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（二）专业代码</w:t>
      </w:r>
    </w:p>
    <w:p w14:paraId="2AFEE829">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二、入学要求</w:t>
      </w:r>
    </w:p>
    <w:p w14:paraId="391FCB44">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三、修业年限</w:t>
      </w:r>
    </w:p>
    <w:p w14:paraId="6317555E">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四、职业面向</w:t>
      </w:r>
    </w:p>
    <w:p w14:paraId="67A84E8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（一）职业面向</w:t>
      </w:r>
    </w:p>
    <w:p w14:paraId="1C37056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（二）职业岗位（群）与能力分析</w:t>
      </w:r>
    </w:p>
    <w:p w14:paraId="69FC4F4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五、人才培养目标与人才培养规格</w:t>
      </w:r>
    </w:p>
    <w:p w14:paraId="1B51FB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（一）人才培养目标</w:t>
      </w:r>
    </w:p>
    <w:p w14:paraId="0A5052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（二）人才培养规格</w:t>
      </w:r>
    </w:p>
    <w:p w14:paraId="2BA6322E">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六、课程设置及要求</w:t>
      </w:r>
    </w:p>
    <w:p w14:paraId="46972BC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（一）公共基础课程</w:t>
      </w:r>
    </w:p>
    <w:p w14:paraId="42FFC77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（二）专业技能课程</w:t>
      </w:r>
    </w:p>
    <w:p w14:paraId="5CAA0AC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七、教学进程总体安排：</w:t>
      </w:r>
    </w:p>
    <w:p w14:paraId="3651ECF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课程设置与教学活动安排（见附表1.2.3）</w:t>
      </w:r>
    </w:p>
    <w:p w14:paraId="26AC1BF7">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八、实施保障</w:t>
      </w:r>
    </w:p>
    <w:p w14:paraId="4C0895CA">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（一）师资队伍</w:t>
      </w:r>
    </w:p>
    <w:p w14:paraId="03205E7C">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（二）教学设施</w:t>
      </w:r>
    </w:p>
    <w:p w14:paraId="1ACFA6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（三）教学资源</w:t>
      </w:r>
    </w:p>
    <w:p w14:paraId="31C97A8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（四）教学方法</w:t>
      </w:r>
    </w:p>
    <w:p w14:paraId="6FC3E7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（五）学习评价</w:t>
      </w:r>
    </w:p>
    <w:p w14:paraId="0911B36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（六）质量管理</w:t>
      </w:r>
    </w:p>
    <w:p w14:paraId="30BF32BF">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九、毕业要求</w:t>
      </w:r>
    </w:p>
    <w:p w14:paraId="4B722815">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十、附录</w:t>
      </w:r>
    </w:p>
    <w:p w14:paraId="5C40C6C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附录1：《XX专业社会背景和人才需求调研报告》</w:t>
      </w:r>
    </w:p>
    <w:p w14:paraId="57755FD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附录2：《XX专业建设指导委员会审定意见》</w:t>
      </w:r>
    </w:p>
    <w:p w14:paraId="334AE2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附录3：《XX学院教学工作委员会审批意见》</w:t>
      </w:r>
    </w:p>
    <w:p w14:paraId="440B872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附录4：《XX学院关于制订三年制高职专业人才培养方案的原则意见（2021年版）》</w:t>
      </w:r>
    </w:p>
    <w:p w14:paraId="50F6A11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附表：1 学程时间安排表</w:t>
      </w:r>
    </w:p>
    <w:p w14:paraId="320ADEE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附表：2 专业课程设置与及教学进程表</w:t>
      </w:r>
    </w:p>
    <w:p w14:paraId="2DF8A4B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附表：3 专业实践环节教学进程表</w:t>
      </w:r>
    </w:p>
    <w:p w14:paraId="508BF7BC">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2.排版要求：</w:t>
      </w:r>
    </w:p>
    <w:p w14:paraId="6AF292A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页面设置：A4纸默认</w:t>
      </w:r>
    </w:p>
    <w:p w14:paraId="22C9BD00">
      <w:pPr>
        <w:tabs>
          <w:tab w:val="left" w:pos="31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字号：</w:t>
      </w:r>
    </w:p>
    <w:p w14:paraId="1E326C6C">
      <w:pPr>
        <w:tabs>
          <w:tab w:val="left" w:pos="312"/>
        </w:tabs>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1)大标题为三号黑体，加粗，居中</w:t>
      </w:r>
    </w:p>
    <w:p w14:paraId="0515070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2)一级标题：黑体四号，加粗（顶格）</w:t>
      </w:r>
    </w:p>
    <w:p w14:paraId="66B6676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3)二级标题：宋体四号，加粗（缩进2字符）</w:t>
      </w:r>
    </w:p>
    <w:p w14:paraId="5A1F2A3C">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4)正文：宋体四号，1.5倍行距，首行缩进2字符</w:t>
      </w:r>
    </w:p>
    <w:p w14:paraId="11144DAA">
      <w:pPr>
        <w:spacing w:line="560" w:lineRule="exact"/>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pacing w:val="-6"/>
          <w:sz w:val="32"/>
          <w:szCs w:val="32"/>
        </w:rPr>
        <w:t>表格内文字：宋体小五号，表格大小可根据内容作出调整。</w:t>
      </w:r>
    </w:p>
    <w:p w14:paraId="61B729D7">
      <w:pPr>
        <w:widowControl/>
        <w:spacing w:beforeAutospacing="1" w:afterAutospacing="1"/>
        <w:jc w:val="left"/>
        <w:rPr>
          <w:rFonts w:ascii="Times New Roman" w:hAnsi="Times New Roman"/>
          <w:b/>
          <w:szCs w:val="21"/>
        </w:rPr>
      </w:pPr>
    </w:p>
    <w:p w14:paraId="2BC771E9">
      <w:pPr>
        <w:ind w:firstLine="480"/>
        <w:rPr>
          <w:rFonts w:ascii="宋体" w:hAnsi="宋体" w:eastAsia="宋体" w:cs="宋体"/>
          <w:sz w:val="28"/>
          <w:szCs w:val="28"/>
        </w:rPr>
        <w:sectPr>
          <w:pgSz w:w="11906" w:h="16838"/>
          <w:pgMar w:top="1803" w:right="1440" w:bottom="1803" w:left="1440" w:header="851" w:footer="992" w:gutter="0"/>
          <w:cols w:space="425" w:num="1"/>
          <w:docGrid w:type="lines" w:linePitch="312" w:charSpace="0"/>
        </w:sectPr>
      </w:pPr>
    </w:p>
    <w:p w14:paraId="6163E4E8">
      <w:pPr>
        <w:pStyle w:val="3"/>
        <w:ind w:firstLine="0" w:firstLineChars="0"/>
        <w:jc w:val="center"/>
        <w:rPr>
          <w:rFonts w:ascii="宋体" w:hAnsi="宋体"/>
          <w:b/>
          <w:bCs/>
        </w:rPr>
      </w:pPr>
      <w:bookmarkStart w:id="87" w:name="_Toc43543936"/>
      <w:bookmarkStart w:id="88" w:name="_Toc1650"/>
      <w:r>
        <w:rPr>
          <w:rFonts w:hint="eastAsia" w:ascii="宋体" w:hAnsi="宋体"/>
          <w:b/>
          <w:bCs/>
          <w:kern w:val="44"/>
        </w:rPr>
        <w:t>附表1</w:t>
      </w:r>
      <w:r>
        <w:rPr>
          <w:rFonts w:hint="eastAsia" w:ascii="宋体" w:hAnsi="宋体"/>
          <w:b/>
          <w:bCs/>
          <w:kern w:val="44"/>
          <w:szCs w:val="22"/>
        </w:rPr>
        <w:t>：</w:t>
      </w:r>
      <w:r>
        <w:rPr>
          <w:rFonts w:hint="eastAsia" w:ascii="宋体" w:hAnsi="宋体"/>
          <w:b/>
          <w:bCs/>
        </w:rPr>
        <w:t>学程时间安排表</w:t>
      </w:r>
      <w:bookmarkEnd w:id="87"/>
      <w:bookmarkEnd w:id="88"/>
    </w:p>
    <w:p w14:paraId="01D941E5"/>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53"/>
        <w:gridCol w:w="1276"/>
        <w:gridCol w:w="1134"/>
        <w:gridCol w:w="708"/>
        <w:gridCol w:w="567"/>
        <w:gridCol w:w="1701"/>
        <w:gridCol w:w="1843"/>
        <w:gridCol w:w="1417"/>
        <w:gridCol w:w="709"/>
        <w:gridCol w:w="1277"/>
        <w:gridCol w:w="708"/>
        <w:gridCol w:w="709"/>
      </w:tblGrid>
      <w:tr w14:paraId="0946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60" w:type="dxa"/>
            <w:vAlign w:val="center"/>
          </w:tcPr>
          <w:p w14:paraId="3419FF3D">
            <w:pPr>
              <w:jc w:val="center"/>
              <w:rPr>
                <w:rFonts w:ascii="宋体" w:hAnsi="宋体" w:eastAsia="宋体"/>
                <w:bCs/>
                <w:kern w:val="0"/>
                <w:sz w:val="18"/>
                <w:szCs w:val="18"/>
              </w:rPr>
            </w:pPr>
            <w:r>
              <w:rPr>
                <w:rFonts w:hint="eastAsia" w:ascii="宋体" w:hAnsi="宋体" w:eastAsia="宋体"/>
                <w:bCs/>
                <w:kern w:val="0"/>
                <w:sz w:val="18"/>
                <w:szCs w:val="18"/>
              </w:rPr>
              <w:t>学年</w:t>
            </w:r>
          </w:p>
        </w:tc>
        <w:tc>
          <w:tcPr>
            <w:tcW w:w="653" w:type="dxa"/>
            <w:vAlign w:val="center"/>
          </w:tcPr>
          <w:p w14:paraId="2B5D57BA">
            <w:pPr>
              <w:jc w:val="center"/>
              <w:rPr>
                <w:rFonts w:ascii="宋体" w:hAnsi="宋体" w:eastAsia="宋体"/>
                <w:bCs/>
                <w:kern w:val="0"/>
                <w:sz w:val="18"/>
                <w:szCs w:val="18"/>
              </w:rPr>
            </w:pPr>
            <w:r>
              <w:rPr>
                <w:rFonts w:hint="eastAsia" w:ascii="宋体" w:hAnsi="宋体" w:eastAsia="宋体"/>
                <w:bCs/>
                <w:kern w:val="0"/>
                <w:sz w:val="18"/>
                <w:szCs w:val="18"/>
              </w:rPr>
              <w:t>学期</w:t>
            </w:r>
          </w:p>
        </w:tc>
        <w:tc>
          <w:tcPr>
            <w:tcW w:w="1276" w:type="dxa"/>
            <w:vAlign w:val="center"/>
          </w:tcPr>
          <w:p w14:paraId="4A9ED22A">
            <w:pPr>
              <w:jc w:val="center"/>
              <w:rPr>
                <w:rFonts w:ascii="宋体" w:hAnsi="宋体" w:eastAsia="宋体"/>
                <w:bCs/>
                <w:kern w:val="0"/>
                <w:sz w:val="18"/>
                <w:szCs w:val="18"/>
              </w:rPr>
            </w:pPr>
            <w:r>
              <w:rPr>
                <w:rFonts w:hint="eastAsia" w:ascii="宋体" w:hAnsi="宋体" w:eastAsia="宋体"/>
                <w:bCs/>
                <w:kern w:val="0"/>
                <w:sz w:val="18"/>
                <w:szCs w:val="18"/>
              </w:rPr>
              <w:t>军事理论及训练（含入学教育）</w:t>
            </w:r>
          </w:p>
        </w:tc>
        <w:tc>
          <w:tcPr>
            <w:tcW w:w="1134" w:type="dxa"/>
            <w:vAlign w:val="center"/>
          </w:tcPr>
          <w:p w14:paraId="52F63C4A">
            <w:pPr>
              <w:jc w:val="center"/>
              <w:rPr>
                <w:rFonts w:ascii="宋体" w:hAnsi="宋体" w:eastAsia="宋体"/>
                <w:bCs/>
                <w:kern w:val="0"/>
                <w:sz w:val="18"/>
                <w:szCs w:val="18"/>
              </w:rPr>
            </w:pPr>
            <w:r>
              <w:rPr>
                <w:rFonts w:hint="eastAsia" w:ascii="宋体" w:hAnsi="宋体" w:eastAsia="宋体"/>
                <w:bCs/>
                <w:kern w:val="0"/>
                <w:sz w:val="18"/>
                <w:szCs w:val="18"/>
              </w:rPr>
              <w:t>课堂教学</w:t>
            </w:r>
          </w:p>
        </w:tc>
        <w:tc>
          <w:tcPr>
            <w:tcW w:w="708" w:type="dxa"/>
            <w:vAlign w:val="center"/>
          </w:tcPr>
          <w:p w14:paraId="2D565C7F">
            <w:pPr>
              <w:jc w:val="center"/>
              <w:rPr>
                <w:rFonts w:ascii="宋体" w:hAnsi="宋体" w:eastAsia="宋体"/>
                <w:bCs/>
                <w:kern w:val="0"/>
                <w:sz w:val="18"/>
                <w:szCs w:val="18"/>
              </w:rPr>
            </w:pPr>
            <w:r>
              <w:rPr>
                <w:rFonts w:hint="eastAsia" w:ascii="宋体" w:hAnsi="宋体" w:eastAsia="宋体"/>
                <w:bCs/>
                <w:kern w:val="0"/>
                <w:sz w:val="18"/>
                <w:szCs w:val="18"/>
              </w:rPr>
              <w:t>考试</w:t>
            </w:r>
          </w:p>
        </w:tc>
        <w:tc>
          <w:tcPr>
            <w:tcW w:w="567" w:type="dxa"/>
            <w:vAlign w:val="center"/>
          </w:tcPr>
          <w:p w14:paraId="3CBBB5D8">
            <w:pPr>
              <w:jc w:val="center"/>
              <w:rPr>
                <w:rFonts w:ascii="宋体" w:hAnsi="宋体" w:eastAsia="宋体"/>
                <w:bCs/>
                <w:kern w:val="0"/>
                <w:sz w:val="18"/>
                <w:szCs w:val="18"/>
              </w:rPr>
            </w:pPr>
            <w:r>
              <w:rPr>
                <w:rFonts w:hint="eastAsia" w:ascii="宋体" w:hAnsi="宋体" w:eastAsia="宋体"/>
                <w:bCs/>
                <w:kern w:val="0"/>
                <w:sz w:val="18"/>
                <w:szCs w:val="18"/>
              </w:rPr>
              <w:t>机动</w:t>
            </w:r>
          </w:p>
        </w:tc>
        <w:tc>
          <w:tcPr>
            <w:tcW w:w="1701" w:type="dxa"/>
            <w:vAlign w:val="center"/>
          </w:tcPr>
          <w:p w14:paraId="1040D698">
            <w:pPr>
              <w:jc w:val="center"/>
              <w:rPr>
                <w:rFonts w:ascii="宋体" w:hAnsi="宋体" w:eastAsia="宋体"/>
                <w:bCs/>
                <w:kern w:val="0"/>
                <w:sz w:val="18"/>
                <w:szCs w:val="18"/>
              </w:rPr>
            </w:pPr>
            <w:r>
              <w:rPr>
                <w:rFonts w:hint="eastAsia" w:ascii="宋体" w:hAnsi="宋体" w:eastAsia="宋体"/>
                <w:bCs/>
                <w:kern w:val="0"/>
                <w:sz w:val="18"/>
                <w:szCs w:val="18"/>
              </w:rPr>
              <w:t>毕业实习、毕业论文（设计）与综合训练、实习设计等</w:t>
            </w:r>
          </w:p>
        </w:tc>
        <w:tc>
          <w:tcPr>
            <w:tcW w:w="1843" w:type="dxa"/>
            <w:vAlign w:val="center"/>
          </w:tcPr>
          <w:p w14:paraId="6EBACDF9">
            <w:pPr>
              <w:jc w:val="center"/>
              <w:rPr>
                <w:rFonts w:ascii="宋体" w:hAnsi="宋体" w:eastAsia="宋体"/>
                <w:bCs/>
                <w:kern w:val="0"/>
                <w:sz w:val="18"/>
                <w:szCs w:val="18"/>
              </w:rPr>
            </w:pPr>
            <w:r>
              <w:rPr>
                <w:rFonts w:hint="eastAsia" w:ascii="宋体" w:hAnsi="宋体" w:eastAsia="宋体"/>
                <w:bCs/>
                <w:kern w:val="0"/>
                <w:sz w:val="18"/>
                <w:szCs w:val="18"/>
              </w:rPr>
              <w:t>毕业实习总结、毕业论文（设计）与综合训练答辩</w:t>
            </w:r>
          </w:p>
        </w:tc>
        <w:tc>
          <w:tcPr>
            <w:tcW w:w="1417" w:type="dxa"/>
            <w:vAlign w:val="center"/>
          </w:tcPr>
          <w:p w14:paraId="59924C57">
            <w:pPr>
              <w:jc w:val="center"/>
              <w:rPr>
                <w:rFonts w:ascii="宋体" w:hAnsi="宋体" w:eastAsia="宋体"/>
                <w:bCs/>
                <w:kern w:val="0"/>
                <w:sz w:val="18"/>
                <w:szCs w:val="18"/>
              </w:rPr>
            </w:pPr>
            <w:r>
              <w:rPr>
                <w:rFonts w:hint="eastAsia" w:ascii="宋体" w:hAnsi="宋体" w:eastAsia="宋体"/>
                <w:bCs/>
                <w:kern w:val="0"/>
                <w:sz w:val="18"/>
                <w:szCs w:val="18"/>
              </w:rPr>
              <w:t>毕业教育</w:t>
            </w:r>
          </w:p>
        </w:tc>
        <w:tc>
          <w:tcPr>
            <w:tcW w:w="709" w:type="dxa"/>
            <w:textDirection w:val="tbRlV"/>
            <w:vAlign w:val="center"/>
          </w:tcPr>
          <w:p w14:paraId="2388CAF2">
            <w:pPr>
              <w:ind w:left="113" w:right="113"/>
              <w:jc w:val="center"/>
              <w:rPr>
                <w:rFonts w:ascii="宋体" w:hAnsi="宋体" w:eastAsia="宋体"/>
                <w:bCs/>
                <w:kern w:val="0"/>
                <w:sz w:val="18"/>
                <w:szCs w:val="18"/>
              </w:rPr>
            </w:pPr>
            <w:r>
              <w:rPr>
                <w:rFonts w:hint="eastAsia" w:ascii="宋体" w:hAnsi="宋体" w:eastAsia="宋体"/>
                <w:bCs/>
                <w:kern w:val="0"/>
                <w:sz w:val="18"/>
                <w:szCs w:val="18"/>
              </w:rPr>
              <w:t>劳动实践</w:t>
            </w:r>
          </w:p>
        </w:tc>
        <w:tc>
          <w:tcPr>
            <w:tcW w:w="1277" w:type="dxa"/>
            <w:vAlign w:val="center"/>
          </w:tcPr>
          <w:p w14:paraId="0159F92C">
            <w:pPr>
              <w:jc w:val="center"/>
              <w:rPr>
                <w:rFonts w:ascii="宋体" w:hAnsi="宋体" w:eastAsia="宋体"/>
                <w:bCs/>
                <w:kern w:val="0"/>
                <w:sz w:val="18"/>
                <w:szCs w:val="18"/>
              </w:rPr>
            </w:pPr>
            <w:r>
              <w:rPr>
                <w:rFonts w:hint="eastAsia" w:ascii="宋体" w:hAnsi="宋体" w:eastAsia="宋体"/>
                <w:bCs/>
                <w:kern w:val="0"/>
                <w:sz w:val="18"/>
                <w:szCs w:val="18"/>
              </w:rPr>
              <w:t>合计</w:t>
            </w:r>
          </w:p>
        </w:tc>
        <w:tc>
          <w:tcPr>
            <w:tcW w:w="708" w:type="dxa"/>
            <w:vAlign w:val="center"/>
          </w:tcPr>
          <w:p w14:paraId="452AB3EB">
            <w:pPr>
              <w:jc w:val="center"/>
              <w:rPr>
                <w:rFonts w:ascii="宋体" w:hAnsi="宋体" w:eastAsia="宋体"/>
                <w:bCs/>
                <w:kern w:val="0"/>
                <w:sz w:val="18"/>
                <w:szCs w:val="18"/>
              </w:rPr>
            </w:pPr>
            <w:r>
              <w:rPr>
                <w:rFonts w:hint="eastAsia" w:ascii="宋体" w:hAnsi="宋体" w:eastAsia="宋体"/>
                <w:bCs/>
                <w:kern w:val="0"/>
                <w:sz w:val="18"/>
                <w:szCs w:val="18"/>
              </w:rPr>
              <w:t>社会实践</w:t>
            </w:r>
          </w:p>
        </w:tc>
        <w:tc>
          <w:tcPr>
            <w:tcW w:w="709" w:type="dxa"/>
            <w:vAlign w:val="center"/>
          </w:tcPr>
          <w:p w14:paraId="7EA23976">
            <w:pPr>
              <w:jc w:val="center"/>
              <w:rPr>
                <w:rFonts w:ascii="宋体" w:hAnsi="宋体" w:eastAsia="宋体"/>
                <w:bCs/>
                <w:kern w:val="0"/>
                <w:sz w:val="18"/>
                <w:szCs w:val="18"/>
              </w:rPr>
            </w:pPr>
            <w:r>
              <w:rPr>
                <w:rFonts w:hint="eastAsia" w:ascii="宋体" w:hAnsi="宋体" w:eastAsia="宋体"/>
                <w:bCs/>
                <w:kern w:val="0"/>
                <w:sz w:val="18"/>
                <w:szCs w:val="18"/>
              </w:rPr>
              <w:t>备注</w:t>
            </w:r>
          </w:p>
        </w:tc>
      </w:tr>
      <w:tr w14:paraId="298A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restart"/>
            <w:vAlign w:val="center"/>
          </w:tcPr>
          <w:p w14:paraId="48E0145B">
            <w:pPr>
              <w:jc w:val="center"/>
              <w:rPr>
                <w:rFonts w:ascii="宋体" w:hAnsi="宋体" w:eastAsia="宋体"/>
                <w:bCs/>
                <w:kern w:val="0"/>
                <w:sz w:val="18"/>
                <w:szCs w:val="18"/>
              </w:rPr>
            </w:pPr>
            <w:r>
              <w:rPr>
                <w:rFonts w:hint="eastAsia" w:ascii="宋体" w:hAnsi="宋体" w:eastAsia="宋体"/>
                <w:bCs/>
                <w:kern w:val="0"/>
                <w:sz w:val="18"/>
                <w:szCs w:val="18"/>
              </w:rPr>
              <w:t>第一</w:t>
            </w:r>
          </w:p>
          <w:p w14:paraId="5685E560">
            <w:pPr>
              <w:jc w:val="center"/>
              <w:rPr>
                <w:rFonts w:ascii="宋体" w:hAnsi="宋体" w:eastAsia="宋体"/>
                <w:bCs/>
                <w:kern w:val="0"/>
                <w:sz w:val="18"/>
                <w:szCs w:val="18"/>
              </w:rPr>
            </w:pPr>
            <w:r>
              <w:rPr>
                <w:rFonts w:hint="eastAsia" w:ascii="宋体" w:hAnsi="宋体" w:eastAsia="宋体"/>
                <w:bCs/>
                <w:kern w:val="0"/>
                <w:sz w:val="18"/>
                <w:szCs w:val="18"/>
              </w:rPr>
              <w:t>学年</w:t>
            </w:r>
          </w:p>
        </w:tc>
        <w:tc>
          <w:tcPr>
            <w:tcW w:w="653" w:type="dxa"/>
            <w:vAlign w:val="center"/>
          </w:tcPr>
          <w:p w14:paraId="13ED9E5F">
            <w:pPr>
              <w:jc w:val="center"/>
              <w:rPr>
                <w:rFonts w:ascii="宋体" w:hAnsi="宋体" w:eastAsia="宋体"/>
                <w:bCs/>
                <w:kern w:val="0"/>
                <w:sz w:val="18"/>
                <w:szCs w:val="18"/>
              </w:rPr>
            </w:pPr>
            <w:r>
              <w:rPr>
                <w:rFonts w:hint="eastAsia" w:ascii="宋体" w:hAnsi="宋体" w:eastAsia="宋体"/>
                <w:bCs/>
                <w:kern w:val="0"/>
                <w:sz w:val="18"/>
                <w:szCs w:val="18"/>
              </w:rPr>
              <w:t>一</w:t>
            </w:r>
          </w:p>
        </w:tc>
        <w:tc>
          <w:tcPr>
            <w:tcW w:w="1276" w:type="dxa"/>
            <w:vAlign w:val="center"/>
          </w:tcPr>
          <w:p w14:paraId="1DBB3E6B">
            <w:pPr>
              <w:jc w:val="center"/>
              <w:rPr>
                <w:rFonts w:ascii="宋体" w:hAnsi="宋体" w:eastAsia="宋体"/>
                <w:bCs/>
                <w:kern w:val="0"/>
                <w:sz w:val="18"/>
                <w:szCs w:val="18"/>
              </w:rPr>
            </w:pPr>
            <w:r>
              <w:rPr>
                <w:rFonts w:ascii="宋体" w:hAnsi="宋体" w:eastAsia="宋体"/>
                <w:bCs/>
                <w:kern w:val="0"/>
                <w:sz w:val="18"/>
                <w:szCs w:val="18"/>
              </w:rPr>
              <w:t>2</w:t>
            </w:r>
          </w:p>
        </w:tc>
        <w:tc>
          <w:tcPr>
            <w:tcW w:w="1134" w:type="dxa"/>
            <w:vAlign w:val="center"/>
          </w:tcPr>
          <w:p w14:paraId="57F8FA0E">
            <w:pPr>
              <w:jc w:val="center"/>
              <w:rPr>
                <w:rFonts w:ascii="宋体" w:hAnsi="宋体" w:eastAsia="宋体"/>
                <w:bCs/>
                <w:kern w:val="0"/>
                <w:sz w:val="18"/>
                <w:szCs w:val="18"/>
              </w:rPr>
            </w:pPr>
            <w:r>
              <w:rPr>
                <w:rFonts w:hint="eastAsia" w:ascii="宋体" w:hAnsi="宋体" w:eastAsia="宋体"/>
                <w:bCs/>
                <w:kern w:val="0"/>
                <w:sz w:val="18"/>
                <w:szCs w:val="18"/>
              </w:rPr>
              <w:t>15</w:t>
            </w:r>
          </w:p>
        </w:tc>
        <w:tc>
          <w:tcPr>
            <w:tcW w:w="708" w:type="dxa"/>
            <w:vAlign w:val="center"/>
          </w:tcPr>
          <w:p w14:paraId="4ED0530C">
            <w:pPr>
              <w:jc w:val="center"/>
              <w:rPr>
                <w:rFonts w:ascii="宋体" w:hAnsi="宋体" w:eastAsia="宋体"/>
                <w:bCs/>
                <w:kern w:val="0"/>
                <w:sz w:val="18"/>
                <w:szCs w:val="18"/>
              </w:rPr>
            </w:pPr>
            <w:r>
              <w:rPr>
                <w:rFonts w:hint="eastAsia" w:ascii="宋体" w:hAnsi="宋体" w:eastAsia="宋体"/>
                <w:bCs/>
                <w:kern w:val="0"/>
                <w:sz w:val="18"/>
                <w:szCs w:val="18"/>
              </w:rPr>
              <w:t>2</w:t>
            </w:r>
          </w:p>
        </w:tc>
        <w:tc>
          <w:tcPr>
            <w:tcW w:w="567" w:type="dxa"/>
            <w:vAlign w:val="center"/>
          </w:tcPr>
          <w:p w14:paraId="40797FAB">
            <w:pPr>
              <w:jc w:val="center"/>
              <w:rPr>
                <w:rFonts w:ascii="宋体" w:hAnsi="宋体" w:eastAsia="宋体"/>
                <w:bCs/>
                <w:kern w:val="0"/>
                <w:sz w:val="18"/>
                <w:szCs w:val="18"/>
              </w:rPr>
            </w:pPr>
            <w:r>
              <w:rPr>
                <w:rFonts w:ascii="宋体" w:hAnsi="宋体" w:eastAsia="宋体"/>
                <w:bCs/>
                <w:kern w:val="0"/>
                <w:sz w:val="18"/>
                <w:szCs w:val="18"/>
              </w:rPr>
              <w:t>1</w:t>
            </w:r>
          </w:p>
        </w:tc>
        <w:tc>
          <w:tcPr>
            <w:tcW w:w="1701" w:type="dxa"/>
            <w:vAlign w:val="center"/>
          </w:tcPr>
          <w:p w14:paraId="6A9A3FD6">
            <w:pPr>
              <w:jc w:val="center"/>
              <w:rPr>
                <w:rFonts w:ascii="宋体" w:hAnsi="宋体" w:eastAsia="宋体"/>
                <w:bCs/>
                <w:kern w:val="0"/>
                <w:sz w:val="18"/>
                <w:szCs w:val="18"/>
              </w:rPr>
            </w:pPr>
          </w:p>
        </w:tc>
        <w:tc>
          <w:tcPr>
            <w:tcW w:w="1843" w:type="dxa"/>
            <w:vAlign w:val="center"/>
          </w:tcPr>
          <w:p w14:paraId="5EB82CA0">
            <w:pPr>
              <w:jc w:val="center"/>
              <w:rPr>
                <w:rFonts w:ascii="宋体" w:hAnsi="宋体" w:eastAsia="宋体"/>
                <w:bCs/>
                <w:kern w:val="0"/>
                <w:sz w:val="18"/>
                <w:szCs w:val="18"/>
              </w:rPr>
            </w:pPr>
          </w:p>
        </w:tc>
        <w:tc>
          <w:tcPr>
            <w:tcW w:w="1417" w:type="dxa"/>
            <w:vAlign w:val="center"/>
          </w:tcPr>
          <w:p w14:paraId="71506C38">
            <w:pPr>
              <w:jc w:val="center"/>
              <w:rPr>
                <w:rFonts w:ascii="宋体" w:hAnsi="宋体" w:eastAsia="宋体"/>
                <w:bCs/>
                <w:kern w:val="0"/>
                <w:sz w:val="18"/>
                <w:szCs w:val="18"/>
              </w:rPr>
            </w:pPr>
          </w:p>
        </w:tc>
        <w:tc>
          <w:tcPr>
            <w:tcW w:w="709" w:type="dxa"/>
            <w:vAlign w:val="center"/>
          </w:tcPr>
          <w:p w14:paraId="697AA33B">
            <w:pPr>
              <w:jc w:val="center"/>
              <w:rPr>
                <w:rFonts w:ascii="宋体" w:hAnsi="宋体" w:eastAsia="宋体"/>
                <w:bCs/>
                <w:kern w:val="0"/>
                <w:sz w:val="18"/>
                <w:szCs w:val="18"/>
              </w:rPr>
            </w:pPr>
          </w:p>
        </w:tc>
        <w:tc>
          <w:tcPr>
            <w:tcW w:w="1277" w:type="dxa"/>
            <w:vAlign w:val="center"/>
          </w:tcPr>
          <w:p w14:paraId="58DA99BD">
            <w:pPr>
              <w:jc w:val="center"/>
              <w:rPr>
                <w:rFonts w:ascii="宋体" w:hAnsi="宋体" w:eastAsia="宋体"/>
                <w:bCs/>
                <w:kern w:val="0"/>
                <w:sz w:val="18"/>
                <w:szCs w:val="18"/>
              </w:rPr>
            </w:pPr>
            <w:r>
              <w:rPr>
                <w:rFonts w:ascii="宋体" w:hAnsi="宋体" w:eastAsia="宋体"/>
                <w:bCs/>
                <w:kern w:val="0"/>
                <w:sz w:val="18"/>
                <w:szCs w:val="18"/>
              </w:rPr>
              <w:t>20</w:t>
            </w:r>
          </w:p>
        </w:tc>
        <w:tc>
          <w:tcPr>
            <w:tcW w:w="708" w:type="dxa"/>
            <w:vMerge w:val="restart"/>
            <w:vAlign w:val="center"/>
          </w:tcPr>
          <w:p w14:paraId="4128C87B">
            <w:pPr>
              <w:jc w:val="center"/>
              <w:rPr>
                <w:rFonts w:ascii="宋体" w:hAnsi="宋体" w:eastAsia="宋体"/>
                <w:bCs/>
                <w:kern w:val="0"/>
                <w:sz w:val="18"/>
                <w:szCs w:val="18"/>
              </w:rPr>
            </w:pPr>
            <w:r>
              <w:rPr>
                <w:rFonts w:ascii="宋体" w:hAnsi="宋体" w:eastAsia="宋体"/>
                <w:bCs/>
                <w:kern w:val="0"/>
                <w:sz w:val="18"/>
                <w:szCs w:val="18"/>
              </w:rPr>
              <w:t>2</w:t>
            </w:r>
          </w:p>
        </w:tc>
        <w:tc>
          <w:tcPr>
            <w:tcW w:w="709" w:type="dxa"/>
            <w:vAlign w:val="center"/>
          </w:tcPr>
          <w:p w14:paraId="0A0D6FC7">
            <w:pPr>
              <w:jc w:val="center"/>
              <w:rPr>
                <w:rFonts w:ascii="宋体" w:hAnsi="宋体" w:eastAsia="宋体"/>
                <w:bCs/>
                <w:kern w:val="0"/>
                <w:sz w:val="18"/>
                <w:szCs w:val="18"/>
              </w:rPr>
            </w:pPr>
          </w:p>
        </w:tc>
      </w:tr>
      <w:tr w14:paraId="5980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continue"/>
            <w:vAlign w:val="center"/>
          </w:tcPr>
          <w:p w14:paraId="0B2BBE2E">
            <w:pPr>
              <w:jc w:val="center"/>
              <w:rPr>
                <w:rFonts w:ascii="宋体" w:hAnsi="宋体" w:eastAsia="宋体"/>
                <w:bCs/>
                <w:kern w:val="0"/>
                <w:sz w:val="18"/>
                <w:szCs w:val="18"/>
              </w:rPr>
            </w:pPr>
          </w:p>
        </w:tc>
        <w:tc>
          <w:tcPr>
            <w:tcW w:w="653" w:type="dxa"/>
            <w:vAlign w:val="center"/>
          </w:tcPr>
          <w:p w14:paraId="58E6910B">
            <w:pPr>
              <w:jc w:val="center"/>
              <w:rPr>
                <w:rFonts w:ascii="宋体" w:hAnsi="宋体" w:eastAsia="宋体"/>
                <w:bCs/>
                <w:kern w:val="0"/>
                <w:sz w:val="18"/>
                <w:szCs w:val="18"/>
              </w:rPr>
            </w:pPr>
            <w:r>
              <w:rPr>
                <w:rFonts w:hint="eastAsia" w:ascii="宋体" w:hAnsi="宋体" w:eastAsia="宋体"/>
                <w:bCs/>
                <w:kern w:val="0"/>
                <w:sz w:val="18"/>
                <w:szCs w:val="18"/>
              </w:rPr>
              <w:t>二</w:t>
            </w:r>
          </w:p>
        </w:tc>
        <w:tc>
          <w:tcPr>
            <w:tcW w:w="1276" w:type="dxa"/>
            <w:vAlign w:val="center"/>
          </w:tcPr>
          <w:p w14:paraId="7F44AF85">
            <w:pPr>
              <w:jc w:val="center"/>
              <w:rPr>
                <w:rFonts w:ascii="宋体" w:hAnsi="宋体" w:eastAsia="宋体"/>
                <w:bCs/>
                <w:kern w:val="0"/>
                <w:sz w:val="18"/>
                <w:szCs w:val="18"/>
              </w:rPr>
            </w:pPr>
          </w:p>
        </w:tc>
        <w:tc>
          <w:tcPr>
            <w:tcW w:w="1134" w:type="dxa"/>
            <w:vAlign w:val="center"/>
          </w:tcPr>
          <w:p w14:paraId="38201A9F">
            <w:pPr>
              <w:jc w:val="center"/>
              <w:rPr>
                <w:rFonts w:ascii="宋体" w:hAnsi="宋体" w:eastAsia="宋体"/>
                <w:bCs/>
                <w:kern w:val="0"/>
                <w:sz w:val="18"/>
                <w:szCs w:val="18"/>
              </w:rPr>
            </w:pPr>
            <w:r>
              <w:rPr>
                <w:rFonts w:ascii="宋体" w:hAnsi="宋体" w:eastAsia="宋体"/>
                <w:bCs/>
                <w:kern w:val="0"/>
                <w:sz w:val="18"/>
                <w:szCs w:val="18"/>
              </w:rPr>
              <w:t>1</w:t>
            </w:r>
            <w:r>
              <w:rPr>
                <w:rFonts w:hint="eastAsia" w:ascii="宋体" w:hAnsi="宋体" w:eastAsia="宋体"/>
                <w:bCs/>
                <w:kern w:val="0"/>
                <w:sz w:val="18"/>
                <w:szCs w:val="18"/>
              </w:rPr>
              <w:t>6</w:t>
            </w:r>
          </w:p>
        </w:tc>
        <w:tc>
          <w:tcPr>
            <w:tcW w:w="708" w:type="dxa"/>
            <w:vAlign w:val="center"/>
          </w:tcPr>
          <w:p w14:paraId="50A8D1A1">
            <w:pPr>
              <w:jc w:val="center"/>
              <w:rPr>
                <w:rFonts w:ascii="宋体" w:hAnsi="宋体" w:eastAsia="宋体"/>
                <w:bCs/>
                <w:kern w:val="0"/>
                <w:sz w:val="18"/>
                <w:szCs w:val="18"/>
              </w:rPr>
            </w:pPr>
            <w:r>
              <w:rPr>
                <w:rFonts w:hint="eastAsia" w:ascii="宋体" w:hAnsi="宋体" w:eastAsia="宋体"/>
                <w:bCs/>
                <w:kern w:val="0"/>
                <w:sz w:val="18"/>
                <w:szCs w:val="18"/>
              </w:rPr>
              <w:t>2</w:t>
            </w:r>
          </w:p>
        </w:tc>
        <w:tc>
          <w:tcPr>
            <w:tcW w:w="567" w:type="dxa"/>
            <w:vAlign w:val="center"/>
          </w:tcPr>
          <w:p w14:paraId="328CDAF2">
            <w:pPr>
              <w:jc w:val="center"/>
              <w:rPr>
                <w:rFonts w:ascii="宋体" w:hAnsi="宋体" w:eastAsia="宋体"/>
                <w:bCs/>
                <w:kern w:val="0"/>
                <w:sz w:val="18"/>
                <w:szCs w:val="18"/>
              </w:rPr>
            </w:pPr>
            <w:r>
              <w:rPr>
                <w:rFonts w:ascii="宋体" w:hAnsi="宋体" w:eastAsia="宋体"/>
                <w:bCs/>
                <w:kern w:val="0"/>
                <w:sz w:val="18"/>
                <w:szCs w:val="18"/>
              </w:rPr>
              <w:t>1</w:t>
            </w:r>
          </w:p>
        </w:tc>
        <w:tc>
          <w:tcPr>
            <w:tcW w:w="1701" w:type="dxa"/>
            <w:vAlign w:val="center"/>
          </w:tcPr>
          <w:p w14:paraId="02E154D7">
            <w:pPr>
              <w:jc w:val="center"/>
              <w:rPr>
                <w:rFonts w:ascii="宋体" w:hAnsi="宋体" w:eastAsia="宋体"/>
                <w:bCs/>
                <w:kern w:val="0"/>
                <w:sz w:val="18"/>
                <w:szCs w:val="18"/>
              </w:rPr>
            </w:pPr>
          </w:p>
        </w:tc>
        <w:tc>
          <w:tcPr>
            <w:tcW w:w="1843" w:type="dxa"/>
            <w:vAlign w:val="center"/>
          </w:tcPr>
          <w:p w14:paraId="3887E1B8">
            <w:pPr>
              <w:jc w:val="center"/>
              <w:rPr>
                <w:rFonts w:ascii="宋体" w:hAnsi="宋体" w:eastAsia="宋体"/>
                <w:bCs/>
                <w:kern w:val="0"/>
                <w:sz w:val="18"/>
                <w:szCs w:val="18"/>
              </w:rPr>
            </w:pPr>
          </w:p>
        </w:tc>
        <w:tc>
          <w:tcPr>
            <w:tcW w:w="1417" w:type="dxa"/>
            <w:vAlign w:val="center"/>
          </w:tcPr>
          <w:p w14:paraId="7695859C">
            <w:pPr>
              <w:jc w:val="center"/>
              <w:rPr>
                <w:rFonts w:ascii="宋体" w:hAnsi="宋体" w:eastAsia="宋体"/>
                <w:bCs/>
                <w:kern w:val="0"/>
                <w:sz w:val="18"/>
                <w:szCs w:val="18"/>
              </w:rPr>
            </w:pPr>
          </w:p>
        </w:tc>
        <w:tc>
          <w:tcPr>
            <w:tcW w:w="709" w:type="dxa"/>
            <w:vMerge w:val="restart"/>
            <w:vAlign w:val="center"/>
          </w:tcPr>
          <w:p w14:paraId="32F62F69">
            <w:pPr>
              <w:jc w:val="center"/>
              <w:rPr>
                <w:rFonts w:ascii="宋体" w:hAnsi="宋体" w:eastAsia="宋体"/>
                <w:bCs/>
                <w:kern w:val="0"/>
                <w:sz w:val="18"/>
                <w:szCs w:val="18"/>
              </w:rPr>
            </w:pPr>
            <w:r>
              <w:rPr>
                <w:rFonts w:ascii="宋体" w:hAnsi="宋体" w:eastAsia="宋体"/>
                <w:bCs/>
                <w:kern w:val="0"/>
                <w:sz w:val="18"/>
                <w:szCs w:val="18"/>
              </w:rPr>
              <w:t>1</w:t>
            </w:r>
          </w:p>
        </w:tc>
        <w:tc>
          <w:tcPr>
            <w:tcW w:w="1277" w:type="dxa"/>
            <w:vAlign w:val="center"/>
          </w:tcPr>
          <w:p w14:paraId="40E89D90">
            <w:pPr>
              <w:jc w:val="center"/>
              <w:rPr>
                <w:rFonts w:ascii="宋体" w:hAnsi="宋体" w:eastAsia="宋体"/>
                <w:bCs/>
                <w:kern w:val="0"/>
                <w:sz w:val="18"/>
                <w:szCs w:val="18"/>
              </w:rPr>
            </w:pPr>
            <w:r>
              <w:rPr>
                <w:rFonts w:hint="eastAsia" w:ascii="宋体" w:hAnsi="宋体" w:eastAsia="宋体"/>
                <w:bCs/>
                <w:kern w:val="0"/>
                <w:sz w:val="18"/>
                <w:szCs w:val="18"/>
              </w:rPr>
              <w:t>2</w:t>
            </w:r>
            <w:r>
              <w:rPr>
                <w:rFonts w:ascii="宋体" w:hAnsi="宋体" w:eastAsia="宋体"/>
                <w:bCs/>
                <w:kern w:val="0"/>
                <w:sz w:val="18"/>
                <w:szCs w:val="18"/>
              </w:rPr>
              <w:t>0</w:t>
            </w:r>
          </w:p>
        </w:tc>
        <w:tc>
          <w:tcPr>
            <w:tcW w:w="708" w:type="dxa"/>
            <w:vMerge w:val="continue"/>
            <w:vAlign w:val="center"/>
          </w:tcPr>
          <w:p w14:paraId="60418AD4">
            <w:pPr>
              <w:jc w:val="center"/>
              <w:rPr>
                <w:rFonts w:ascii="宋体" w:hAnsi="宋体" w:eastAsia="宋体"/>
                <w:bCs/>
                <w:kern w:val="0"/>
                <w:sz w:val="18"/>
                <w:szCs w:val="18"/>
              </w:rPr>
            </w:pPr>
          </w:p>
        </w:tc>
        <w:tc>
          <w:tcPr>
            <w:tcW w:w="709" w:type="dxa"/>
            <w:vAlign w:val="center"/>
          </w:tcPr>
          <w:p w14:paraId="798A2E0A">
            <w:pPr>
              <w:jc w:val="center"/>
              <w:rPr>
                <w:rFonts w:ascii="宋体" w:hAnsi="宋体" w:eastAsia="宋体"/>
                <w:bCs/>
                <w:kern w:val="0"/>
                <w:sz w:val="18"/>
                <w:szCs w:val="18"/>
              </w:rPr>
            </w:pPr>
          </w:p>
        </w:tc>
      </w:tr>
      <w:tr w14:paraId="502C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restart"/>
            <w:vAlign w:val="center"/>
          </w:tcPr>
          <w:p w14:paraId="37936291">
            <w:pPr>
              <w:jc w:val="center"/>
              <w:rPr>
                <w:rFonts w:ascii="宋体" w:hAnsi="宋体" w:eastAsia="宋体"/>
                <w:bCs/>
                <w:kern w:val="0"/>
                <w:sz w:val="18"/>
                <w:szCs w:val="18"/>
              </w:rPr>
            </w:pPr>
            <w:r>
              <w:rPr>
                <w:rFonts w:hint="eastAsia" w:ascii="宋体" w:hAnsi="宋体" w:eastAsia="宋体"/>
                <w:bCs/>
                <w:kern w:val="0"/>
                <w:sz w:val="18"/>
                <w:szCs w:val="18"/>
              </w:rPr>
              <w:t>第二</w:t>
            </w:r>
          </w:p>
          <w:p w14:paraId="28767154">
            <w:pPr>
              <w:jc w:val="center"/>
              <w:rPr>
                <w:rFonts w:ascii="宋体" w:hAnsi="宋体" w:eastAsia="宋体"/>
                <w:bCs/>
                <w:kern w:val="0"/>
                <w:sz w:val="18"/>
                <w:szCs w:val="18"/>
              </w:rPr>
            </w:pPr>
            <w:r>
              <w:rPr>
                <w:rFonts w:hint="eastAsia" w:ascii="宋体" w:hAnsi="宋体" w:eastAsia="宋体"/>
                <w:bCs/>
                <w:kern w:val="0"/>
                <w:sz w:val="18"/>
                <w:szCs w:val="18"/>
              </w:rPr>
              <w:t>学年</w:t>
            </w:r>
          </w:p>
        </w:tc>
        <w:tc>
          <w:tcPr>
            <w:tcW w:w="653" w:type="dxa"/>
            <w:vAlign w:val="center"/>
          </w:tcPr>
          <w:p w14:paraId="299AB67D">
            <w:pPr>
              <w:jc w:val="center"/>
              <w:rPr>
                <w:rFonts w:ascii="宋体" w:hAnsi="宋体" w:eastAsia="宋体"/>
                <w:bCs/>
                <w:kern w:val="0"/>
                <w:sz w:val="18"/>
                <w:szCs w:val="18"/>
              </w:rPr>
            </w:pPr>
            <w:r>
              <w:rPr>
                <w:rFonts w:hint="eastAsia" w:ascii="宋体" w:hAnsi="宋体" w:eastAsia="宋体"/>
                <w:bCs/>
                <w:kern w:val="0"/>
                <w:sz w:val="18"/>
                <w:szCs w:val="18"/>
              </w:rPr>
              <w:t>三</w:t>
            </w:r>
          </w:p>
        </w:tc>
        <w:tc>
          <w:tcPr>
            <w:tcW w:w="1276" w:type="dxa"/>
            <w:vAlign w:val="center"/>
          </w:tcPr>
          <w:p w14:paraId="1528C3D0">
            <w:pPr>
              <w:jc w:val="center"/>
              <w:rPr>
                <w:rFonts w:ascii="宋体" w:hAnsi="宋体" w:eastAsia="宋体"/>
                <w:bCs/>
                <w:kern w:val="0"/>
                <w:sz w:val="18"/>
                <w:szCs w:val="18"/>
              </w:rPr>
            </w:pPr>
          </w:p>
        </w:tc>
        <w:tc>
          <w:tcPr>
            <w:tcW w:w="1134" w:type="dxa"/>
            <w:vAlign w:val="center"/>
          </w:tcPr>
          <w:p w14:paraId="64CD4852">
            <w:pPr>
              <w:jc w:val="center"/>
              <w:rPr>
                <w:rFonts w:ascii="宋体" w:hAnsi="宋体" w:eastAsia="宋体"/>
                <w:bCs/>
                <w:kern w:val="0"/>
                <w:sz w:val="18"/>
                <w:szCs w:val="18"/>
              </w:rPr>
            </w:pPr>
            <w:r>
              <w:rPr>
                <w:rFonts w:ascii="宋体" w:hAnsi="宋体" w:eastAsia="宋体"/>
                <w:bCs/>
                <w:kern w:val="0"/>
                <w:sz w:val="18"/>
                <w:szCs w:val="18"/>
              </w:rPr>
              <w:t>1</w:t>
            </w:r>
            <w:r>
              <w:rPr>
                <w:rFonts w:hint="eastAsia" w:ascii="宋体" w:hAnsi="宋体" w:eastAsia="宋体"/>
                <w:bCs/>
                <w:kern w:val="0"/>
                <w:sz w:val="18"/>
                <w:szCs w:val="18"/>
              </w:rPr>
              <w:t>6</w:t>
            </w:r>
          </w:p>
        </w:tc>
        <w:tc>
          <w:tcPr>
            <w:tcW w:w="708" w:type="dxa"/>
            <w:vAlign w:val="center"/>
          </w:tcPr>
          <w:p w14:paraId="11C04170">
            <w:pPr>
              <w:jc w:val="center"/>
              <w:rPr>
                <w:rFonts w:ascii="宋体" w:hAnsi="宋体" w:eastAsia="宋体"/>
                <w:bCs/>
                <w:kern w:val="0"/>
                <w:sz w:val="18"/>
                <w:szCs w:val="18"/>
              </w:rPr>
            </w:pPr>
            <w:r>
              <w:rPr>
                <w:rFonts w:hint="eastAsia" w:ascii="宋体" w:hAnsi="宋体" w:eastAsia="宋体"/>
                <w:bCs/>
                <w:kern w:val="0"/>
                <w:sz w:val="18"/>
                <w:szCs w:val="18"/>
              </w:rPr>
              <w:t>2</w:t>
            </w:r>
          </w:p>
        </w:tc>
        <w:tc>
          <w:tcPr>
            <w:tcW w:w="567" w:type="dxa"/>
            <w:vAlign w:val="center"/>
          </w:tcPr>
          <w:p w14:paraId="5D681956">
            <w:pPr>
              <w:jc w:val="center"/>
              <w:rPr>
                <w:rFonts w:ascii="宋体" w:hAnsi="宋体" w:eastAsia="宋体"/>
                <w:bCs/>
                <w:kern w:val="0"/>
                <w:sz w:val="18"/>
                <w:szCs w:val="18"/>
              </w:rPr>
            </w:pPr>
            <w:r>
              <w:rPr>
                <w:rFonts w:ascii="宋体" w:hAnsi="宋体" w:eastAsia="宋体"/>
                <w:bCs/>
                <w:kern w:val="0"/>
                <w:sz w:val="18"/>
                <w:szCs w:val="18"/>
              </w:rPr>
              <w:t>1</w:t>
            </w:r>
          </w:p>
        </w:tc>
        <w:tc>
          <w:tcPr>
            <w:tcW w:w="1701" w:type="dxa"/>
            <w:vAlign w:val="center"/>
          </w:tcPr>
          <w:p w14:paraId="047B8C7D">
            <w:pPr>
              <w:jc w:val="center"/>
              <w:rPr>
                <w:rFonts w:ascii="宋体" w:hAnsi="宋体" w:eastAsia="宋体"/>
                <w:bCs/>
                <w:kern w:val="0"/>
                <w:sz w:val="18"/>
                <w:szCs w:val="18"/>
              </w:rPr>
            </w:pPr>
          </w:p>
        </w:tc>
        <w:tc>
          <w:tcPr>
            <w:tcW w:w="1843" w:type="dxa"/>
            <w:vAlign w:val="center"/>
          </w:tcPr>
          <w:p w14:paraId="6BAA277D">
            <w:pPr>
              <w:jc w:val="center"/>
              <w:rPr>
                <w:rFonts w:ascii="宋体" w:hAnsi="宋体" w:eastAsia="宋体"/>
                <w:bCs/>
                <w:kern w:val="0"/>
                <w:sz w:val="18"/>
                <w:szCs w:val="18"/>
              </w:rPr>
            </w:pPr>
          </w:p>
        </w:tc>
        <w:tc>
          <w:tcPr>
            <w:tcW w:w="1417" w:type="dxa"/>
            <w:vAlign w:val="center"/>
          </w:tcPr>
          <w:p w14:paraId="6848F9E5">
            <w:pPr>
              <w:jc w:val="center"/>
              <w:rPr>
                <w:rFonts w:ascii="宋体" w:hAnsi="宋体" w:eastAsia="宋体"/>
                <w:bCs/>
                <w:kern w:val="0"/>
                <w:sz w:val="18"/>
                <w:szCs w:val="18"/>
              </w:rPr>
            </w:pPr>
          </w:p>
        </w:tc>
        <w:tc>
          <w:tcPr>
            <w:tcW w:w="709" w:type="dxa"/>
            <w:vMerge w:val="continue"/>
            <w:vAlign w:val="center"/>
          </w:tcPr>
          <w:p w14:paraId="3C3F524B">
            <w:pPr>
              <w:jc w:val="center"/>
              <w:rPr>
                <w:rFonts w:ascii="宋体" w:hAnsi="宋体" w:eastAsia="宋体"/>
                <w:bCs/>
                <w:kern w:val="0"/>
                <w:sz w:val="18"/>
                <w:szCs w:val="18"/>
              </w:rPr>
            </w:pPr>
          </w:p>
        </w:tc>
        <w:tc>
          <w:tcPr>
            <w:tcW w:w="1277" w:type="dxa"/>
            <w:vAlign w:val="center"/>
          </w:tcPr>
          <w:p w14:paraId="50B5E52F">
            <w:pPr>
              <w:jc w:val="center"/>
              <w:rPr>
                <w:rFonts w:ascii="宋体" w:hAnsi="宋体" w:eastAsia="宋体"/>
                <w:bCs/>
                <w:kern w:val="0"/>
                <w:sz w:val="18"/>
                <w:szCs w:val="18"/>
              </w:rPr>
            </w:pPr>
            <w:r>
              <w:rPr>
                <w:rFonts w:hint="eastAsia" w:ascii="宋体" w:hAnsi="宋体" w:eastAsia="宋体"/>
                <w:bCs/>
                <w:kern w:val="0"/>
                <w:sz w:val="18"/>
                <w:szCs w:val="18"/>
              </w:rPr>
              <w:t>2</w:t>
            </w:r>
            <w:r>
              <w:rPr>
                <w:rFonts w:ascii="宋体" w:hAnsi="宋体" w:eastAsia="宋体"/>
                <w:bCs/>
                <w:kern w:val="0"/>
                <w:sz w:val="18"/>
                <w:szCs w:val="18"/>
              </w:rPr>
              <w:t>0</w:t>
            </w:r>
          </w:p>
        </w:tc>
        <w:tc>
          <w:tcPr>
            <w:tcW w:w="708" w:type="dxa"/>
            <w:vMerge w:val="restart"/>
            <w:vAlign w:val="center"/>
          </w:tcPr>
          <w:p w14:paraId="5773D36C">
            <w:pPr>
              <w:jc w:val="center"/>
              <w:rPr>
                <w:rFonts w:ascii="宋体" w:hAnsi="宋体" w:eastAsia="宋体"/>
                <w:bCs/>
                <w:kern w:val="0"/>
                <w:sz w:val="18"/>
                <w:szCs w:val="18"/>
              </w:rPr>
            </w:pPr>
            <w:r>
              <w:rPr>
                <w:rFonts w:ascii="宋体" w:hAnsi="宋体" w:eastAsia="宋体"/>
                <w:bCs/>
                <w:kern w:val="0"/>
                <w:sz w:val="18"/>
                <w:szCs w:val="18"/>
              </w:rPr>
              <w:t>2</w:t>
            </w:r>
          </w:p>
        </w:tc>
        <w:tc>
          <w:tcPr>
            <w:tcW w:w="709" w:type="dxa"/>
            <w:vAlign w:val="center"/>
          </w:tcPr>
          <w:p w14:paraId="254F04D9">
            <w:pPr>
              <w:jc w:val="center"/>
              <w:rPr>
                <w:rFonts w:ascii="宋体" w:hAnsi="宋体" w:eastAsia="宋体"/>
                <w:bCs/>
                <w:kern w:val="0"/>
                <w:sz w:val="18"/>
                <w:szCs w:val="18"/>
              </w:rPr>
            </w:pPr>
          </w:p>
        </w:tc>
      </w:tr>
      <w:tr w14:paraId="6C19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continue"/>
            <w:vAlign w:val="center"/>
          </w:tcPr>
          <w:p w14:paraId="7A088EDB">
            <w:pPr>
              <w:jc w:val="center"/>
              <w:rPr>
                <w:rFonts w:ascii="宋体" w:hAnsi="宋体" w:eastAsia="宋体"/>
                <w:bCs/>
                <w:kern w:val="0"/>
                <w:sz w:val="18"/>
                <w:szCs w:val="18"/>
              </w:rPr>
            </w:pPr>
          </w:p>
        </w:tc>
        <w:tc>
          <w:tcPr>
            <w:tcW w:w="653" w:type="dxa"/>
            <w:vAlign w:val="center"/>
          </w:tcPr>
          <w:p w14:paraId="678621A0">
            <w:pPr>
              <w:jc w:val="center"/>
              <w:rPr>
                <w:rFonts w:ascii="宋体" w:hAnsi="宋体" w:eastAsia="宋体"/>
                <w:bCs/>
                <w:kern w:val="0"/>
                <w:sz w:val="18"/>
                <w:szCs w:val="18"/>
              </w:rPr>
            </w:pPr>
            <w:r>
              <w:rPr>
                <w:rFonts w:hint="eastAsia" w:ascii="宋体" w:hAnsi="宋体" w:eastAsia="宋体"/>
                <w:bCs/>
                <w:kern w:val="0"/>
                <w:sz w:val="18"/>
                <w:szCs w:val="18"/>
              </w:rPr>
              <w:t>四</w:t>
            </w:r>
          </w:p>
        </w:tc>
        <w:tc>
          <w:tcPr>
            <w:tcW w:w="1276" w:type="dxa"/>
            <w:vAlign w:val="center"/>
          </w:tcPr>
          <w:p w14:paraId="0021D29C">
            <w:pPr>
              <w:jc w:val="center"/>
              <w:rPr>
                <w:rFonts w:ascii="宋体" w:hAnsi="宋体" w:eastAsia="宋体"/>
                <w:bCs/>
                <w:kern w:val="0"/>
                <w:sz w:val="18"/>
                <w:szCs w:val="18"/>
              </w:rPr>
            </w:pPr>
          </w:p>
        </w:tc>
        <w:tc>
          <w:tcPr>
            <w:tcW w:w="1134" w:type="dxa"/>
            <w:vAlign w:val="center"/>
          </w:tcPr>
          <w:p w14:paraId="2B26EF40">
            <w:pPr>
              <w:jc w:val="center"/>
              <w:rPr>
                <w:rFonts w:ascii="宋体" w:hAnsi="宋体" w:eastAsia="宋体"/>
                <w:bCs/>
                <w:kern w:val="0"/>
                <w:sz w:val="18"/>
                <w:szCs w:val="18"/>
              </w:rPr>
            </w:pPr>
            <w:r>
              <w:rPr>
                <w:rFonts w:ascii="宋体" w:hAnsi="宋体" w:eastAsia="宋体"/>
                <w:bCs/>
                <w:kern w:val="0"/>
                <w:sz w:val="18"/>
                <w:szCs w:val="18"/>
              </w:rPr>
              <w:t>1</w:t>
            </w:r>
            <w:r>
              <w:rPr>
                <w:rFonts w:hint="eastAsia" w:ascii="宋体" w:hAnsi="宋体" w:eastAsia="宋体"/>
                <w:bCs/>
                <w:kern w:val="0"/>
                <w:sz w:val="18"/>
                <w:szCs w:val="18"/>
              </w:rPr>
              <w:t>6</w:t>
            </w:r>
          </w:p>
        </w:tc>
        <w:tc>
          <w:tcPr>
            <w:tcW w:w="708" w:type="dxa"/>
            <w:vAlign w:val="center"/>
          </w:tcPr>
          <w:p w14:paraId="16528C65">
            <w:pPr>
              <w:jc w:val="center"/>
              <w:rPr>
                <w:rFonts w:ascii="宋体" w:hAnsi="宋体" w:eastAsia="宋体"/>
                <w:bCs/>
                <w:kern w:val="0"/>
                <w:sz w:val="18"/>
                <w:szCs w:val="18"/>
              </w:rPr>
            </w:pPr>
            <w:r>
              <w:rPr>
                <w:rFonts w:hint="eastAsia" w:ascii="宋体" w:hAnsi="宋体" w:eastAsia="宋体"/>
                <w:bCs/>
                <w:kern w:val="0"/>
                <w:sz w:val="18"/>
                <w:szCs w:val="18"/>
              </w:rPr>
              <w:t>2</w:t>
            </w:r>
          </w:p>
        </w:tc>
        <w:tc>
          <w:tcPr>
            <w:tcW w:w="567" w:type="dxa"/>
            <w:vAlign w:val="center"/>
          </w:tcPr>
          <w:p w14:paraId="1F41AA35">
            <w:pPr>
              <w:jc w:val="center"/>
              <w:rPr>
                <w:rFonts w:ascii="宋体" w:hAnsi="宋体" w:eastAsia="宋体"/>
                <w:bCs/>
                <w:kern w:val="0"/>
                <w:sz w:val="18"/>
                <w:szCs w:val="18"/>
              </w:rPr>
            </w:pPr>
            <w:r>
              <w:rPr>
                <w:rFonts w:ascii="宋体" w:hAnsi="宋体" w:eastAsia="宋体"/>
                <w:bCs/>
                <w:kern w:val="0"/>
                <w:sz w:val="18"/>
                <w:szCs w:val="18"/>
              </w:rPr>
              <w:t>1</w:t>
            </w:r>
          </w:p>
        </w:tc>
        <w:tc>
          <w:tcPr>
            <w:tcW w:w="1701" w:type="dxa"/>
            <w:vAlign w:val="center"/>
          </w:tcPr>
          <w:p w14:paraId="1448EF4C">
            <w:pPr>
              <w:jc w:val="center"/>
              <w:rPr>
                <w:rFonts w:ascii="宋体" w:hAnsi="宋体" w:eastAsia="宋体"/>
                <w:bCs/>
                <w:kern w:val="0"/>
                <w:sz w:val="18"/>
                <w:szCs w:val="18"/>
              </w:rPr>
            </w:pPr>
          </w:p>
        </w:tc>
        <w:tc>
          <w:tcPr>
            <w:tcW w:w="1843" w:type="dxa"/>
            <w:vAlign w:val="center"/>
          </w:tcPr>
          <w:p w14:paraId="1141EB6C">
            <w:pPr>
              <w:jc w:val="center"/>
              <w:rPr>
                <w:rFonts w:ascii="宋体" w:hAnsi="宋体" w:eastAsia="宋体"/>
                <w:bCs/>
                <w:kern w:val="0"/>
                <w:sz w:val="18"/>
                <w:szCs w:val="18"/>
              </w:rPr>
            </w:pPr>
          </w:p>
        </w:tc>
        <w:tc>
          <w:tcPr>
            <w:tcW w:w="1417" w:type="dxa"/>
            <w:vAlign w:val="center"/>
          </w:tcPr>
          <w:p w14:paraId="3E985A09">
            <w:pPr>
              <w:jc w:val="center"/>
              <w:rPr>
                <w:rFonts w:ascii="宋体" w:hAnsi="宋体" w:eastAsia="宋体"/>
                <w:bCs/>
                <w:kern w:val="0"/>
                <w:sz w:val="18"/>
                <w:szCs w:val="18"/>
              </w:rPr>
            </w:pPr>
          </w:p>
        </w:tc>
        <w:tc>
          <w:tcPr>
            <w:tcW w:w="709" w:type="dxa"/>
            <w:vMerge w:val="continue"/>
            <w:vAlign w:val="center"/>
          </w:tcPr>
          <w:p w14:paraId="41D0A056">
            <w:pPr>
              <w:jc w:val="center"/>
              <w:rPr>
                <w:rFonts w:ascii="宋体" w:hAnsi="宋体" w:eastAsia="宋体"/>
                <w:bCs/>
                <w:kern w:val="0"/>
                <w:sz w:val="18"/>
                <w:szCs w:val="18"/>
              </w:rPr>
            </w:pPr>
          </w:p>
        </w:tc>
        <w:tc>
          <w:tcPr>
            <w:tcW w:w="1277" w:type="dxa"/>
            <w:vAlign w:val="center"/>
          </w:tcPr>
          <w:p w14:paraId="5169FDCF">
            <w:pPr>
              <w:jc w:val="center"/>
              <w:rPr>
                <w:rFonts w:ascii="宋体" w:hAnsi="宋体" w:eastAsia="宋体"/>
                <w:bCs/>
                <w:kern w:val="0"/>
                <w:sz w:val="18"/>
                <w:szCs w:val="18"/>
              </w:rPr>
            </w:pPr>
            <w:r>
              <w:rPr>
                <w:rFonts w:hint="eastAsia" w:ascii="宋体" w:hAnsi="宋体" w:eastAsia="宋体"/>
                <w:bCs/>
                <w:kern w:val="0"/>
                <w:sz w:val="18"/>
                <w:szCs w:val="18"/>
              </w:rPr>
              <w:t>2</w:t>
            </w:r>
            <w:r>
              <w:rPr>
                <w:rFonts w:ascii="宋体" w:hAnsi="宋体" w:eastAsia="宋体"/>
                <w:bCs/>
                <w:kern w:val="0"/>
                <w:sz w:val="18"/>
                <w:szCs w:val="18"/>
              </w:rPr>
              <w:t>0</w:t>
            </w:r>
          </w:p>
        </w:tc>
        <w:tc>
          <w:tcPr>
            <w:tcW w:w="708" w:type="dxa"/>
            <w:vMerge w:val="continue"/>
            <w:vAlign w:val="center"/>
          </w:tcPr>
          <w:p w14:paraId="22AE9B42">
            <w:pPr>
              <w:jc w:val="center"/>
              <w:rPr>
                <w:rFonts w:ascii="宋体" w:hAnsi="宋体" w:eastAsia="宋体"/>
                <w:bCs/>
                <w:kern w:val="0"/>
                <w:sz w:val="18"/>
                <w:szCs w:val="18"/>
              </w:rPr>
            </w:pPr>
          </w:p>
        </w:tc>
        <w:tc>
          <w:tcPr>
            <w:tcW w:w="709" w:type="dxa"/>
            <w:vAlign w:val="center"/>
          </w:tcPr>
          <w:p w14:paraId="4664322A">
            <w:pPr>
              <w:jc w:val="center"/>
              <w:rPr>
                <w:rFonts w:ascii="宋体" w:hAnsi="宋体" w:eastAsia="宋体"/>
                <w:bCs/>
                <w:kern w:val="0"/>
                <w:sz w:val="18"/>
                <w:szCs w:val="18"/>
              </w:rPr>
            </w:pPr>
          </w:p>
        </w:tc>
      </w:tr>
      <w:tr w14:paraId="594B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restart"/>
            <w:vAlign w:val="center"/>
          </w:tcPr>
          <w:p w14:paraId="2E9E1140">
            <w:pPr>
              <w:jc w:val="center"/>
              <w:rPr>
                <w:rFonts w:ascii="宋体" w:hAnsi="宋体" w:eastAsia="宋体"/>
                <w:bCs/>
                <w:kern w:val="0"/>
                <w:sz w:val="18"/>
                <w:szCs w:val="18"/>
              </w:rPr>
            </w:pPr>
            <w:r>
              <w:rPr>
                <w:rFonts w:hint="eastAsia" w:ascii="宋体" w:hAnsi="宋体" w:eastAsia="宋体"/>
                <w:bCs/>
                <w:kern w:val="0"/>
                <w:sz w:val="18"/>
                <w:szCs w:val="18"/>
              </w:rPr>
              <w:t>第三</w:t>
            </w:r>
          </w:p>
          <w:p w14:paraId="350DB6D6">
            <w:pPr>
              <w:jc w:val="center"/>
              <w:rPr>
                <w:rFonts w:ascii="宋体" w:hAnsi="宋体" w:eastAsia="宋体"/>
                <w:bCs/>
                <w:kern w:val="0"/>
                <w:sz w:val="18"/>
                <w:szCs w:val="18"/>
              </w:rPr>
            </w:pPr>
            <w:r>
              <w:rPr>
                <w:rFonts w:hint="eastAsia" w:ascii="宋体" w:hAnsi="宋体" w:eastAsia="宋体"/>
                <w:bCs/>
                <w:kern w:val="0"/>
                <w:sz w:val="18"/>
                <w:szCs w:val="18"/>
              </w:rPr>
              <w:t>学年</w:t>
            </w:r>
          </w:p>
        </w:tc>
        <w:tc>
          <w:tcPr>
            <w:tcW w:w="653" w:type="dxa"/>
            <w:vAlign w:val="center"/>
          </w:tcPr>
          <w:p w14:paraId="0F31DC8A">
            <w:pPr>
              <w:jc w:val="center"/>
              <w:rPr>
                <w:rFonts w:ascii="宋体" w:hAnsi="宋体" w:eastAsia="宋体"/>
                <w:bCs/>
                <w:kern w:val="0"/>
                <w:sz w:val="18"/>
                <w:szCs w:val="18"/>
              </w:rPr>
            </w:pPr>
            <w:r>
              <w:rPr>
                <w:rFonts w:hint="eastAsia" w:ascii="宋体" w:hAnsi="宋体" w:eastAsia="宋体"/>
                <w:bCs/>
                <w:kern w:val="0"/>
                <w:sz w:val="18"/>
                <w:szCs w:val="18"/>
              </w:rPr>
              <w:t>五</w:t>
            </w:r>
          </w:p>
        </w:tc>
        <w:tc>
          <w:tcPr>
            <w:tcW w:w="1276" w:type="dxa"/>
            <w:vAlign w:val="center"/>
          </w:tcPr>
          <w:p w14:paraId="1EA8AFCE">
            <w:pPr>
              <w:jc w:val="center"/>
              <w:rPr>
                <w:rFonts w:ascii="宋体" w:hAnsi="宋体" w:eastAsia="宋体"/>
                <w:bCs/>
                <w:kern w:val="0"/>
                <w:sz w:val="18"/>
                <w:szCs w:val="18"/>
              </w:rPr>
            </w:pPr>
          </w:p>
        </w:tc>
        <w:tc>
          <w:tcPr>
            <w:tcW w:w="1134" w:type="dxa"/>
            <w:vAlign w:val="center"/>
          </w:tcPr>
          <w:p w14:paraId="6913FFDA">
            <w:pPr>
              <w:jc w:val="center"/>
              <w:rPr>
                <w:rFonts w:ascii="宋体" w:hAnsi="宋体" w:eastAsia="宋体"/>
                <w:bCs/>
                <w:kern w:val="0"/>
                <w:sz w:val="18"/>
                <w:szCs w:val="18"/>
              </w:rPr>
            </w:pPr>
            <w:r>
              <w:rPr>
                <w:rFonts w:hint="eastAsia" w:ascii="宋体" w:hAnsi="宋体" w:eastAsia="宋体"/>
                <w:bCs/>
                <w:kern w:val="0"/>
                <w:sz w:val="18"/>
                <w:szCs w:val="18"/>
              </w:rPr>
              <w:t>0</w:t>
            </w:r>
          </w:p>
        </w:tc>
        <w:tc>
          <w:tcPr>
            <w:tcW w:w="708" w:type="dxa"/>
            <w:vAlign w:val="center"/>
          </w:tcPr>
          <w:p w14:paraId="4863C785">
            <w:pPr>
              <w:jc w:val="center"/>
              <w:rPr>
                <w:rFonts w:ascii="宋体" w:hAnsi="宋体" w:eastAsia="宋体"/>
                <w:bCs/>
                <w:kern w:val="0"/>
                <w:sz w:val="18"/>
                <w:szCs w:val="18"/>
              </w:rPr>
            </w:pPr>
          </w:p>
        </w:tc>
        <w:tc>
          <w:tcPr>
            <w:tcW w:w="567" w:type="dxa"/>
            <w:vAlign w:val="center"/>
          </w:tcPr>
          <w:p w14:paraId="401AFC69">
            <w:pPr>
              <w:jc w:val="center"/>
              <w:rPr>
                <w:rFonts w:ascii="宋体" w:hAnsi="宋体" w:eastAsia="宋体"/>
                <w:bCs/>
                <w:kern w:val="0"/>
                <w:sz w:val="18"/>
                <w:szCs w:val="18"/>
              </w:rPr>
            </w:pPr>
          </w:p>
        </w:tc>
        <w:tc>
          <w:tcPr>
            <w:tcW w:w="1701" w:type="dxa"/>
            <w:vAlign w:val="center"/>
          </w:tcPr>
          <w:p w14:paraId="5CC39B7C">
            <w:pPr>
              <w:jc w:val="center"/>
              <w:rPr>
                <w:rFonts w:ascii="宋体" w:hAnsi="宋体" w:eastAsia="宋体"/>
                <w:bCs/>
                <w:kern w:val="0"/>
                <w:sz w:val="18"/>
                <w:szCs w:val="18"/>
              </w:rPr>
            </w:pPr>
            <w:r>
              <w:rPr>
                <w:rFonts w:ascii="宋体" w:hAnsi="宋体" w:eastAsia="宋体"/>
                <w:bCs/>
                <w:kern w:val="0"/>
                <w:sz w:val="18"/>
                <w:szCs w:val="18"/>
              </w:rPr>
              <w:t>20</w:t>
            </w:r>
          </w:p>
        </w:tc>
        <w:tc>
          <w:tcPr>
            <w:tcW w:w="1843" w:type="dxa"/>
            <w:vAlign w:val="center"/>
          </w:tcPr>
          <w:p w14:paraId="2119A457">
            <w:pPr>
              <w:jc w:val="center"/>
              <w:rPr>
                <w:rFonts w:ascii="宋体" w:hAnsi="宋体" w:eastAsia="宋体"/>
                <w:bCs/>
                <w:kern w:val="0"/>
                <w:sz w:val="18"/>
                <w:szCs w:val="18"/>
              </w:rPr>
            </w:pPr>
          </w:p>
        </w:tc>
        <w:tc>
          <w:tcPr>
            <w:tcW w:w="1417" w:type="dxa"/>
            <w:vAlign w:val="center"/>
          </w:tcPr>
          <w:p w14:paraId="382B33B8">
            <w:pPr>
              <w:jc w:val="center"/>
              <w:rPr>
                <w:rFonts w:ascii="宋体" w:hAnsi="宋体" w:eastAsia="宋体"/>
                <w:bCs/>
                <w:kern w:val="0"/>
                <w:sz w:val="18"/>
                <w:szCs w:val="18"/>
              </w:rPr>
            </w:pPr>
          </w:p>
        </w:tc>
        <w:tc>
          <w:tcPr>
            <w:tcW w:w="709" w:type="dxa"/>
            <w:vAlign w:val="center"/>
          </w:tcPr>
          <w:p w14:paraId="318A2177">
            <w:pPr>
              <w:jc w:val="center"/>
              <w:rPr>
                <w:rFonts w:ascii="宋体" w:hAnsi="宋体" w:eastAsia="宋体"/>
                <w:bCs/>
                <w:kern w:val="0"/>
                <w:sz w:val="18"/>
                <w:szCs w:val="18"/>
              </w:rPr>
            </w:pPr>
          </w:p>
        </w:tc>
        <w:tc>
          <w:tcPr>
            <w:tcW w:w="1277" w:type="dxa"/>
            <w:vAlign w:val="center"/>
          </w:tcPr>
          <w:p w14:paraId="4B23CA8B">
            <w:pPr>
              <w:jc w:val="center"/>
              <w:rPr>
                <w:rFonts w:ascii="宋体" w:hAnsi="宋体" w:eastAsia="宋体"/>
                <w:bCs/>
                <w:kern w:val="0"/>
                <w:sz w:val="18"/>
                <w:szCs w:val="18"/>
              </w:rPr>
            </w:pPr>
            <w:r>
              <w:rPr>
                <w:rFonts w:hint="eastAsia" w:ascii="宋体" w:hAnsi="宋体" w:eastAsia="宋体"/>
                <w:bCs/>
                <w:kern w:val="0"/>
                <w:sz w:val="18"/>
                <w:szCs w:val="18"/>
              </w:rPr>
              <w:t>2</w:t>
            </w:r>
            <w:r>
              <w:rPr>
                <w:rFonts w:ascii="宋体" w:hAnsi="宋体" w:eastAsia="宋体"/>
                <w:bCs/>
                <w:kern w:val="0"/>
                <w:sz w:val="18"/>
                <w:szCs w:val="18"/>
              </w:rPr>
              <w:t>0</w:t>
            </w:r>
          </w:p>
        </w:tc>
        <w:tc>
          <w:tcPr>
            <w:tcW w:w="708" w:type="dxa"/>
            <w:vMerge w:val="restart"/>
            <w:vAlign w:val="center"/>
          </w:tcPr>
          <w:p w14:paraId="2F21C43E">
            <w:pPr>
              <w:jc w:val="center"/>
              <w:rPr>
                <w:rFonts w:ascii="宋体" w:hAnsi="宋体" w:eastAsia="宋体"/>
                <w:bCs/>
                <w:kern w:val="0"/>
                <w:sz w:val="18"/>
                <w:szCs w:val="18"/>
              </w:rPr>
            </w:pPr>
          </w:p>
        </w:tc>
        <w:tc>
          <w:tcPr>
            <w:tcW w:w="709" w:type="dxa"/>
            <w:vAlign w:val="center"/>
          </w:tcPr>
          <w:p w14:paraId="4E3A1802">
            <w:pPr>
              <w:jc w:val="center"/>
              <w:rPr>
                <w:rFonts w:ascii="宋体" w:hAnsi="宋体" w:eastAsia="宋体"/>
                <w:bCs/>
                <w:kern w:val="0"/>
                <w:sz w:val="18"/>
                <w:szCs w:val="18"/>
              </w:rPr>
            </w:pPr>
          </w:p>
        </w:tc>
      </w:tr>
      <w:tr w14:paraId="5DD1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continue"/>
            <w:vAlign w:val="center"/>
          </w:tcPr>
          <w:p w14:paraId="19557F20">
            <w:pPr>
              <w:jc w:val="center"/>
              <w:rPr>
                <w:rFonts w:ascii="宋体" w:hAnsi="宋体" w:eastAsia="宋体"/>
                <w:bCs/>
                <w:kern w:val="0"/>
                <w:sz w:val="18"/>
                <w:szCs w:val="18"/>
              </w:rPr>
            </w:pPr>
          </w:p>
        </w:tc>
        <w:tc>
          <w:tcPr>
            <w:tcW w:w="653" w:type="dxa"/>
            <w:vAlign w:val="center"/>
          </w:tcPr>
          <w:p w14:paraId="28F1C463">
            <w:pPr>
              <w:jc w:val="center"/>
              <w:rPr>
                <w:rFonts w:ascii="宋体" w:hAnsi="宋体" w:eastAsia="宋体"/>
                <w:bCs/>
                <w:kern w:val="0"/>
                <w:sz w:val="18"/>
                <w:szCs w:val="18"/>
              </w:rPr>
            </w:pPr>
            <w:r>
              <w:rPr>
                <w:rFonts w:hint="eastAsia" w:ascii="宋体" w:hAnsi="宋体" w:eastAsia="宋体"/>
                <w:bCs/>
                <w:kern w:val="0"/>
                <w:sz w:val="18"/>
                <w:szCs w:val="18"/>
              </w:rPr>
              <w:t>六</w:t>
            </w:r>
          </w:p>
        </w:tc>
        <w:tc>
          <w:tcPr>
            <w:tcW w:w="1276" w:type="dxa"/>
            <w:vAlign w:val="center"/>
          </w:tcPr>
          <w:p w14:paraId="0D0E041C">
            <w:pPr>
              <w:jc w:val="center"/>
              <w:rPr>
                <w:rFonts w:ascii="宋体" w:hAnsi="宋体" w:eastAsia="宋体"/>
                <w:bCs/>
                <w:kern w:val="0"/>
                <w:sz w:val="18"/>
                <w:szCs w:val="18"/>
              </w:rPr>
            </w:pPr>
          </w:p>
        </w:tc>
        <w:tc>
          <w:tcPr>
            <w:tcW w:w="1134" w:type="dxa"/>
            <w:vAlign w:val="center"/>
          </w:tcPr>
          <w:p w14:paraId="06E50C04">
            <w:pPr>
              <w:jc w:val="center"/>
              <w:rPr>
                <w:rFonts w:ascii="宋体" w:hAnsi="宋体" w:eastAsia="宋体"/>
                <w:bCs/>
                <w:kern w:val="0"/>
                <w:sz w:val="18"/>
                <w:szCs w:val="18"/>
              </w:rPr>
            </w:pPr>
            <w:r>
              <w:rPr>
                <w:rFonts w:hint="eastAsia" w:ascii="宋体" w:hAnsi="宋体" w:eastAsia="宋体"/>
                <w:bCs/>
                <w:kern w:val="0"/>
                <w:sz w:val="18"/>
                <w:szCs w:val="18"/>
              </w:rPr>
              <w:t>0</w:t>
            </w:r>
          </w:p>
        </w:tc>
        <w:tc>
          <w:tcPr>
            <w:tcW w:w="708" w:type="dxa"/>
            <w:vAlign w:val="center"/>
          </w:tcPr>
          <w:p w14:paraId="73298CD1">
            <w:pPr>
              <w:jc w:val="center"/>
              <w:rPr>
                <w:rFonts w:ascii="宋体" w:hAnsi="宋体" w:eastAsia="宋体"/>
                <w:bCs/>
                <w:kern w:val="0"/>
                <w:sz w:val="18"/>
                <w:szCs w:val="18"/>
              </w:rPr>
            </w:pPr>
          </w:p>
        </w:tc>
        <w:tc>
          <w:tcPr>
            <w:tcW w:w="567" w:type="dxa"/>
            <w:vAlign w:val="center"/>
          </w:tcPr>
          <w:p w14:paraId="021CE8F8">
            <w:pPr>
              <w:jc w:val="center"/>
              <w:rPr>
                <w:rFonts w:ascii="宋体" w:hAnsi="宋体" w:eastAsia="宋体"/>
                <w:bCs/>
                <w:kern w:val="0"/>
                <w:sz w:val="18"/>
                <w:szCs w:val="18"/>
              </w:rPr>
            </w:pPr>
          </w:p>
        </w:tc>
        <w:tc>
          <w:tcPr>
            <w:tcW w:w="1701" w:type="dxa"/>
            <w:vAlign w:val="center"/>
          </w:tcPr>
          <w:p w14:paraId="36DD818A">
            <w:pPr>
              <w:jc w:val="center"/>
              <w:rPr>
                <w:rFonts w:ascii="宋体" w:hAnsi="宋体" w:eastAsia="宋体"/>
                <w:bCs/>
                <w:kern w:val="0"/>
                <w:sz w:val="18"/>
                <w:szCs w:val="18"/>
              </w:rPr>
            </w:pPr>
            <w:r>
              <w:rPr>
                <w:rFonts w:hint="eastAsia" w:ascii="宋体" w:hAnsi="宋体" w:eastAsia="宋体"/>
                <w:bCs/>
                <w:kern w:val="0"/>
                <w:sz w:val="18"/>
                <w:szCs w:val="18"/>
              </w:rPr>
              <w:t>12</w:t>
            </w:r>
          </w:p>
        </w:tc>
        <w:tc>
          <w:tcPr>
            <w:tcW w:w="1843" w:type="dxa"/>
            <w:vAlign w:val="center"/>
          </w:tcPr>
          <w:p w14:paraId="107F69AB">
            <w:pPr>
              <w:jc w:val="center"/>
              <w:rPr>
                <w:rFonts w:ascii="宋体" w:hAnsi="宋体" w:eastAsia="宋体"/>
                <w:bCs/>
                <w:kern w:val="0"/>
                <w:sz w:val="18"/>
                <w:szCs w:val="18"/>
              </w:rPr>
            </w:pPr>
            <w:r>
              <w:rPr>
                <w:rFonts w:hint="eastAsia" w:ascii="宋体" w:hAnsi="宋体" w:eastAsia="宋体"/>
                <w:bCs/>
                <w:kern w:val="0"/>
                <w:sz w:val="18"/>
                <w:szCs w:val="18"/>
              </w:rPr>
              <w:t>7</w:t>
            </w:r>
          </w:p>
        </w:tc>
        <w:tc>
          <w:tcPr>
            <w:tcW w:w="1417" w:type="dxa"/>
            <w:vAlign w:val="center"/>
          </w:tcPr>
          <w:p w14:paraId="12F8E764">
            <w:pPr>
              <w:jc w:val="center"/>
              <w:rPr>
                <w:rFonts w:ascii="宋体" w:hAnsi="宋体" w:eastAsia="宋体"/>
                <w:bCs/>
                <w:kern w:val="0"/>
                <w:sz w:val="18"/>
                <w:szCs w:val="18"/>
              </w:rPr>
            </w:pPr>
            <w:r>
              <w:rPr>
                <w:rFonts w:ascii="宋体" w:hAnsi="宋体" w:eastAsia="宋体"/>
                <w:bCs/>
                <w:kern w:val="0"/>
                <w:sz w:val="18"/>
                <w:szCs w:val="18"/>
              </w:rPr>
              <w:t>1</w:t>
            </w:r>
          </w:p>
        </w:tc>
        <w:tc>
          <w:tcPr>
            <w:tcW w:w="709" w:type="dxa"/>
            <w:vAlign w:val="center"/>
          </w:tcPr>
          <w:p w14:paraId="46225479">
            <w:pPr>
              <w:jc w:val="center"/>
              <w:rPr>
                <w:rFonts w:ascii="宋体" w:hAnsi="宋体" w:eastAsia="宋体"/>
                <w:bCs/>
                <w:kern w:val="0"/>
                <w:sz w:val="18"/>
                <w:szCs w:val="18"/>
              </w:rPr>
            </w:pPr>
          </w:p>
        </w:tc>
        <w:tc>
          <w:tcPr>
            <w:tcW w:w="1277" w:type="dxa"/>
            <w:vAlign w:val="center"/>
          </w:tcPr>
          <w:p w14:paraId="081FF0DC">
            <w:pPr>
              <w:jc w:val="center"/>
              <w:rPr>
                <w:rFonts w:ascii="宋体" w:hAnsi="宋体" w:eastAsia="宋体"/>
                <w:bCs/>
                <w:kern w:val="0"/>
                <w:sz w:val="18"/>
                <w:szCs w:val="18"/>
              </w:rPr>
            </w:pPr>
            <w:r>
              <w:rPr>
                <w:rFonts w:hint="eastAsia" w:ascii="宋体" w:hAnsi="宋体" w:eastAsia="宋体"/>
                <w:bCs/>
                <w:kern w:val="0"/>
                <w:sz w:val="18"/>
                <w:szCs w:val="18"/>
              </w:rPr>
              <w:t>20</w:t>
            </w:r>
          </w:p>
        </w:tc>
        <w:tc>
          <w:tcPr>
            <w:tcW w:w="708" w:type="dxa"/>
            <w:vMerge w:val="continue"/>
            <w:vAlign w:val="center"/>
          </w:tcPr>
          <w:p w14:paraId="2F66ABE0">
            <w:pPr>
              <w:jc w:val="center"/>
              <w:rPr>
                <w:rFonts w:ascii="宋体" w:hAnsi="宋体" w:eastAsia="宋体"/>
                <w:bCs/>
                <w:kern w:val="0"/>
                <w:sz w:val="18"/>
                <w:szCs w:val="18"/>
              </w:rPr>
            </w:pPr>
          </w:p>
        </w:tc>
        <w:tc>
          <w:tcPr>
            <w:tcW w:w="709" w:type="dxa"/>
            <w:vAlign w:val="center"/>
          </w:tcPr>
          <w:p w14:paraId="299F83FC">
            <w:pPr>
              <w:jc w:val="center"/>
              <w:rPr>
                <w:rFonts w:ascii="宋体" w:hAnsi="宋体" w:eastAsia="宋体"/>
                <w:bCs/>
                <w:kern w:val="0"/>
                <w:sz w:val="18"/>
                <w:szCs w:val="18"/>
              </w:rPr>
            </w:pPr>
          </w:p>
        </w:tc>
      </w:tr>
      <w:tr w14:paraId="2555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Align w:val="center"/>
          </w:tcPr>
          <w:p w14:paraId="1AC33131">
            <w:pPr>
              <w:jc w:val="center"/>
              <w:rPr>
                <w:rFonts w:ascii="宋体" w:hAnsi="宋体" w:eastAsia="宋体"/>
                <w:bCs/>
                <w:kern w:val="0"/>
                <w:sz w:val="18"/>
                <w:szCs w:val="18"/>
              </w:rPr>
            </w:pPr>
            <w:r>
              <w:rPr>
                <w:rFonts w:hint="eastAsia" w:ascii="宋体" w:hAnsi="宋体" w:eastAsia="宋体"/>
                <w:bCs/>
                <w:kern w:val="0"/>
                <w:sz w:val="18"/>
                <w:szCs w:val="18"/>
              </w:rPr>
              <w:t>合计</w:t>
            </w:r>
          </w:p>
        </w:tc>
        <w:tc>
          <w:tcPr>
            <w:tcW w:w="653" w:type="dxa"/>
            <w:vAlign w:val="center"/>
          </w:tcPr>
          <w:p w14:paraId="051218D1">
            <w:pPr>
              <w:jc w:val="center"/>
              <w:rPr>
                <w:rFonts w:ascii="宋体" w:hAnsi="宋体" w:eastAsia="宋体"/>
                <w:bCs/>
                <w:kern w:val="0"/>
                <w:sz w:val="18"/>
                <w:szCs w:val="18"/>
              </w:rPr>
            </w:pPr>
          </w:p>
        </w:tc>
        <w:tc>
          <w:tcPr>
            <w:tcW w:w="1276" w:type="dxa"/>
            <w:vAlign w:val="center"/>
          </w:tcPr>
          <w:p w14:paraId="3862479A">
            <w:pPr>
              <w:jc w:val="center"/>
              <w:rPr>
                <w:rFonts w:ascii="宋体" w:hAnsi="宋体" w:eastAsia="宋体"/>
                <w:bCs/>
                <w:kern w:val="0"/>
                <w:sz w:val="18"/>
                <w:szCs w:val="18"/>
              </w:rPr>
            </w:pPr>
            <w:r>
              <w:rPr>
                <w:rFonts w:ascii="宋体" w:hAnsi="宋体" w:eastAsia="宋体"/>
                <w:bCs/>
                <w:kern w:val="0"/>
                <w:sz w:val="18"/>
                <w:szCs w:val="18"/>
              </w:rPr>
              <w:t>2</w:t>
            </w:r>
          </w:p>
        </w:tc>
        <w:tc>
          <w:tcPr>
            <w:tcW w:w="1134" w:type="dxa"/>
            <w:vAlign w:val="center"/>
          </w:tcPr>
          <w:p w14:paraId="0B8B2BF0">
            <w:pPr>
              <w:jc w:val="center"/>
              <w:rPr>
                <w:rFonts w:ascii="宋体" w:hAnsi="宋体" w:eastAsia="宋体"/>
                <w:bCs/>
                <w:kern w:val="0"/>
                <w:sz w:val="18"/>
                <w:szCs w:val="18"/>
              </w:rPr>
            </w:pPr>
            <w:r>
              <w:rPr>
                <w:rFonts w:ascii="宋体" w:hAnsi="宋体" w:eastAsia="宋体"/>
                <w:bCs/>
                <w:kern w:val="0"/>
                <w:sz w:val="18"/>
                <w:szCs w:val="18"/>
              </w:rPr>
              <w:t>6</w:t>
            </w:r>
            <w:r>
              <w:rPr>
                <w:rFonts w:hint="eastAsia" w:ascii="宋体" w:hAnsi="宋体" w:eastAsia="宋体"/>
                <w:bCs/>
                <w:kern w:val="0"/>
                <w:sz w:val="18"/>
                <w:szCs w:val="18"/>
              </w:rPr>
              <w:t>3</w:t>
            </w:r>
          </w:p>
        </w:tc>
        <w:tc>
          <w:tcPr>
            <w:tcW w:w="708" w:type="dxa"/>
            <w:vAlign w:val="center"/>
          </w:tcPr>
          <w:p w14:paraId="2205EFF8">
            <w:pPr>
              <w:jc w:val="center"/>
              <w:rPr>
                <w:rFonts w:ascii="宋体" w:hAnsi="宋体" w:eastAsia="宋体"/>
                <w:bCs/>
                <w:kern w:val="0"/>
                <w:sz w:val="18"/>
                <w:szCs w:val="18"/>
              </w:rPr>
            </w:pPr>
            <w:r>
              <w:rPr>
                <w:rFonts w:hint="eastAsia" w:ascii="宋体" w:hAnsi="宋体" w:eastAsia="宋体"/>
                <w:bCs/>
                <w:kern w:val="0"/>
                <w:sz w:val="18"/>
                <w:szCs w:val="18"/>
              </w:rPr>
              <w:t>8</w:t>
            </w:r>
          </w:p>
        </w:tc>
        <w:tc>
          <w:tcPr>
            <w:tcW w:w="567" w:type="dxa"/>
            <w:vAlign w:val="center"/>
          </w:tcPr>
          <w:p w14:paraId="79D5FDDB">
            <w:pPr>
              <w:jc w:val="center"/>
              <w:rPr>
                <w:rFonts w:ascii="宋体" w:hAnsi="宋体" w:eastAsia="宋体"/>
                <w:bCs/>
                <w:kern w:val="0"/>
                <w:sz w:val="18"/>
                <w:szCs w:val="18"/>
              </w:rPr>
            </w:pPr>
            <w:r>
              <w:rPr>
                <w:rFonts w:ascii="宋体" w:hAnsi="宋体" w:eastAsia="宋体"/>
                <w:bCs/>
                <w:kern w:val="0"/>
                <w:sz w:val="18"/>
                <w:szCs w:val="18"/>
              </w:rPr>
              <w:t>4</w:t>
            </w:r>
          </w:p>
        </w:tc>
        <w:tc>
          <w:tcPr>
            <w:tcW w:w="1701" w:type="dxa"/>
            <w:vAlign w:val="center"/>
          </w:tcPr>
          <w:p w14:paraId="76BC6BE2">
            <w:pPr>
              <w:jc w:val="center"/>
              <w:rPr>
                <w:rFonts w:ascii="宋体" w:hAnsi="宋体" w:eastAsia="宋体"/>
                <w:bCs/>
                <w:kern w:val="0"/>
                <w:sz w:val="18"/>
                <w:szCs w:val="18"/>
              </w:rPr>
            </w:pPr>
            <w:r>
              <w:rPr>
                <w:rFonts w:hint="eastAsia" w:ascii="宋体" w:hAnsi="宋体" w:eastAsia="宋体"/>
                <w:bCs/>
                <w:kern w:val="0"/>
                <w:sz w:val="18"/>
                <w:szCs w:val="18"/>
              </w:rPr>
              <w:t>32</w:t>
            </w:r>
          </w:p>
        </w:tc>
        <w:tc>
          <w:tcPr>
            <w:tcW w:w="1843" w:type="dxa"/>
            <w:vAlign w:val="center"/>
          </w:tcPr>
          <w:p w14:paraId="1D4881DC">
            <w:pPr>
              <w:jc w:val="center"/>
              <w:rPr>
                <w:rFonts w:ascii="宋体" w:hAnsi="宋体" w:eastAsia="宋体"/>
                <w:bCs/>
                <w:kern w:val="0"/>
                <w:sz w:val="18"/>
                <w:szCs w:val="18"/>
              </w:rPr>
            </w:pPr>
            <w:r>
              <w:rPr>
                <w:rFonts w:hint="eastAsia" w:ascii="宋体" w:hAnsi="宋体" w:eastAsia="宋体"/>
                <w:bCs/>
                <w:kern w:val="0"/>
                <w:sz w:val="18"/>
                <w:szCs w:val="18"/>
              </w:rPr>
              <w:t>7</w:t>
            </w:r>
          </w:p>
        </w:tc>
        <w:tc>
          <w:tcPr>
            <w:tcW w:w="1417" w:type="dxa"/>
            <w:vAlign w:val="center"/>
          </w:tcPr>
          <w:p w14:paraId="58F9AB5C">
            <w:pPr>
              <w:jc w:val="center"/>
              <w:rPr>
                <w:rFonts w:ascii="宋体" w:hAnsi="宋体" w:eastAsia="宋体"/>
                <w:bCs/>
                <w:kern w:val="0"/>
                <w:sz w:val="18"/>
                <w:szCs w:val="18"/>
              </w:rPr>
            </w:pPr>
            <w:r>
              <w:rPr>
                <w:rFonts w:ascii="宋体" w:hAnsi="宋体" w:eastAsia="宋体"/>
                <w:bCs/>
                <w:kern w:val="0"/>
                <w:sz w:val="18"/>
                <w:szCs w:val="18"/>
              </w:rPr>
              <w:t>1</w:t>
            </w:r>
          </w:p>
        </w:tc>
        <w:tc>
          <w:tcPr>
            <w:tcW w:w="709" w:type="dxa"/>
            <w:vAlign w:val="center"/>
          </w:tcPr>
          <w:p w14:paraId="5689EB97">
            <w:pPr>
              <w:jc w:val="center"/>
              <w:rPr>
                <w:rFonts w:ascii="宋体" w:hAnsi="宋体" w:eastAsia="宋体"/>
                <w:bCs/>
                <w:kern w:val="0"/>
                <w:sz w:val="18"/>
                <w:szCs w:val="18"/>
              </w:rPr>
            </w:pPr>
            <w:r>
              <w:rPr>
                <w:rFonts w:ascii="宋体" w:hAnsi="宋体" w:eastAsia="宋体"/>
                <w:bCs/>
                <w:kern w:val="0"/>
                <w:sz w:val="18"/>
                <w:szCs w:val="18"/>
              </w:rPr>
              <w:t>3</w:t>
            </w:r>
          </w:p>
        </w:tc>
        <w:tc>
          <w:tcPr>
            <w:tcW w:w="1277" w:type="dxa"/>
            <w:vAlign w:val="center"/>
          </w:tcPr>
          <w:p w14:paraId="51709F5C">
            <w:pPr>
              <w:jc w:val="center"/>
              <w:rPr>
                <w:rFonts w:ascii="宋体" w:hAnsi="宋体" w:eastAsia="宋体"/>
                <w:bCs/>
                <w:kern w:val="0"/>
                <w:sz w:val="18"/>
                <w:szCs w:val="18"/>
              </w:rPr>
            </w:pPr>
            <w:r>
              <w:rPr>
                <w:rFonts w:hint="eastAsia" w:ascii="宋体" w:hAnsi="宋体" w:eastAsia="宋体"/>
                <w:bCs/>
                <w:kern w:val="0"/>
                <w:sz w:val="18"/>
                <w:szCs w:val="18"/>
              </w:rPr>
              <w:t>120</w:t>
            </w:r>
          </w:p>
        </w:tc>
        <w:tc>
          <w:tcPr>
            <w:tcW w:w="708" w:type="dxa"/>
            <w:vAlign w:val="center"/>
          </w:tcPr>
          <w:p w14:paraId="20D5F478">
            <w:pPr>
              <w:jc w:val="center"/>
              <w:rPr>
                <w:rFonts w:ascii="宋体" w:hAnsi="宋体" w:eastAsia="宋体"/>
                <w:bCs/>
                <w:kern w:val="0"/>
                <w:sz w:val="18"/>
                <w:szCs w:val="18"/>
              </w:rPr>
            </w:pPr>
            <w:r>
              <w:rPr>
                <w:rFonts w:ascii="宋体" w:hAnsi="宋体" w:eastAsia="宋体"/>
                <w:bCs/>
                <w:kern w:val="0"/>
                <w:sz w:val="18"/>
                <w:szCs w:val="18"/>
              </w:rPr>
              <w:t>4</w:t>
            </w:r>
          </w:p>
        </w:tc>
        <w:tc>
          <w:tcPr>
            <w:tcW w:w="709" w:type="dxa"/>
            <w:vAlign w:val="center"/>
          </w:tcPr>
          <w:p w14:paraId="11EFE62B">
            <w:pPr>
              <w:jc w:val="center"/>
              <w:rPr>
                <w:rFonts w:ascii="宋体" w:hAnsi="宋体" w:eastAsia="宋体"/>
                <w:bCs/>
                <w:kern w:val="0"/>
                <w:sz w:val="18"/>
                <w:szCs w:val="18"/>
              </w:rPr>
            </w:pPr>
          </w:p>
        </w:tc>
      </w:tr>
    </w:tbl>
    <w:p w14:paraId="7336D6AC"/>
    <w:p w14:paraId="40A967D9"/>
    <w:p w14:paraId="3C7AA329"/>
    <w:p w14:paraId="73446174"/>
    <w:p w14:paraId="1C2BEFE6"/>
    <w:p w14:paraId="57F87FF3"/>
    <w:p w14:paraId="542275BA">
      <w:bookmarkStart w:id="89" w:name="_Toc43543938"/>
    </w:p>
    <w:tbl>
      <w:tblPr>
        <w:tblStyle w:val="10"/>
        <w:tblW w:w="15484" w:type="dxa"/>
        <w:tblInd w:w="-657" w:type="dxa"/>
        <w:tblLayout w:type="fixed"/>
        <w:tblCellMar>
          <w:top w:w="0" w:type="dxa"/>
          <w:left w:w="108" w:type="dxa"/>
          <w:bottom w:w="0" w:type="dxa"/>
          <w:right w:w="108" w:type="dxa"/>
        </w:tblCellMar>
      </w:tblPr>
      <w:tblGrid>
        <w:gridCol w:w="536"/>
        <w:gridCol w:w="376"/>
        <w:gridCol w:w="374"/>
        <w:gridCol w:w="1727"/>
        <w:gridCol w:w="2230"/>
        <w:gridCol w:w="646"/>
        <w:gridCol w:w="630"/>
        <w:gridCol w:w="530"/>
        <w:gridCol w:w="650"/>
        <w:gridCol w:w="560"/>
        <w:gridCol w:w="610"/>
        <w:gridCol w:w="465"/>
        <w:gridCol w:w="436"/>
        <w:gridCol w:w="450"/>
        <w:gridCol w:w="477"/>
        <w:gridCol w:w="552"/>
        <w:gridCol w:w="417"/>
        <w:gridCol w:w="504"/>
        <w:gridCol w:w="652"/>
        <w:gridCol w:w="1011"/>
        <w:gridCol w:w="1651"/>
      </w:tblGrid>
      <w:tr w14:paraId="5858D01B">
        <w:tblPrEx>
          <w:tblCellMar>
            <w:top w:w="0" w:type="dxa"/>
            <w:left w:w="108" w:type="dxa"/>
            <w:bottom w:w="0" w:type="dxa"/>
            <w:right w:w="108" w:type="dxa"/>
          </w:tblCellMar>
        </w:tblPrEx>
        <w:trPr>
          <w:trHeight w:val="780" w:hRule="atLeast"/>
        </w:trPr>
        <w:tc>
          <w:tcPr>
            <w:tcW w:w="15484" w:type="dxa"/>
            <w:gridSpan w:val="21"/>
            <w:tcBorders>
              <w:top w:val="single" w:color="000000" w:sz="4" w:space="0"/>
              <w:left w:val="single" w:color="000000" w:sz="4" w:space="0"/>
              <w:bottom w:val="single" w:color="000000" w:sz="4" w:space="0"/>
              <w:right w:val="single" w:color="000000" w:sz="4" w:space="0"/>
            </w:tcBorders>
            <w:shd w:val="clear" w:color="auto" w:fill="FFFFFF"/>
            <w:vAlign w:val="center"/>
          </w:tcPr>
          <w:p w14:paraId="5B765519">
            <w:pPr>
              <w:widowControl/>
              <w:jc w:val="center"/>
              <w:textAlignment w:val="center"/>
              <w:rPr>
                <w:rFonts w:ascii="宋体" w:hAnsi="宋体" w:eastAsia="宋体" w:cs="宋体"/>
                <w:b/>
                <w:bCs/>
                <w:color w:val="000000"/>
                <w:sz w:val="32"/>
                <w:szCs w:val="32"/>
              </w:rPr>
            </w:pPr>
            <w:r>
              <w:rPr>
                <w:rStyle w:val="19"/>
                <w:rFonts w:hint="default"/>
                <w:lang w:bidi="ar"/>
              </w:rPr>
              <w:t>附表2：应用化工技术教学进程安排表（</w:t>
            </w:r>
            <w:r>
              <w:rPr>
                <w:rStyle w:val="20"/>
                <w:rFonts w:eastAsia="宋体"/>
                <w:lang w:bidi="ar"/>
              </w:rPr>
              <w:t>202</w:t>
            </w:r>
            <w:r>
              <w:rPr>
                <w:rStyle w:val="20"/>
                <w:rFonts w:hint="eastAsia" w:eastAsia="宋体"/>
                <w:lang w:val="en-US" w:eastAsia="zh-CN" w:bidi="ar"/>
              </w:rPr>
              <w:t>3</w:t>
            </w:r>
            <w:r>
              <w:rPr>
                <w:rStyle w:val="19"/>
                <w:rFonts w:hint="default"/>
                <w:lang w:bidi="ar"/>
              </w:rPr>
              <w:t>级三年高职）</w:t>
            </w:r>
          </w:p>
        </w:tc>
      </w:tr>
      <w:tr w14:paraId="2CA13911">
        <w:tblPrEx>
          <w:tblCellMar>
            <w:top w:w="0" w:type="dxa"/>
            <w:left w:w="108" w:type="dxa"/>
            <w:bottom w:w="0" w:type="dxa"/>
            <w:right w:w="108" w:type="dxa"/>
          </w:tblCellMar>
        </w:tblPrEx>
        <w:trPr>
          <w:trHeight w:val="743" w:hRule="atLeast"/>
        </w:trPr>
        <w:tc>
          <w:tcPr>
            <w:tcW w:w="9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5CB5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课程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类别</w:t>
            </w:r>
          </w:p>
        </w:tc>
        <w:tc>
          <w:tcPr>
            <w:tcW w:w="3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F5EC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0635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课程代码</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3DA1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课程名称</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5B7B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课程性质</w:t>
            </w: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8390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学分</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41BCF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教学课时</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F184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开设学期</w:t>
            </w:r>
          </w:p>
        </w:tc>
        <w:tc>
          <w:tcPr>
            <w:tcW w:w="283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55077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教学进程(学期、教学活动周数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课堂教学周数、平均周学时）</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ED7B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课程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考核</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9351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开课部门</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0358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14:paraId="65BC3F6B">
        <w:tblPrEx>
          <w:tblCellMar>
            <w:top w:w="0" w:type="dxa"/>
            <w:left w:w="108" w:type="dxa"/>
            <w:bottom w:w="0" w:type="dxa"/>
            <w:right w:w="108" w:type="dxa"/>
          </w:tblCellMar>
        </w:tblPrEx>
        <w:trPr>
          <w:trHeight w:val="443" w:hRule="atLeast"/>
        </w:trPr>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15422">
            <w:pPr>
              <w:jc w:val="center"/>
              <w:rPr>
                <w:rFonts w:ascii="宋体" w:hAnsi="宋体" w:eastAsia="宋体" w:cs="宋体"/>
                <w:color w:val="000000"/>
                <w:sz w:val="20"/>
                <w:szCs w:val="20"/>
              </w:rPr>
            </w:pPr>
          </w:p>
        </w:tc>
        <w:tc>
          <w:tcPr>
            <w:tcW w:w="3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A0BA24">
            <w:pPr>
              <w:jc w:val="center"/>
              <w:rPr>
                <w:rFonts w:ascii="宋体" w:hAnsi="宋体" w:eastAsia="宋体" w:cs="宋体"/>
                <w:color w:val="000000"/>
                <w:sz w:val="20"/>
                <w:szCs w:val="20"/>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B6B48E">
            <w:pPr>
              <w:jc w:val="left"/>
              <w:rPr>
                <w:rFonts w:ascii="宋体" w:hAnsi="宋体" w:eastAsia="宋体" w:cs="宋体"/>
                <w:color w:val="000000"/>
                <w:sz w:val="20"/>
                <w:szCs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729402">
            <w:pPr>
              <w:jc w:val="center"/>
              <w:rPr>
                <w:rFonts w:ascii="宋体" w:hAnsi="宋体" w:eastAsia="宋体" w:cs="宋体"/>
                <w:color w:val="000000"/>
                <w:sz w:val="20"/>
                <w:szCs w:val="20"/>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A75A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课程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类型(A/B/C)</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EA6B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是否理实一体</w:t>
            </w: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FCAAB4">
            <w:pPr>
              <w:jc w:val="center"/>
              <w:rPr>
                <w:rFonts w:ascii="宋体" w:hAnsi="宋体" w:eastAsia="宋体" w:cs="宋体"/>
                <w:color w:val="000000"/>
                <w:sz w:val="20"/>
                <w:szCs w:val="20"/>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44B4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总计</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97EA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理论</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888D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实践</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C30E28">
            <w:pPr>
              <w:jc w:val="center"/>
              <w:rPr>
                <w:rFonts w:ascii="宋体" w:hAnsi="宋体" w:eastAsia="宋体" w:cs="宋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700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1学期</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FB3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2学期</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E91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3学期</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103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4学期</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2FD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5学期</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D43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6学期</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9A7D23">
            <w:pPr>
              <w:jc w:val="center"/>
              <w:rPr>
                <w:rFonts w:ascii="宋体" w:hAnsi="宋体" w:eastAsia="宋体" w:cs="宋体"/>
                <w:color w:val="000000"/>
                <w:sz w:val="20"/>
                <w:szCs w:val="20"/>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B19B82">
            <w:pPr>
              <w:jc w:val="center"/>
              <w:rPr>
                <w:rFonts w:ascii="宋体" w:hAnsi="宋体" w:eastAsia="宋体" w:cs="宋体"/>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63389C">
            <w:pPr>
              <w:jc w:val="center"/>
              <w:rPr>
                <w:rFonts w:ascii="宋体" w:hAnsi="宋体" w:eastAsia="宋体" w:cs="宋体"/>
                <w:color w:val="000000"/>
                <w:sz w:val="20"/>
                <w:szCs w:val="20"/>
              </w:rPr>
            </w:pPr>
          </w:p>
        </w:tc>
      </w:tr>
      <w:tr w14:paraId="18D7258F">
        <w:tblPrEx>
          <w:tblCellMar>
            <w:top w:w="0" w:type="dxa"/>
            <w:left w:w="108" w:type="dxa"/>
            <w:bottom w:w="0" w:type="dxa"/>
            <w:right w:w="108" w:type="dxa"/>
          </w:tblCellMar>
        </w:tblPrEx>
        <w:trPr>
          <w:trHeight w:val="443" w:hRule="atLeast"/>
        </w:trPr>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F5DFCF">
            <w:pPr>
              <w:jc w:val="center"/>
              <w:rPr>
                <w:rFonts w:ascii="宋体" w:hAnsi="宋体" w:eastAsia="宋体" w:cs="宋体"/>
                <w:color w:val="000000"/>
                <w:sz w:val="20"/>
                <w:szCs w:val="20"/>
              </w:rPr>
            </w:pPr>
          </w:p>
        </w:tc>
        <w:tc>
          <w:tcPr>
            <w:tcW w:w="3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E7D778">
            <w:pPr>
              <w:jc w:val="center"/>
              <w:rPr>
                <w:rFonts w:ascii="宋体" w:hAnsi="宋体" w:eastAsia="宋体" w:cs="宋体"/>
                <w:color w:val="000000"/>
                <w:sz w:val="20"/>
                <w:szCs w:val="20"/>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81493E">
            <w:pPr>
              <w:jc w:val="left"/>
              <w:rPr>
                <w:rFonts w:ascii="宋体" w:hAnsi="宋体" w:eastAsia="宋体" w:cs="宋体"/>
                <w:color w:val="000000"/>
                <w:sz w:val="20"/>
                <w:szCs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9E1CAD">
            <w:pPr>
              <w:jc w:val="center"/>
              <w:rPr>
                <w:rFonts w:ascii="宋体" w:hAnsi="宋体" w:eastAsia="宋体" w:cs="宋体"/>
                <w:color w:val="000000"/>
                <w:sz w:val="20"/>
                <w:szCs w:val="20"/>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BFFDE7">
            <w:pPr>
              <w:jc w:val="center"/>
              <w:rPr>
                <w:rFonts w:ascii="宋体" w:hAnsi="宋体" w:eastAsia="宋体" w:cs="宋体"/>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8C6468">
            <w:pPr>
              <w:jc w:val="center"/>
              <w:rPr>
                <w:rFonts w:ascii="宋体" w:hAnsi="宋体" w:eastAsia="宋体" w:cs="宋体"/>
                <w:color w:val="000000"/>
                <w:sz w:val="20"/>
                <w:szCs w:val="20"/>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DBF9C">
            <w:pPr>
              <w:jc w:val="center"/>
              <w:rPr>
                <w:rFonts w:ascii="宋体" w:hAnsi="宋体" w:eastAsia="宋体" w:cs="宋体"/>
                <w:color w:val="000000"/>
                <w:sz w:val="20"/>
                <w:szCs w:val="20"/>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B4799A">
            <w:pPr>
              <w:jc w:val="center"/>
              <w:rPr>
                <w:rFonts w:ascii="宋体" w:hAnsi="宋体" w:eastAsia="宋体" w:cs="宋体"/>
                <w:color w:val="000000"/>
                <w:sz w:val="20"/>
                <w:szCs w:val="20"/>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A79C4B">
            <w:pPr>
              <w:jc w:val="center"/>
              <w:rPr>
                <w:rFonts w:ascii="宋体" w:hAnsi="宋体" w:eastAsia="宋体" w:cs="宋体"/>
                <w:color w:val="000000"/>
                <w:sz w:val="20"/>
                <w:szCs w:val="20"/>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412DAA">
            <w:pPr>
              <w:jc w:val="center"/>
              <w:rPr>
                <w:rFonts w:ascii="宋体" w:hAnsi="宋体" w:eastAsia="宋体" w:cs="宋体"/>
                <w:color w:val="000000"/>
                <w:sz w:val="20"/>
                <w:szCs w:val="20"/>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F5089B">
            <w:pPr>
              <w:jc w:val="center"/>
              <w:rPr>
                <w:rFonts w:ascii="宋体" w:hAnsi="宋体" w:eastAsia="宋体" w:cs="宋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6E4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2AE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3A2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1E3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8B6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160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F7607D">
            <w:pPr>
              <w:jc w:val="center"/>
              <w:rPr>
                <w:rFonts w:ascii="宋体" w:hAnsi="宋体" w:eastAsia="宋体" w:cs="宋体"/>
                <w:color w:val="000000"/>
                <w:sz w:val="20"/>
                <w:szCs w:val="20"/>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F5B451">
            <w:pPr>
              <w:jc w:val="center"/>
              <w:rPr>
                <w:rFonts w:ascii="宋体" w:hAnsi="宋体" w:eastAsia="宋体" w:cs="宋体"/>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BD6FA4">
            <w:pPr>
              <w:jc w:val="center"/>
              <w:rPr>
                <w:rFonts w:ascii="宋体" w:hAnsi="宋体" w:eastAsia="宋体" w:cs="宋体"/>
                <w:color w:val="000000"/>
                <w:sz w:val="20"/>
                <w:szCs w:val="20"/>
              </w:rPr>
            </w:pPr>
          </w:p>
        </w:tc>
      </w:tr>
      <w:tr w14:paraId="5E5F7778">
        <w:tblPrEx>
          <w:tblCellMar>
            <w:top w:w="0" w:type="dxa"/>
            <w:left w:w="108" w:type="dxa"/>
            <w:bottom w:w="0" w:type="dxa"/>
            <w:right w:w="108" w:type="dxa"/>
          </w:tblCellMar>
        </w:tblPrEx>
        <w:trPr>
          <w:trHeight w:val="443" w:hRule="atLeast"/>
        </w:trPr>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F2DC79">
            <w:pPr>
              <w:jc w:val="center"/>
              <w:rPr>
                <w:rFonts w:ascii="宋体" w:hAnsi="宋体" w:eastAsia="宋体" w:cs="宋体"/>
                <w:color w:val="000000"/>
                <w:sz w:val="20"/>
                <w:szCs w:val="20"/>
              </w:rPr>
            </w:pPr>
          </w:p>
        </w:tc>
        <w:tc>
          <w:tcPr>
            <w:tcW w:w="3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0640E9">
            <w:pPr>
              <w:jc w:val="center"/>
              <w:rPr>
                <w:rFonts w:ascii="宋体" w:hAnsi="宋体" w:eastAsia="宋体" w:cs="宋体"/>
                <w:color w:val="000000"/>
                <w:sz w:val="20"/>
                <w:szCs w:val="20"/>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118AA1">
            <w:pPr>
              <w:jc w:val="left"/>
              <w:rPr>
                <w:rFonts w:ascii="宋体" w:hAnsi="宋体" w:eastAsia="宋体" w:cs="宋体"/>
                <w:color w:val="000000"/>
                <w:sz w:val="20"/>
                <w:szCs w:val="20"/>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62124C">
            <w:pPr>
              <w:jc w:val="center"/>
              <w:rPr>
                <w:rFonts w:ascii="宋体" w:hAnsi="宋体" w:eastAsia="宋体" w:cs="宋体"/>
                <w:color w:val="000000"/>
                <w:sz w:val="20"/>
                <w:szCs w:val="20"/>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395E82">
            <w:pPr>
              <w:jc w:val="center"/>
              <w:rPr>
                <w:rFonts w:ascii="宋体" w:hAnsi="宋体" w:eastAsia="宋体" w:cs="宋体"/>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C2E655">
            <w:pPr>
              <w:jc w:val="center"/>
              <w:rPr>
                <w:rFonts w:ascii="宋体" w:hAnsi="宋体" w:eastAsia="宋体" w:cs="宋体"/>
                <w:color w:val="000000"/>
                <w:sz w:val="20"/>
                <w:szCs w:val="20"/>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970ECB">
            <w:pPr>
              <w:jc w:val="center"/>
              <w:rPr>
                <w:rFonts w:ascii="宋体" w:hAnsi="宋体" w:eastAsia="宋体" w:cs="宋体"/>
                <w:color w:val="000000"/>
                <w:sz w:val="20"/>
                <w:szCs w:val="20"/>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DE8073">
            <w:pPr>
              <w:jc w:val="center"/>
              <w:rPr>
                <w:rFonts w:ascii="宋体" w:hAnsi="宋体" w:eastAsia="宋体" w:cs="宋体"/>
                <w:color w:val="000000"/>
                <w:sz w:val="20"/>
                <w:szCs w:val="20"/>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F377B1">
            <w:pPr>
              <w:jc w:val="center"/>
              <w:rPr>
                <w:rFonts w:ascii="宋体" w:hAnsi="宋体" w:eastAsia="宋体" w:cs="宋体"/>
                <w:color w:val="000000"/>
                <w:sz w:val="20"/>
                <w:szCs w:val="20"/>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91CC52">
            <w:pPr>
              <w:jc w:val="center"/>
              <w:rPr>
                <w:rFonts w:ascii="宋体" w:hAnsi="宋体" w:eastAsia="宋体" w:cs="宋体"/>
                <w:color w:val="000000"/>
                <w:sz w:val="20"/>
                <w:szCs w:val="20"/>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35551F">
            <w:pPr>
              <w:jc w:val="center"/>
              <w:rPr>
                <w:rFonts w:ascii="宋体" w:hAnsi="宋体" w:eastAsia="宋体" w:cs="宋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003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68C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4F1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F96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3B1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25C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6FF648">
            <w:pPr>
              <w:jc w:val="center"/>
              <w:rPr>
                <w:rFonts w:ascii="宋体" w:hAnsi="宋体" w:eastAsia="宋体" w:cs="宋体"/>
                <w:color w:val="000000"/>
                <w:sz w:val="20"/>
                <w:szCs w:val="20"/>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ADFF2">
            <w:pPr>
              <w:jc w:val="center"/>
              <w:rPr>
                <w:rFonts w:ascii="宋体" w:hAnsi="宋体" w:eastAsia="宋体" w:cs="宋体"/>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3E6972">
            <w:pPr>
              <w:jc w:val="center"/>
              <w:rPr>
                <w:rFonts w:ascii="宋体" w:hAnsi="宋体" w:eastAsia="宋体" w:cs="宋体"/>
                <w:color w:val="000000"/>
                <w:sz w:val="20"/>
                <w:szCs w:val="20"/>
              </w:rPr>
            </w:pPr>
          </w:p>
        </w:tc>
      </w:tr>
      <w:tr w14:paraId="14C9EAC1">
        <w:tblPrEx>
          <w:tblCellMar>
            <w:top w:w="0" w:type="dxa"/>
            <w:left w:w="108" w:type="dxa"/>
            <w:bottom w:w="0" w:type="dxa"/>
            <w:right w:w="108" w:type="dxa"/>
          </w:tblCellMar>
        </w:tblPrEx>
        <w:trPr>
          <w:trHeight w:val="443"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29BA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公共基础课</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04B3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公共必修课</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24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EE7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3110101</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56D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思想道德与法治</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2CF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DD67D">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56F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308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EC6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391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828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7E7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73CAD">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D7924">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02DE6">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A9E8B">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88C34">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6B3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B50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思政教研部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062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12周授课</w:t>
            </w:r>
          </w:p>
        </w:tc>
      </w:tr>
      <w:tr w14:paraId="3D25EC05">
        <w:tblPrEx>
          <w:tblCellMar>
            <w:top w:w="0" w:type="dxa"/>
            <w:left w:w="108" w:type="dxa"/>
            <w:bottom w:w="0" w:type="dxa"/>
            <w:right w:w="108" w:type="dxa"/>
          </w:tblCellMar>
        </w:tblPrEx>
        <w:trPr>
          <w:trHeight w:val="7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C2AF5D">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D32D49">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B0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18E0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3110102</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5F1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毛泽东思想和中国特色社会主义理论体系概论</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8E4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0BD51">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1E1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711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908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B10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CBC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9308E">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92E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94BD7">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1330F">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90B5C">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13F7B">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E2F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725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思政教研部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52F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10学时假期红色教育基地考察调研1W</w:t>
            </w:r>
          </w:p>
        </w:tc>
      </w:tr>
      <w:tr w14:paraId="15D77006">
        <w:tblPrEx>
          <w:tblCellMar>
            <w:top w:w="0" w:type="dxa"/>
            <w:left w:w="108" w:type="dxa"/>
            <w:bottom w:w="0" w:type="dxa"/>
            <w:right w:w="108" w:type="dxa"/>
          </w:tblCellMar>
        </w:tblPrEx>
        <w:trPr>
          <w:trHeight w:val="9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1EA45">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D465DC">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CA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3EBB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3110109</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94A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习近平新时代中国特色社会主义思想概论</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56D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68ED5">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003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0EB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AA2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B2C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686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CA3B6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174C2">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FE732">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A507A">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A0F02">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2DA1B">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319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511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思政教研部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tcPr>
          <w:p w14:paraId="16DB6B7A">
            <w:pPr>
              <w:widowControl/>
              <w:jc w:val="left"/>
              <w:textAlignment w:val="top"/>
              <w:rPr>
                <w:rFonts w:ascii="宋体" w:hAnsi="宋体" w:eastAsia="宋体" w:cs="宋体"/>
                <w:color w:val="000000"/>
                <w:sz w:val="20"/>
                <w:szCs w:val="20"/>
              </w:rPr>
            </w:pPr>
          </w:p>
        </w:tc>
      </w:tr>
      <w:tr w14:paraId="19924380">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5F881B">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1D3BCF">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39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C30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3110103/04/05/06</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215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形势与政策一/二/三/四</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6BB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3B53E">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9F0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0A4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00B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42FD7">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89C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E52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总8</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18A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总8</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36A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总8</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851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总8</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E6CDF">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77864">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9B8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675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思政教研部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B58F1">
            <w:pPr>
              <w:jc w:val="center"/>
              <w:rPr>
                <w:rFonts w:ascii="宋体" w:hAnsi="宋体" w:eastAsia="宋体" w:cs="宋体"/>
                <w:color w:val="000000"/>
                <w:sz w:val="20"/>
                <w:szCs w:val="20"/>
              </w:rPr>
            </w:pPr>
          </w:p>
        </w:tc>
      </w:tr>
      <w:tr w14:paraId="3DA5E934">
        <w:tblPrEx>
          <w:tblCellMar>
            <w:top w:w="0" w:type="dxa"/>
            <w:left w:w="108" w:type="dxa"/>
            <w:bottom w:w="0" w:type="dxa"/>
            <w:right w:w="108" w:type="dxa"/>
          </w:tblCellMar>
        </w:tblPrEx>
        <w:trPr>
          <w:trHeight w:val="60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20A16A">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84F291">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2D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D99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3110107</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D4F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铸牢中华民族共同体意识</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D78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E061B">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357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6F4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AFB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364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C97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0D663">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27BE9">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D7EDA">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E54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E78E3">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D2D06">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956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4E4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思政教研部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C83C1">
            <w:pPr>
              <w:widowControl/>
              <w:jc w:val="center"/>
              <w:textAlignment w:val="center"/>
              <w:rPr>
                <w:rFonts w:ascii="宋体" w:hAnsi="宋体" w:eastAsia="宋体" w:cs="宋体"/>
                <w:color w:val="000000"/>
                <w:sz w:val="20"/>
                <w:szCs w:val="20"/>
              </w:rPr>
            </w:pPr>
          </w:p>
        </w:tc>
      </w:tr>
      <w:tr w14:paraId="32150173">
        <w:tblPrEx>
          <w:tblCellMar>
            <w:top w:w="0" w:type="dxa"/>
            <w:left w:w="108" w:type="dxa"/>
            <w:bottom w:w="0" w:type="dxa"/>
            <w:right w:w="108"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6521D3">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44DA68">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2C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41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3110108</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A7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四史与宪法</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00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E5F4">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D8F4E5"/>
            <w:vAlign w:val="center"/>
          </w:tcPr>
          <w:p w14:paraId="01D8D2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D8F4E5"/>
            <w:vAlign w:val="center"/>
          </w:tcPr>
          <w:p w14:paraId="08DE9B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560" w:type="dxa"/>
            <w:tcBorders>
              <w:top w:val="single" w:color="000000" w:sz="4" w:space="0"/>
              <w:left w:val="single" w:color="000000" w:sz="4" w:space="0"/>
              <w:bottom w:val="single" w:color="000000" w:sz="4" w:space="0"/>
              <w:right w:val="single" w:color="000000" w:sz="4" w:space="0"/>
            </w:tcBorders>
            <w:shd w:val="clear" w:color="auto" w:fill="D8F4E5"/>
            <w:vAlign w:val="center"/>
          </w:tcPr>
          <w:p w14:paraId="083B99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610" w:type="dxa"/>
            <w:tcBorders>
              <w:top w:val="single" w:color="000000" w:sz="4" w:space="0"/>
              <w:left w:val="single" w:color="000000" w:sz="4" w:space="0"/>
              <w:bottom w:val="single" w:color="000000" w:sz="4" w:space="0"/>
              <w:right w:val="single" w:color="000000" w:sz="4" w:space="0"/>
            </w:tcBorders>
            <w:shd w:val="clear" w:color="auto" w:fill="D8F4E5"/>
            <w:vAlign w:val="center"/>
          </w:tcPr>
          <w:p w14:paraId="64C18796">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83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436" w:type="dxa"/>
            <w:tcBorders>
              <w:top w:val="single" w:color="000000" w:sz="4" w:space="0"/>
              <w:left w:val="single" w:color="000000" w:sz="4" w:space="0"/>
              <w:bottom w:val="single" w:color="000000" w:sz="4" w:space="0"/>
              <w:right w:val="single" w:color="000000" w:sz="4" w:space="0"/>
            </w:tcBorders>
            <w:shd w:val="clear" w:color="auto" w:fill="D8F4E5"/>
            <w:vAlign w:val="center"/>
          </w:tcPr>
          <w:p w14:paraId="707C1D7C">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D8F4E5"/>
            <w:vAlign w:val="center"/>
          </w:tcPr>
          <w:p w14:paraId="485C4978">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D8F4E5"/>
            <w:vAlign w:val="center"/>
          </w:tcPr>
          <w:p w14:paraId="5EE368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D8F4E5"/>
            <w:vAlign w:val="center"/>
          </w:tcPr>
          <w:p w14:paraId="2348A8C7">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D8F4E5"/>
            <w:vAlign w:val="center"/>
          </w:tcPr>
          <w:p w14:paraId="11C4DC8C">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D8F4E5"/>
            <w:vAlign w:val="center"/>
          </w:tcPr>
          <w:p w14:paraId="4E1AD15D">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CB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19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思政教研部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5A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护、蒙、经第四学期开课，其余系部第三学期开课</w:t>
            </w:r>
          </w:p>
        </w:tc>
      </w:tr>
      <w:tr w14:paraId="083C0847">
        <w:tblPrEx>
          <w:tblCellMar>
            <w:top w:w="0" w:type="dxa"/>
            <w:left w:w="108" w:type="dxa"/>
            <w:bottom w:w="0" w:type="dxa"/>
            <w:right w:w="108" w:type="dxa"/>
          </w:tblCellMar>
        </w:tblPrEx>
        <w:trPr>
          <w:trHeight w:val="6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9B856D">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F7C50C">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A6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BE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1910101</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062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高等数学</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67B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0E857">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050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AB4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498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DE292">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834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B2E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20288">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F6D21">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68D25">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1D181">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D630A">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E9E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79E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基础部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AF1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护、蒙、经第二学期开课，其余系部第一学期开课</w:t>
            </w:r>
          </w:p>
        </w:tc>
      </w:tr>
      <w:tr w14:paraId="29D8FBD7">
        <w:tblPrEx>
          <w:tblCellMar>
            <w:top w:w="0" w:type="dxa"/>
            <w:left w:w="108" w:type="dxa"/>
            <w:bottom w:w="0" w:type="dxa"/>
            <w:right w:w="108" w:type="dxa"/>
          </w:tblCellMar>
        </w:tblPrEx>
        <w:trPr>
          <w:trHeight w:val="852"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3B1016">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BE2AA">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D7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5873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1910102/06</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7DB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大学英语一/二</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9D2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4F337">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F57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2CC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128</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BD6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128</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15D74">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9FE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869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B74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AF497">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EA249">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3B217">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04213">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C91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96A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基础部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506CA">
            <w:pPr>
              <w:widowControl/>
              <w:jc w:val="center"/>
              <w:textAlignment w:val="center"/>
              <w:rPr>
                <w:rFonts w:ascii="宋体" w:hAnsi="宋体" w:eastAsia="宋体" w:cs="宋体"/>
                <w:color w:val="000000"/>
                <w:sz w:val="20"/>
                <w:szCs w:val="20"/>
              </w:rPr>
            </w:pPr>
          </w:p>
        </w:tc>
      </w:tr>
      <w:tr w14:paraId="12E9924F">
        <w:tblPrEx>
          <w:tblCellMar>
            <w:top w:w="0" w:type="dxa"/>
            <w:left w:w="108" w:type="dxa"/>
            <w:bottom w:w="0" w:type="dxa"/>
            <w:right w:w="108" w:type="dxa"/>
          </w:tblCellMar>
        </w:tblPrEx>
        <w:trPr>
          <w:trHeight w:val="578"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CA182F">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7F0EA6">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91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AC8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1910103</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FE9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大学语文</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C04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30042">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376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371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4FC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A5E6E">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8FA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388A8">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727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859D6">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27271">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6249D">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6D498">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0EC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12F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基础部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F3728">
            <w:pPr>
              <w:widowControl/>
              <w:jc w:val="center"/>
              <w:textAlignment w:val="center"/>
              <w:rPr>
                <w:rFonts w:ascii="宋体" w:hAnsi="宋体" w:eastAsia="宋体" w:cs="宋体"/>
                <w:color w:val="000000"/>
                <w:sz w:val="20"/>
                <w:szCs w:val="20"/>
              </w:rPr>
            </w:pPr>
          </w:p>
        </w:tc>
      </w:tr>
      <w:tr w14:paraId="03EB7673">
        <w:tblPrEx>
          <w:tblCellMar>
            <w:top w:w="0" w:type="dxa"/>
            <w:left w:w="108" w:type="dxa"/>
            <w:bottom w:w="0" w:type="dxa"/>
            <w:right w:w="108" w:type="dxa"/>
          </w:tblCellMar>
        </w:tblPrEx>
        <w:trPr>
          <w:trHeight w:val="7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51F98D">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02A237">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36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2C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1910105</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76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中华优秀传统文化</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0CD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ADC6D">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C44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41C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F62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9D0F2">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507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CCBCF">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F1354">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C56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91249">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FE4E2">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8C5D4">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A34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714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基础部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C31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护、蒙、经第四学期开课，其余系部第三学期开课</w:t>
            </w:r>
          </w:p>
        </w:tc>
      </w:tr>
      <w:tr w14:paraId="724BA281">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319A84">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EB0CD3">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61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8BEF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1910104</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221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国家安全教育(含禁毒教育)</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40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11671">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155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8E7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E07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E0CEA">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74E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395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CFF1A">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A62F0">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0E96A">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8D127">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35320">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3E4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548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基础部统筹管理</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BC64F">
            <w:pPr>
              <w:jc w:val="center"/>
              <w:rPr>
                <w:rFonts w:ascii="宋体" w:hAnsi="宋体" w:eastAsia="宋体" w:cs="宋体"/>
                <w:color w:val="000000"/>
                <w:sz w:val="20"/>
                <w:szCs w:val="20"/>
              </w:rPr>
            </w:pPr>
          </w:p>
        </w:tc>
      </w:tr>
      <w:tr w14:paraId="78DFC9F7">
        <w:tblPrEx>
          <w:tblCellMar>
            <w:top w:w="0" w:type="dxa"/>
            <w:left w:w="108" w:type="dxa"/>
            <w:bottom w:w="0" w:type="dxa"/>
            <w:right w:w="108" w:type="dxa"/>
          </w:tblCellMar>
        </w:tblPrEx>
        <w:trPr>
          <w:trHeight w:val="619"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2BD8F4">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69F10D">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8D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0CB2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1110101</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FD9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大学生心理健康</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4CF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DAE35">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7B6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ECA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1BE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84C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651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DA8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85582">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1BCF3">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E4E5A">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8C682">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5850D">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0D6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86E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学生处</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76E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24理论包含2学时入学教育讲座+22课堂面授</w:t>
            </w:r>
          </w:p>
        </w:tc>
      </w:tr>
      <w:tr w14:paraId="5D5C34C3">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DEEA73">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8C43BD">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C6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1263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1110102</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A6A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军事训练和入学教育</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CD3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95215">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47E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93C9A">
            <w:pPr>
              <w:jc w:val="center"/>
              <w:rPr>
                <w:rFonts w:ascii="宋体" w:hAnsi="宋体" w:eastAsia="宋体" w:cs="宋体"/>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89632">
            <w:pPr>
              <w:jc w:val="center"/>
              <w:rPr>
                <w:rFonts w:ascii="宋体" w:hAnsi="宋体" w:eastAsia="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27BA3">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290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DBF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D974A">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3390E">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F0B46">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C40EA">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72820">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57B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740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学生处</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BA0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军转可申请免修</w:t>
            </w:r>
          </w:p>
        </w:tc>
      </w:tr>
      <w:tr w14:paraId="4268ED3B">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900E58">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09823">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B6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942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1110103</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F58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军事理论</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39B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4223">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BAC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9AF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2AF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771A7">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662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47280">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FD1F1">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6B9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2C343">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0EA50">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C61B6">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762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F84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学生处</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60D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军转可申请免修</w:t>
            </w:r>
          </w:p>
        </w:tc>
      </w:tr>
      <w:tr w14:paraId="1B79101B">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D06519">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46B019">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7C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072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1110112/13/14</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669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劳动实践二/三/四</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384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8FA7D">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A81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8903C">
            <w:pPr>
              <w:jc w:val="center"/>
              <w:rPr>
                <w:rFonts w:ascii="宋体" w:hAnsi="宋体" w:eastAsia="宋体" w:cs="宋体"/>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69B2F">
            <w:pPr>
              <w:jc w:val="center"/>
              <w:rPr>
                <w:rFonts w:ascii="宋体" w:hAnsi="宋体" w:eastAsia="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CA876">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712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F67EE">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1BE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0EB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94A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0A85B">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072D8">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1F1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202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学生处</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6A2C2">
            <w:pPr>
              <w:jc w:val="center"/>
              <w:rPr>
                <w:rFonts w:ascii="宋体" w:hAnsi="宋体" w:eastAsia="宋体" w:cs="宋体"/>
                <w:color w:val="000000"/>
                <w:sz w:val="20"/>
                <w:szCs w:val="20"/>
              </w:rPr>
            </w:pPr>
          </w:p>
        </w:tc>
      </w:tr>
      <w:tr w14:paraId="0AD96AC0">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EAD7B7">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F66DB1">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2D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E35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1110122/23/24</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F6D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劳动教育二/三/四</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B2F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AD73E">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B84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835FB">
            <w:pPr>
              <w:jc w:val="center"/>
              <w:rPr>
                <w:rFonts w:ascii="宋体" w:hAnsi="宋体" w:eastAsia="宋体" w:cs="宋体"/>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09404">
            <w:pPr>
              <w:jc w:val="center"/>
              <w:rPr>
                <w:rFonts w:ascii="宋体" w:hAnsi="宋体" w:eastAsia="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C7098">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3EB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4ACC8">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A43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总6</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E4E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总6</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722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总6</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1D805">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5B7EB">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AEE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87A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学生处</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2C4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与劳动实践周同步授课</w:t>
            </w:r>
          </w:p>
        </w:tc>
      </w:tr>
      <w:tr w14:paraId="489E7984">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57E967">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60808B">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1D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93B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2310101/02/03/04</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073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社会实践一/二/三/四</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2AB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98499">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34D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A4E93">
            <w:pPr>
              <w:jc w:val="center"/>
              <w:rPr>
                <w:rFonts w:ascii="宋体" w:hAnsi="宋体" w:eastAsia="宋体" w:cs="宋体"/>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25B74">
            <w:pPr>
              <w:jc w:val="center"/>
              <w:rPr>
                <w:rFonts w:ascii="宋体" w:hAnsi="宋体" w:eastAsia="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F51B9">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AC7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DC76E">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2DD7E">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12030">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52D62">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F7870">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2EAA5">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F98DB">
            <w:pPr>
              <w:jc w:val="center"/>
              <w:rPr>
                <w:rFonts w:ascii="宋体" w:hAnsi="宋体" w:eastAsia="宋体" w:cs="宋体"/>
                <w:color w:val="000000"/>
                <w:sz w:val="20"/>
                <w:szCs w:val="20"/>
              </w:rPr>
            </w:pP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6A4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团委</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981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寒暑假调研</w:t>
            </w:r>
          </w:p>
        </w:tc>
      </w:tr>
      <w:tr w14:paraId="59C4E8BC">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9BE869">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DF4154">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04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1B26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2310105/06/07/08</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37D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第二课堂成绩单一/二/三/四</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9F4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1B2F0">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47E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5B237">
            <w:pPr>
              <w:jc w:val="center"/>
              <w:rPr>
                <w:rFonts w:ascii="宋体" w:hAnsi="宋体" w:eastAsia="宋体" w:cs="宋体"/>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9F342">
            <w:pPr>
              <w:jc w:val="center"/>
              <w:rPr>
                <w:rFonts w:ascii="宋体" w:hAnsi="宋体" w:eastAsia="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700B0">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03A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141B1">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F09A4">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FCC21">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9BDEA">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36414">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AC3E5">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00260">
            <w:pPr>
              <w:jc w:val="center"/>
              <w:rPr>
                <w:rFonts w:ascii="宋体" w:hAnsi="宋体" w:eastAsia="宋体" w:cs="宋体"/>
                <w:color w:val="000000"/>
                <w:sz w:val="20"/>
                <w:szCs w:val="20"/>
              </w:rPr>
            </w:pP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C87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团委</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F72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参加学生第二课堂活动累计积分</w:t>
            </w:r>
          </w:p>
        </w:tc>
      </w:tr>
      <w:tr w14:paraId="432C1578">
        <w:tblPrEx>
          <w:tblCellMar>
            <w:top w:w="0" w:type="dxa"/>
            <w:left w:w="108" w:type="dxa"/>
            <w:bottom w:w="0" w:type="dxa"/>
            <w:right w:w="108" w:type="dxa"/>
          </w:tblCellMar>
        </w:tblPrEx>
        <w:trPr>
          <w:trHeight w:val="54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837B27">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2B7DBD">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73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8F8E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1010100</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423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职业发展与就业指导</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C5B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FC716">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7FE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B2F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4C6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BDF6A">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C20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2C1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6B095">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DFD17">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325B2">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CF8D2">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3D27A">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3F8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A93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招生就业处统筹管理</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E1631">
            <w:pPr>
              <w:jc w:val="center"/>
              <w:rPr>
                <w:rFonts w:ascii="宋体" w:hAnsi="宋体" w:eastAsia="宋体" w:cs="宋体"/>
                <w:color w:val="000000"/>
                <w:sz w:val="20"/>
                <w:szCs w:val="20"/>
              </w:rPr>
            </w:pPr>
          </w:p>
        </w:tc>
      </w:tr>
      <w:tr w14:paraId="45318108">
        <w:tblPrEx>
          <w:tblCellMar>
            <w:top w:w="0" w:type="dxa"/>
            <w:left w:w="108" w:type="dxa"/>
            <w:bottom w:w="0" w:type="dxa"/>
            <w:right w:w="108" w:type="dxa"/>
          </w:tblCellMar>
        </w:tblPrEx>
        <w:trPr>
          <w:trHeight w:val="559"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07B21E">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EBED9C">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90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A3F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1010103</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A58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职业素养</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64B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DAD6A">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081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F6B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D46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FCAB8">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A4B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37DA1">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FA7F9">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51448">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77C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5DF30">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9511B">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12C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F11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招生就业处统筹管理</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F8AC7">
            <w:pPr>
              <w:jc w:val="center"/>
              <w:rPr>
                <w:rFonts w:ascii="宋体" w:hAnsi="宋体" w:eastAsia="宋体" w:cs="宋体"/>
                <w:color w:val="000000"/>
                <w:sz w:val="20"/>
                <w:szCs w:val="20"/>
              </w:rPr>
            </w:pPr>
          </w:p>
        </w:tc>
      </w:tr>
      <w:tr w14:paraId="4264639D">
        <w:tblPrEx>
          <w:tblCellMar>
            <w:top w:w="0" w:type="dxa"/>
            <w:left w:w="108" w:type="dxa"/>
            <w:bottom w:w="0" w:type="dxa"/>
            <w:right w:w="108" w:type="dxa"/>
          </w:tblCellMar>
        </w:tblPrEx>
        <w:trPr>
          <w:trHeight w:val="522"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D492CB">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629560">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FA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875D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1010102</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7E1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创新创业教育</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FCF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B7BCF">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289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DA9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BCA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1A8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AA8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A5B3B">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F99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7BE0D">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D9FA9">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F34DF">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541BB">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DF9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D19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招生就业处统筹管理</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D1B90">
            <w:pPr>
              <w:jc w:val="center"/>
              <w:rPr>
                <w:rFonts w:ascii="宋体" w:hAnsi="宋体" w:eastAsia="宋体" w:cs="宋体"/>
                <w:color w:val="000000"/>
                <w:sz w:val="20"/>
                <w:szCs w:val="20"/>
              </w:rPr>
            </w:pPr>
          </w:p>
        </w:tc>
      </w:tr>
      <w:tr w14:paraId="51E7608A">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2D28D1">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4F1DA9">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5E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93F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1410101/02/03</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ECB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大学体育一/二/三</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A0A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013CE">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8A9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362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94</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A79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32C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796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4F5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E33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722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43F87">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526AB">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49DAE">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02E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0A5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艺术系</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5FE20">
            <w:pPr>
              <w:jc w:val="center"/>
              <w:rPr>
                <w:rFonts w:ascii="宋体" w:hAnsi="宋体" w:eastAsia="宋体" w:cs="宋体"/>
                <w:color w:val="000000"/>
                <w:sz w:val="20"/>
                <w:szCs w:val="20"/>
              </w:rPr>
            </w:pPr>
          </w:p>
        </w:tc>
      </w:tr>
      <w:tr w14:paraId="4F9C47BC">
        <w:tblPrEx>
          <w:tblCellMar>
            <w:top w:w="0" w:type="dxa"/>
            <w:left w:w="108" w:type="dxa"/>
            <w:bottom w:w="0" w:type="dxa"/>
            <w:right w:w="108" w:type="dxa"/>
          </w:tblCellMar>
        </w:tblPrEx>
        <w:trPr>
          <w:trHeight w:val="619"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381A81">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27418A">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62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5CAF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1410104/05</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8A6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广场舞一/二</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3C5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B4E40">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3DE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54B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5A1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76A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C78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7B60">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993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9F9CB">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69A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D8ADD">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275FC">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240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DA0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艺术系为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主，各系为辅</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1FA23">
            <w:pPr>
              <w:jc w:val="left"/>
              <w:rPr>
                <w:rFonts w:ascii="宋体" w:hAnsi="宋体" w:eastAsia="宋体" w:cs="宋体"/>
                <w:color w:val="000000"/>
                <w:sz w:val="20"/>
                <w:szCs w:val="20"/>
              </w:rPr>
            </w:pPr>
          </w:p>
        </w:tc>
      </w:tr>
      <w:tr w14:paraId="28B8B998">
        <w:tblPrEx>
          <w:tblCellMar>
            <w:top w:w="0" w:type="dxa"/>
            <w:left w:w="108" w:type="dxa"/>
            <w:bottom w:w="0" w:type="dxa"/>
            <w:right w:w="108" w:type="dxa"/>
          </w:tblCellMar>
        </w:tblPrEx>
        <w:trPr>
          <w:trHeight w:val="578"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888D04">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3A2AAD">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63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EDF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1410113/4</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EF8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公共美育一/二</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ECE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7B3C3">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521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0D6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CA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360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D51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27C6B">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28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68E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FB641">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51F8F">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842E4">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AF5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48F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艺术系</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7831F">
            <w:pPr>
              <w:jc w:val="left"/>
              <w:rPr>
                <w:rFonts w:ascii="宋体" w:hAnsi="宋体" w:eastAsia="宋体" w:cs="宋体"/>
                <w:color w:val="000000"/>
                <w:sz w:val="20"/>
                <w:szCs w:val="20"/>
              </w:rPr>
            </w:pPr>
          </w:p>
        </w:tc>
      </w:tr>
      <w:tr w14:paraId="5238052F">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08197">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35118">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79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3A00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1810100</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B85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信息技术</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B57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4EC18">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9AA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E9B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D40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B9F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569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F4977">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EA4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CF22B">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1E3F8">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A85B6">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BC54B">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F4B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80B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信息工程系</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8A146">
            <w:pPr>
              <w:jc w:val="center"/>
              <w:rPr>
                <w:rFonts w:ascii="宋体" w:hAnsi="宋体" w:eastAsia="宋体" w:cs="宋体"/>
                <w:color w:val="000000"/>
                <w:sz w:val="20"/>
                <w:szCs w:val="20"/>
              </w:rPr>
            </w:pPr>
          </w:p>
        </w:tc>
      </w:tr>
      <w:tr w14:paraId="1BAEDD30">
        <w:tblPrEx>
          <w:tblCellMar>
            <w:top w:w="0" w:type="dxa"/>
            <w:left w:w="108" w:type="dxa"/>
            <w:bottom w:w="0" w:type="dxa"/>
            <w:right w:w="108" w:type="dxa"/>
          </w:tblCellMar>
        </w:tblPrEx>
        <w:trPr>
          <w:trHeight w:val="54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355FA5">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ED5ACA">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46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81B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1210101</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AD3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健康教育</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E69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C623A">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D4E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AD7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04E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8733F">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3FB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2F166">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2324A">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90D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1C8D9">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8F14E">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A72AF">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160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FEF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护理系为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主，各系为辅</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1D269">
            <w:pPr>
              <w:jc w:val="center"/>
              <w:rPr>
                <w:rFonts w:ascii="宋体" w:hAnsi="宋体" w:eastAsia="宋体" w:cs="宋体"/>
                <w:color w:val="000000"/>
                <w:sz w:val="20"/>
                <w:szCs w:val="20"/>
              </w:rPr>
            </w:pPr>
          </w:p>
        </w:tc>
      </w:tr>
      <w:tr w14:paraId="3DA827C4">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640F1">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BE71EF">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87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8B2F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1910121</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398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毕业教育</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01A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C5D80">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D72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5D94A">
            <w:pPr>
              <w:jc w:val="center"/>
              <w:rPr>
                <w:rFonts w:ascii="宋体" w:hAnsi="宋体" w:eastAsia="宋体" w:cs="宋体"/>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BF8E1">
            <w:pPr>
              <w:jc w:val="center"/>
              <w:rPr>
                <w:rFonts w:ascii="宋体" w:hAnsi="宋体" w:eastAsia="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9993A">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229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1FF7F">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E835B">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67FEE">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AFB40">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33B0F">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AD8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w:t>
            </w: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469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6E2DA">
            <w:pPr>
              <w:jc w:val="center"/>
              <w:rPr>
                <w:rFonts w:ascii="宋体" w:hAnsi="宋体" w:eastAsia="宋体" w:cs="宋体"/>
                <w:color w:val="000000"/>
                <w:sz w:val="20"/>
                <w:szCs w:val="20"/>
              </w:rPr>
            </w:pP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2A8E3">
            <w:pPr>
              <w:jc w:val="center"/>
              <w:rPr>
                <w:rFonts w:ascii="宋体" w:hAnsi="宋体" w:eastAsia="宋体" w:cs="宋体"/>
                <w:color w:val="000000"/>
                <w:sz w:val="20"/>
                <w:szCs w:val="20"/>
              </w:rPr>
            </w:pPr>
          </w:p>
        </w:tc>
      </w:tr>
      <w:tr w14:paraId="2A4056F0">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EF35E">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AE3E00">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20C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8C720">
            <w:pPr>
              <w:jc w:val="left"/>
              <w:rPr>
                <w:rFonts w:ascii="宋体" w:hAnsi="宋体" w:eastAsia="宋体" w:cs="宋体"/>
                <w:color w:val="000000"/>
                <w:sz w:val="20"/>
                <w:szCs w:val="20"/>
              </w:rPr>
            </w:pP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735B3">
            <w:pPr>
              <w:jc w:val="center"/>
              <w:rPr>
                <w:rFonts w:ascii="宋体" w:hAnsi="宋体" w:eastAsia="宋体" w:cs="宋体"/>
                <w:color w:val="000000"/>
                <w:sz w:val="20"/>
                <w:szCs w:val="20"/>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CCF13">
            <w:pPr>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78313">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37B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65.5</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3E6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840</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B20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622</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AC6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A0991">
            <w:pPr>
              <w:jc w:val="center"/>
              <w:rPr>
                <w:rFonts w:ascii="宋体" w:hAnsi="宋体" w:eastAsia="宋体" w:cs="宋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229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88C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99D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297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845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B86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115FB">
            <w:pPr>
              <w:jc w:val="center"/>
              <w:rPr>
                <w:rFonts w:ascii="宋体" w:hAnsi="宋体" w:eastAsia="宋体" w:cs="宋体"/>
                <w:color w:val="000000"/>
                <w:sz w:val="20"/>
                <w:szCs w:val="20"/>
              </w:rPr>
            </w:pP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554CA">
            <w:pPr>
              <w:jc w:val="center"/>
              <w:rPr>
                <w:rFonts w:ascii="宋体" w:hAnsi="宋体" w:eastAsia="宋体" w:cs="宋体"/>
                <w:color w:val="000000"/>
                <w:sz w:val="20"/>
                <w:szCs w:val="20"/>
              </w:rPr>
            </w:pP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9F2D2">
            <w:pPr>
              <w:jc w:val="center"/>
              <w:rPr>
                <w:rFonts w:ascii="宋体" w:hAnsi="宋体" w:eastAsia="宋体" w:cs="宋体"/>
                <w:color w:val="000000"/>
                <w:sz w:val="20"/>
                <w:szCs w:val="20"/>
              </w:rPr>
            </w:pPr>
          </w:p>
        </w:tc>
      </w:tr>
      <w:tr w14:paraId="49BB146B">
        <w:tblPrEx>
          <w:tblCellMar>
            <w:top w:w="0" w:type="dxa"/>
            <w:left w:w="108" w:type="dxa"/>
            <w:bottom w:w="0" w:type="dxa"/>
            <w:right w:w="108" w:type="dxa"/>
          </w:tblCellMar>
        </w:tblPrEx>
        <w:trPr>
          <w:trHeight w:val="66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E544C1">
            <w:pPr>
              <w:jc w:val="center"/>
              <w:rPr>
                <w:rFonts w:ascii="宋体" w:hAnsi="宋体" w:eastAsia="宋体" w:cs="宋体"/>
                <w:color w:val="000000"/>
                <w:sz w:val="20"/>
                <w:szCs w:val="20"/>
              </w:rPr>
            </w:pP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5D90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公共选修课</w:t>
            </w: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AA5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9E692">
            <w:pPr>
              <w:jc w:val="left"/>
              <w:rPr>
                <w:rFonts w:ascii="宋体" w:hAnsi="宋体" w:eastAsia="宋体" w:cs="宋体"/>
                <w:color w:val="000000"/>
                <w:sz w:val="20"/>
                <w:szCs w:val="20"/>
              </w:rPr>
            </w:pP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D9F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人文社科类模块（含知识技能扩展类）</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D45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48BB8">
            <w:pPr>
              <w:jc w:val="center"/>
              <w:rPr>
                <w:rFonts w:ascii="宋体" w:hAnsi="宋体" w:eastAsia="宋体" w:cs="宋体"/>
                <w:color w:val="FF0000"/>
                <w:sz w:val="20"/>
                <w:szCs w:val="20"/>
              </w:rPr>
            </w:pPr>
          </w:p>
        </w:tc>
        <w:tc>
          <w:tcPr>
            <w:tcW w:w="530" w:type="dxa"/>
            <w:vMerge w:val="restart"/>
            <w:tcBorders>
              <w:top w:val="single" w:color="000000" w:sz="4" w:space="0"/>
              <w:left w:val="single" w:color="000000" w:sz="4" w:space="0"/>
              <w:bottom w:val="single" w:color="000000" w:sz="4" w:space="0"/>
              <w:right w:val="nil"/>
            </w:tcBorders>
            <w:shd w:val="clear" w:color="auto" w:fill="FFFFFF"/>
            <w:vAlign w:val="center"/>
          </w:tcPr>
          <w:p w14:paraId="147178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50" w:type="dxa"/>
            <w:vMerge w:val="restart"/>
            <w:tcBorders>
              <w:top w:val="single" w:color="000000" w:sz="4" w:space="0"/>
              <w:left w:val="single" w:color="000000" w:sz="4" w:space="0"/>
              <w:bottom w:val="single" w:color="000000" w:sz="4" w:space="0"/>
              <w:right w:val="nil"/>
            </w:tcBorders>
            <w:shd w:val="clear" w:color="auto" w:fill="FFFFFF"/>
            <w:vAlign w:val="center"/>
          </w:tcPr>
          <w:p w14:paraId="7906BD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560" w:type="dxa"/>
            <w:vMerge w:val="restart"/>
            <w:tcBorders>
              <w:top w:val="single" w:color="000000" w:sz="4" w:space="0"/>
              <w:left w:val="single" w:color="000000" w:sz="4" w:space="0"/>
              <w:bottom w:val="single" w:color="000000" w:sz="4" w:space="0"/>
              <w:right w:val="nil"/>
            </w:tcBorders>
            <w:shd w:val="clear" w:color="auto" w:fill="FFFFFF"/>
            <w:vAlign w:val="center"/>
          </w:tcPr>
          <w:p w14:paraId="67414B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610" w:type="dxa"/>
            <w:vMerge w:val="restart"/>
            <w:tcBorders>
              <w:top w:val="single" w:color="000000" w:sz="4" w:space="0"/>
              <w:left w:val="single" w:color="000000" w:sz="4" w:space="0"/>
              <w:bottom w:val="single" w:color="000000" w:sz="4" w:space="0"/>
              <w:right w:val="nil"/>
            </w:tcBorders>
            <w:shd w:val="clear" w:color="auto" w:fill="FFFFFF"/>
            <w:vAlign w:val="center"/>
          </w:tcPr>
          <w:p w14:paraId="5EA506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465" w:type="dxa"/>
            <w:vMerge w:val="restart"/>
            <w:tcBorders>
              <w:top w:val="single" w:color="000000" w:sz="4" w:space="0"/>
              <w:left w:val="single" w:color="000000" w:sz="4" w:space="0"/>
              <w:bottom w:val="single" w:color="000000" w:sz="4" w:space="0"/>
              <w:right w:val="nil"/>
            </w:tcBorders>
            <w:shd w:val="clear" w:color="auto" w:fill="FFFFFF"/>
            <w:vAlign w:val="center"/>
          </w:tcPr>
          <w:p w14:paraId="0B5444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772FB">
            <w:pPr>
              <w:jc w:val="center"/>
              <w:rPr>
                <w:rFonts w:ascii="宋体" w:hAnsi="宋体" w:eastAsia="宋体" w:cs="宋体"/>
                <w:color w:val="FF0000"/>
                <w:sz w:val="20"/>
                <w:szCs w:val="20"/>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6FE8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F7AE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101D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DF410">
            <w:pPr>
              <w:jc w:val="center"/>
              <w:rPr>
                <w:rFonts w:ascii="宋体" w:hAnsi="宋体" w:eastAsia="宋体" w:cs="宋体"/>
                <w:color w:val="FF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31DF3">
            <w:pPr>
              <w:jc w:val="center"/>
              <w:rPr>
                <w:rFonts w:ascii="宋体" w:hAnsi="宋体" w:eastAsia="宋体" w:cs="宋体"/>
                <w:color w:val="FF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050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B64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基础部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482A0">
            <w:pPr>
              <w:jc w:val="center"/>
              <w:rPr>
                <w:rFonts w:ascii="宋体" w:hAnsi="宋体" w:eastAsia="宋体" w:cs="宋体"/>
                <w:color w:val="FF0000"/>
                <w:sz w:val="20"/>
                <w:szCs w:val="20"/>
              </w:rPr>
            </w:pPr>
          </w:p>
        </w:tc>
      </w:tr>
      <w:tr w14:paraId="23003DA2">
        <w:tblPrEx>
          <w:tblCellMar>
            <w:top w:w="0" w:type="dxa"/>
            <w:left w:w="108" w:type="dxa"/>
            <w:bottom w:w="0" w:type="dxa"/>
            <w:right w:w="108" w:type="dxa"/>
          </w:tblCellMar>
        </w:tblPrEx>
        <w:trPr>
          <w:trHeight w:val="578"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ED5214">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0C81D2">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441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CAC89">
            <w:pPr>
              <w:jc w:val="left"/>
              <w:rPr>
                <w:rFonts w:ascii="宋体" w:hAnsi="宋体" w:eastAsia="宋体" w:cs="宋体"/>
                <w:color w:val="000000"/>
                <w:sz w:val="20"/>
                <w:szCs w:val="20"/>
              </w:rPr>
            </w:pP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91F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自然科学类模块（含知识技能扩展类）</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144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94BCA">
            <w:pPr>
              <w:jc w:val="center"/>
              <w:rPr>
                <w:rFonts w:ascii="宋体" w:hAnsi="宋体" w:eastAsia="宋体" w:cs="宋体"/>
                <w:color w:val="000000"/>
                <w:sz w:val="20"/>
                <w:szCs w:val="20"/>
              </w:rPr>
            </w:pPr>
          </w:p>
        </w:tc>
        <w:tc>
          <w:tcPr>
            <w:tcW w:w="530" w:type="dxa"/>
            <w:vMerge w:val="continue"/>
            <w:tcBorders>
              <w:top w:val="single" w:color="000000" w:sz="4" w:space="0"/>
              <w:left w:val="single" w:color="000000" w:sz="4" w:space="0"/>
              <w:bottom w:val="single" w:color="000000" w:sz="4" w:space="0"/>
              <w:right w:val="nil"/>
            </w:tcBorders>
            <w:shd w:val="clear" w:color="auto" w:fill="FFFFFF"/>
            <w:vAlign w:val="center"/>
          </w:tcPr>
          <w:p w14:paraId="30850507">
            <w:pPr>
              <w:jc w:val="center"/>
              <w:rPr>
                <w:rFonts w:ascii="宋体" w:hAnsi="宋体" w:eastAsia="宋体" w:cs="宋体"/>
                <w:color w:val="000000"/>
                <w:sz w:val="20"/>
                <w:szCs w:val="20"/>
              </w:rPr>
            </w:pPr>
          </w:p>
        </w:tc>
        <w:tc>
          <w:tcPr>
            <w:tcW w:w="650" w:type="dxa"/>
            <w:vMerge w:val="continue"/>
            <w:tcBorders>
              <w:top w:val="single" w:color="000000" w:sz="4" w:space="0"/>
              <w:left w:val="single" w:color="000000" w:sz="4" w:space="0"/>
              <w:bottom w:val="single" w:color="000000" w:sz="4" w:space="0"/>
              <w:right w:val="nil"/>
            </w:tcBorders>
            <w:shd w:val="clear" w:color="auto" w:fill="FFFFFF"/>
            <w:vAlign w:val="center"/>
          </w:tcPr>
          <w:p w14:paraId="596C89D3">
            <w:pPr>
              <w:jc w:val="center"/>
              <w:rPr>
                <w:rFonts w:ascii="宋体" w:hAnsi="宋体" w:eastAsia="宋体" w:cs="宋体"/>
                <w:color w:val="000000"/>
                <w:sz w:val="20"/>
                <w:szCs w:val="20"/>
              </w:rPr>
            </w:pPr>
          </w:p>
        </w:tc>
        <w:tc>
          <w:tcPr>
            <w:tcW w:w="560" w:type="dxa"/>
            <w:vMerge w:val="continue"/>
            <w:tcBorders>
              <w:top w:val="single" w:color="000000" w:sz="4" w:space="0"/>
              <w:left w:val="single" w:color="000000" w:sz="4" w:space="0"/>
              <w:bottom w:val="single" w:color="000000" w:sz="4" w:space="0"/>
              <w:right w:val="nil"/>
            </w:tcBorders>
            <w:shd w:val="clear" w:color="auto" w:fill="FFFFFF"/>
            <w:vAlign w:val="center"/>
          </w:tcPr>
          <w:p w14:paraId="3BCEC41F">
            <w:pPr>
              <w:jc w:val="center"/>
              <w:rPr>
                <w:rFonts w:ascii="宋体" w:hAnsi="宋体" w:eastAsia="宋体" w:cs="宋体"/>
                <w:color w:val="000000"/>
                <w:sz w:val="20"/>
                <w:szCs w:val="20"/>
              </w:rPr>
            </w:pPr>
          </w:p>
        </w:tc>
        <w:tc>
          <w:tcPr>
            <w:tcW w:w="610" w:type="dxa"/>
            <w:vMerge w:val="continue"/>
            <w:tcBorders>
              <w:top w:val="single" w:color="000000" w:sz="4" w:space="0"/>
              <w:left w:val="single" w:color="000000" w:sz="4" w:space="0"/>
              <w:bottom w:val="single" w:color="000000" w:sz="4" w:space="0"/>
              <w:right w:val="nil"/>
            </w:tcBorders>
            <w:shd w:val="clear" w:color="auto" w:fill="FFFFFF"/>
            <w:vAlign w:val="center"/>
          </w:tcPr>
          <w:p w14:paraId="27228623">
            <w:pPr>
              <w:jc w:val="center"/>
              <w:rPr>
                <w:rFonts w:ascii="宋体" w:hAnsi="宋体" w:eastAsia="宋体" w:cs="宋体"/>
                <w:color w:val="000000"/>
                <w:sz w:val="20"/>
                <w:szCs w:val="20"/>
              </w:rPr>
            </w:pPr>
          </w:p>
        </w:tc>
        <w:tc>
          <w:tcPr>
            <w:tcW w:w="465" w:type="dxa"/>
            <w:vMerge w:val="continue"/>
            <w:tcBorders>
              <w:top w:val="single" w:color="000000" w:sz="4" w:space="0"/>
              <w:left w:val="single" w:color="000000" w:sz="4" w:space="0"/>
              <w:bottom w:val="single" w:color="000000" w:sz="4" w:space="0"/>
              <w:right w:val="nil"/>
            </w:tcBorders>
            <w:shd w:val="clear" w:color="auto" w:fill="FFFFFF"/>
            <w:vAlign w:val="center"/>
          </w:tcPr>
          <w:p w14:paraId="1370E19C">
            <w:pPr>
              <w:jc w:val="center"/>
              <w:rPr>
                <w:rFonts w:ascii="宋体" w:hAnsi="宋体" w:eastAsia="宋体" w:cs="宋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F4524">
            <w:pPr>
              <w:jc w:val="center"/>
              <w:rPr>
                <w:rFonts w:ascii="宋体" w:hAnsi="宋体" w:eastAsia="宋体" w:cs="宋体"/>
                <w:color w:val="000000"/>
                <w:sz w:val="20"/>
                <w:szCs w:val="20"/>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A4AFA3">
            <w:pPr>
              <w:jc w:val="center"/>
              <w:rPr>
                <w:rFonts w:ascii="宋体" w:hAnsi="宋体" w:eastAsia="宋体" w:cs="宋体"/>
                <w:color w:val="000000"/>
                <w:sz w:val="20"/>
                <w:szCs w:val="20"/>
              </w:rPr>
            </w:pPr>
          </w:p>
        </w:tc>
        <w:tc>
          <w:tcPr>
            <w:tcW w:w="4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FB7039">
            <w:pPr>
              <w:jc w:val="center"/>
              <w:rPr>
                <w:rFonts w:ascii="宋体" w:hAnsi="宋体" w:eastAsia="宋体" w:cs="宋体"/>
                <w:color w:val="000000"/>
                <w:sz w:val="20"/>
                <w:szCs w:val="20"/>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72A7F5">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AB3EB">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47832">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620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9C6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基础部</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D5D425">
            <w:pPr>
              <w:jc w:val="center"/>
              <w:rPr>
                <w:rFonts w:ascii="宋体" w:hAnsi="宋体" w:eastAsia="宋体" w:cs="宋体"/>
                <w:color w:val="FF0000"/>
                <w:sz w:val="20"/>
                <w:szCs w:val="20"/>
              </w:rPr>
            </w:pPr>
          </w:p>
        </w:tc>
      </w:tr>
      <w:tr w14:paraId="7785179A">
        <w:tblPrEx>
          <w:tblCellMar>
            <w:top w:w="0" w:type="dxa"/>
            <w:left w:w="108" w:type="dxa"/>
            <w:bottom w:w="0" w:type="dxa"/>
            <w:right w:w="108" w:type="dxa"/>
          </w:tblCellMar>
        </w:tblPrEx>
        <w:trPr>
          <w:trHeight w:val="522"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C97884">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A38A0">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9E9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09931">
            <w:pPr>
              <w:jc w:val="left"/>
              <w:rPr>
                <w:rFonts w:ascii="宋体" w:hAnsi="宋体" w:eastAsia="宋体" w:cs="宋体"/>
                <w:color w:val="000000"/>
                <w:sz w:val="20"/>
                <w:szCs w:val="20"/>
              </w:rPr>
            </w:pP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5B1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艺术欣赏与审美类模块</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634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A7557">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nil"/>
            </w:tcBorders>
            <w:shd w:val="clear" w:color="auto" w:fill="FFFFFF"/>
            <w:vAlign w:val="center"/>
          </w:tcPr>
          <w:p w14:paraId="5E07F8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43A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560" w:type="dxa"/>
            <w:tcBorders>
              <w:top w:val="single" w:color="000000" w:sz="4" w:space="0"/>
              <w:left w:val="nil"/>
              <w:bottom w:val="single" w:color="000000" w:sz="4" w:space="0"/>
              <w:right w:val="single" w:color="000000" w:sz="4" w:space="0"/>
            </w:tcBorders>
            <w:shd w:val="clear" w:color="auto" w:fill="FFFFFF"/>
            <w:vAlign w:val="center"/>
          </w:tcPr>
          <w:p w14:paraId="3C9F20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E3E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043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A9D0A">
            <w:pPr>
              <w:jc w:val="center"/>
              <w:rPr>
                <w:rFonts w:ascii="宋体" w:hAnsi="宋体" w:eastAsia="宋体" w:cs="宋体"/>
                <w:color w:val="000000"/>
                <w:sz w:val="20"/>
                <w:szCs w:val="20"/>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A15DA5">
            <w:pPr>
              <w:jc w:val="center"/>
              <w:rPr>
                <w:rFonts w:ascii="宋体" w:hAnsi="宋体" w:eastAsia="宋体" w:cs="宋体"/>
                <w:color w:val="000000"/>
                <w:sz w:val="20"/>
                <w:szCs w:val="20"/>
              </w:rPr>
            </w:pPr>
          </w:p>
        </w:tc>
        <w:tc>
          <w:tcPr>
            <w:tcW w:w="4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3F94E4">
            <w:pPr>
              <w:jc w:val="center"/>
              <w:rPr>
                <w:rFonts w:ascii="宋体" w:hAnsi="宋体" w:eastAsia="宋体" w:cs="宋体"/>
                <w:color w:val="000000"/>
                <w:sz w:val="20"/>
                <w:szCs w:val="20"/>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B3CBA1">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D0601">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A5AA9">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B37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EB3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基础部 (此模块必选）</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5F483A">
            <w:pPr>
              <w:jc w:val="center"/>
              <w:rPr>
                <w:rFonts w:ascii="宋体" w:hAnsi="宋体" w:eastAsia="宋体" w:cs="宋体"/>
                <w:color w:val="FF0000"/>
                <w:sz w:val="20"/>
                <w:szCs w:val="20"/>
              </w:rPr>
            </w:pPr>
          </w:p>
        </w:tc>
      </w:tr>
      <w:tr w14:paraId="13DB4355">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9DC1D7">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2D0356">
            <w:pPr>
              <w:jc w:val="center"/>
              <w:rPr>
                <w:rFonts w:ascii="宋体" w:hAnsi="宋体" w:eastAsia="宋体" w:cs="宋体"/>
                <w:color w:val="000000"/>
                <w:sz w:val="20"/>
                <w:szCs w:val="20"/>
              </w:rPr>
            </w:pPr>
          </w:p>
        </w:tc>
        <w:tc>
          <w:tcPr>
            <w:tcW w:w="560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7256F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530" w:type="dxa"/>
            <w:tcBorders>
              <w:top w:val="nil"/>
              <w:left w:val="single" w:color="000000" w:sz="4" w:space="0"/>
              <w:bottom w:val="single" w:color="000000" w:sz="4" w:space="0"/>
              <w:right w:val="nil"/>
            </w:tcBorders>
            <w:shd w:val="clear" w:color="auto" w:fill="FFFFFF"/>
            <w:vAlign w:val="center"/>
          </w:tcPr>
          <w:p w14:paraId="51AF9D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83D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96</w:t>
            </w:r>
          </w:p>
        </w:tc>
        <w:tc>
          <w:tcPr>
            <w:tcW w:w="560" w:type="dxa"/>
            <w:tcBorders>
              <w:top w:val="nil"/>
              <w:left w:val="nil"/>
              <w:bottom w:val="single" w:color="000000" w:sz="4" w:space="0"/>
              <w:right w:val="single" w:color="000000" w:sz="4" w:space="0"/>
            </w:tcBorders>
            <w:shd w:val="clear" w:color="auto" w:fill="FFFFFF"/>
            <w:vAlign w:val="center"/>
          </w:tcPr>
          <w:p w14:paraId="0904E8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610" w:type="dxa"/>
            <w:tcBorders>
              <w:top w:val="nil"/>
              <w:left w:val="single" w:color="000000" w:sz="4" w:space="0"/>
              <w:bottom w:val="single" w:color="000000" w:sz="4" w:space="0"/>
              <w:right w:val="single" w:color="000000" w:sz="4" w:space="0"/>
            </w:tcBorders>
            <w:shd w:val="clear" w:color="auto" w:fill="FFFFFF"/>
            <w:vAlign w:val="center"/>
          </w:tcPr>
          <w:p w14:paraId="418E73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465" w:type="dxa"/>
            <w:tcBorders>
              <w:top w:val="nil"/>
              <w:left w:val="single" w:color="000000" w:sz="4" w:space="0"/>
              <w:bottom w:val="single" w:color="000000" w:sz="4" w:space="0"/>
              <w:right w:val="single" w:color="000000" w:sz="4" w:space="0"/>
            </w:tcBorders>
            <w:shd w:val="clear" w:color="auto" w:fill="FFFFFF"/>
            <w:vAlign w:val="center"/>
          </w:tcPr>
          <w:p w14:paraId="2D3E7074">
            <w:pPr>
              <w:jc w:val="center"/>
              <w:rPr>
                <w:rFonts w:ascii="宋体" w:hAnsi="宋体" w:eastAsia="宋体" w:cs="宋体"/>
                <w:color w:val="000000"/>
                <w:sz w:val="20"/>
                <w:szCs w:val="20"/>
              </w:rPr>
            </w:pPr>
          </w:p>
        </w:tc>
        <w:tc>
          <w:tcPr>
            <w:tcW w:w="436" w:type="dxa"/>
            <w:tcBorders>
              <w:top w:val="nil"/>
              <w:left w:val="single" w:color="000000" w:sz="4" w:space="0"/>
              <w:bottom w:val="single" w:color="000000" w:sz="4" w:space="0"/>
              <w:right w:val="single" w:color="000000" w:sz="4" w:space="0"/>
            </w:tcBorders>
            <w:shd w:val="clear" w:color="auto" w:fill="FFFFFF"/>
            <w:vAlign w:val="center"/>
          </w:tcPr>
          <w:p w14:paraId="03CA89D1">
            <w:pPr>
              <w:jc w:val="center"/>
              <w:rPr>
                <w:rFonts w:ascii="宋体" w:hAnsi="宋体" w:eastAsia="宋体" w:cs="宋体"/>
                <w:color w:val="000000"/>
                <w:sz w:val="20"/>
                <w:szCs w:val="20"/>
              </w:rPr>
            </w:pPr>
          </w:p>
        </w:tc>
        <w:tc>
          <w:tcPr>
            <w:tcW w:w="450" w:type="dxa"/>
            <w:tcBorders>
              <w:top w:val="nil"/>
              <w:left w:val="single" w:color="000000" w:sz="4" w:space="0"/>
              <w:bottom w:val="single" w:color="000000" w:sz="4" w:space="0"/>
              <w:right w:val="single" w:color="000000" w:sz="4" w:space="0"/>
            </w:tcBorders>
            <w:shd w:val="clear" w:color="auto" w:fill="FFFFFF"/>
            <w:vAlign w:val="center"/>
          </w:tcPr>
          <w:p w14:paraId="1E0AA2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77" w:type="dxa"/>
            <w:tcBorders>
              <w:top w:val="nil"/>
              <w:left w:val="single" w:color="000000" w:sz="4" w:space="0"/>
              <w:bottom w:val="single" w:color="000000" w:sz="4" w:space="0"/>
              <w:right w:val="single" w:color="000000" w:sz="4" w:space="0"/>
            </w:tcBorders>
            <w:shd w:val="clear" w:color="auto" w:fill="FFFFFF"/>
            <w:vAlign w:val="center"/>
          </w:tcPr>
          <w:p w14:paraId="615200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52" w:type="dxa"/>
            <w:tcBorders>
              <w:top w:val="nil"/>
              <w:left w:val="single" w:color="000000" w:sz="4" w:space="0"/>
              <w:bottom w:val="single" w:color="000000" w:sz="4" w:space="0"/>
              <w:right w:val="single" w:color="000000" w:sz="4" w:space="0"/>
            </w:tcBorders>
            <w:shd w:val="clear" w:color="auto" w:fill="FFFFFF"/>
            <w:vAlign w:val="center"/>
          </w:tcPr>
          <w:p w14:paraId="7D369E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17" w:type="dxa"/>
            <w:tcBorders>
              <w:top w:val="nil"/>
              <w:left w:val="single" w:color="000000" w:sz="4" w:space="0"/>
              <w:bottom w:val="single" w:color="000000" w:sz="4" w:space="0"/>
              <w:right w:val="single" w:color="000000" w:sz="4" w:space="0"/>
            </w:tcBorders>
            <w:shd w:val="clear" w:color="auto" w:fill="FFFFFF"/>
            <w:vAlign w:val="center"/>
          </w:tcPr>
          <w:p w14:paraId="59C6821A">
            <w:pPr>
              <w:jc w:val="center"/>
              <w:rPr>
                <w:rFonts w:ascii="宋体" w:hAnsi="宋体" w:eastAsia="宋体" w:cs="宋体"/>
                <w:color w:val="000000"/>
                <w:sz w:val="20"/>
                <w:szCs w:val="20"/>
              </w:rPr>
            </w:pPr>
          </w:p>
        </w:tc>
        <w:tc>
          <w:tcPr>
            <w:tcW w:w="504" w:type="dxa"/>
            <w:tcBorders>
              <w:top w:val="nil"/>
              <w:left w:val="single" w:color="000000" w:sz="4" w:space="0"/>
              <w:bottom w:val="single" w:color="000000" w:sz="4" w:space="0"/>
              <w:right w:val="single" w:color="000000" w:sz="4" w:space="0"/>
            </w:tcBorders>
            <w:shd w:val="clear" w:color="auto" w:fill="FFFFFF"/>
            <w:vAlign w:val="center"/>
          </w:tcPr>
          <w:p w14:paraId="4E38C1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B5F717">
            <w:pPr>
              <w:jc w:val="center"/>
              <w:rPr>
                <w:rFonts w:ascii="宋体" w:hAnsi="宋体" w:eastAsia="宋体" w:cs="宋体"/>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EB56A0">
            <w:pPr>
              <w:jc w:val="center"/>
              <w:rPr>
                <w:rFonts w:ascii="宋体" w:hAnsi="宋体" w:eastAsia="宋体" w:cs="宋体"/>
                <w:color w:val="FF0000"/>
                <w:sz w:val="20"/>
                <w:szCs w:val="20"/>
              </w:rPr>
            </w:pPr>
          </w:p>
        </w:tc>
      </w:tr>
      <w:tr w14:paraId="05F224CA">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B21153">
            <w:pPr>
              <w:jc w:val="center"/>
              <w:rPr>
                <w:rFonts w:ascii="宋体" w:hAnsi="宋体" w:eastAsia="宋体" w:cs="宋体"/>
                <w:color w:val="000000"/>
                <w:sz w:val="20"/>
                <w:szCs w:val="20"/>
              </w:rPr>
            </w:pPr>
          </w:p>
        </w:tc>
        <w:tc>
          <w:tcPr>
            <w:tcW w:w="598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0B7F6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公共基础课累计、占总学时比例</w:t>
            </w:r>
          </w:p>
        </w:tc>
        <w:tc>
          <w:tcPr>
            <w:tcW w:w="530" w:type="dxa"/>
            <w:tcBorders>
              <w:top w:val="single" w:color="000000" w:sz="4" w:space="0"/>
              <w:left w:val="single" w:color="000000" w:sz="4" w:space="0"/>
              <w:bottom w:val="single" w:color="000000" w:sz="4" w:space="0"/>
              <w:right w:val="nil"/>
            </w:tcBorders>
            <w:shd w:val="clear" w:color="auto" w:fill="FFFFFF"/>
            <w:vAlign w:val="center"/>
          </w:tcPr>
          <w:p w14:paraId="7069D4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71.5</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703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936</w:t>
            </w:r>
          </w:p>
        </w:tc>
        <w:tc>
          <w:tcPr>
            <w:tcW w:w="560" w:type="dxa"/>
            <w:tcBorders>
              <w:top w:val="single" w:color="000000" w:sz="4" w:space="0"/>
              <w:left w:val="nil"/>
              <w:bottom w:val="single" w:color="000000" w:sz="4" w:space="0"/>
              <w:right w:val="single" w:color="000000" w:sz="4" w:space="0"/>
            </w:tcBorders>
            <w:shd w:val="clear" w:color="auto" w:fill="FFFFFF"/>
            <w:vAlign w:val="center"/>
          </w:tcPr>
          <w:p w14:paraId="08E828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686</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AED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E861A">
            <w:pPr>
              <w:jc w:val="center"/>
              <w:rPr>
                <w:rFonts w:ascii="宋体" w:hAnsi="宋体" w:eastAsia="宋体" w:cs="宋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3F7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D08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471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C5D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2D7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A74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33B7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228C4">
            <w:pPr>
              <w:jc w:val="left"/>
              <w:rPr>
                <w:rFonts w:ascii="宋体" w:hAnsi="宋体" w:eastAsia="宋体" w:cs="宋体"/>
                <w:color w:val="000000"/>
                <w:sz w:val="20"/>
                <w:szCs w:val="20"/>
              </w:rPr>
            </w:pPr>
          </w:p>
        </w:tc>
      </w:tr>
      <w:tr w14:paraId="623BEA2D">
        <w:tblPrEx>
          <w:tblCellMar>
            <w:top w:w="0" w:type="dxa"/>
            <w:left w:w="108" w:type="dxa"/>
            <w:bottom w:w="0" w:type="dxa"/>
            <w:right w:w="108" w:type="dxa"/>
          </w:tblCellMar>
        </w:tblPrEx>
        <w:trPr>
          <w:trHeight w:val="443"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AE5B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专业（技能）课</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6F9B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专业必修课</w:t>
            </w: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E86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2DD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1611301</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3AB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★化工安全技术（环保PID+环保手册）</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FDB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DAF64">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3A1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C87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86E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D7957">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F39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CCD9A">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710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E2025">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EEED5">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96C60">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6BA12">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F3D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CB9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化学工程系</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6A029">
            <w:pPr>
              <w:rPr>
                <w:rFonts w:ascii="宋体" w:hAnsi="宋体" w:eastAsia="宋体" w:cs="宋体"/>
                <w:b/>
                <w:bCs/>
                <w:color w:val="000000"/>
                <w:sz w:val="20"/>
                <w:szCs w:val="20"/>
              </w:rPr>
            </w:pPr>
          </w:p>
        </w:tc>
      </w:tr>
      <w:tr w14:paraId="70819182">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B65DF4">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70C44F">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5B2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591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1612309</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E29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职业核心能力-关键能力</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58C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6C9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9A6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9BB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1A7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864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410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EFC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6B0F0">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AF4D7">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041C1">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7FA44">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8D43D">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3CD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EBF8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化学工程系</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6CE59">
            <w:pPr>
              <w:rPr>
                <w:rFonts w:ascii="宋体" w:hAnsi="宋体" w:eastAsia="宋体" w:cs="宋体"/>
                <w:b/>
                <w:bCs/>
                <w:color w:val="000000"/>
                <w:sz w:val="20"/>
                <w:szCs w:val="20"/>
              </w:rPr>
            </w:pPr>
          </w:p>
        </w:tc>
      </w:tr>
      <w:tr w14:paraId="0A2D3570">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4236E0">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E010BB">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59C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05A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1611302</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838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氮肥生产技术（装置PID+操作手册）</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56F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2B6DA">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868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B5F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D6E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C4608">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93F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04D5F">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05C8D">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8B8E7">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37D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75231">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E1355">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98C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CA1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化学工程系</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F4475">
            <w:pPr>
              <w:rPr>
                <w:rFonts w:ascii="宋体" w:hAnsi="宋体" w:eastAsia="宋体" w:cs="宋体"/>
                <w:b/>
                <w:bCs/>
                <w:color w:val="000000"/>
                <w:sz w:val="20"/>
                <w:szCs w:val="20"/>
              </w:rPr>
            </w:pPr>
          </w:p>
        </w:tc>
      </w:tr>
      <w:tr w14:paraId="102016D3">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D42CB8">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F2353D">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7E1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74A4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1611303</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A6B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★化工生产技术（总图布置+工艺流程）</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7E6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8AA22">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DC4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B42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43C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9AB9">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150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36270">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FD007">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D53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4A99F">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F9ABC">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1B42A">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35F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1F5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化学工程系</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8574C">
            <w:pPr>
              <w:rPr>
                <w:rFonts w:ascii="宋体" w:hAnsi="宋体" w:eastAsia="宋体" w:cs="宋体"/>
                <w:b/>
                <w:bCs/>
                <w:color w:val="000000"/>
                <w:sz w:val="20"/>
                <w:szCs w:val="20"/>
              </w:rPr>
            </w:pPr>
          </w:p>
        </w:tc>
      </w:tr>
      <w:tr w14:paraId="5C9A6E73">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CB358">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18E9A3">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3A6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66D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1611304</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AE5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★化学反应过程及设备</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D71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6CF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853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797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3E0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6A7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4A8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12B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6CE8B">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009AE">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5A848">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79441">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B7B4F">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C21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8FF5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化学工程系</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19F02">
            <w:pPr>
              <w:rPr>
                <w:rFonts w:ascii="宋体" w:hAnsi="宋体" w:eastAsia="宋体" w:cs="宋体"/>
                <w:b/>
                <w:bCs/>
                <w:color w:val="000000"/>
                <w:sz w:val="20"/>
                <w:szCs w:val="20"/>
              </w:rPr>
            </w:pPr>
          </w:p>
        </w:tc>
      </w:tr>
      <w:tr w14:paraId="1572F0E4">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E1999A">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27C5E1">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94C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C32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1611305</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2D1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无机化工生产技术</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F34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602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72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C0E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853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B3B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4E0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7106C">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FFA34">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5AB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92F34">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97171">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D657F">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F4F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66F6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化学工程系</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2889C">
            <w:pPr>
              <w:rPr>
                <w:rFonts w:ascii="宋体" w:hAnsi="宋体" w:eastAsia="宋体" w:cs="宋体"/>
                <w:b/>
                <w:bCs/>
                <w:color w:val="000000"/>
                <w:sz w:val="20"/>
                <w:szCs w:val="20"/>
              </w:rPr>
            </w:pPr>
          </w:p>
        </w:tc>
      </w:tr>
      <w:tr w14:paraId="0C7031B3">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F8F00D">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76F7DD">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9BA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F75F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1611306</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01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★化工生产DCS操作</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C6E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FF7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89D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E24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128</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B41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0B7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C88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ADFEA">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DEA96">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9CC9F">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114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前8W</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2D59F">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B8EE3">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FD7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81C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化学工程系</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3CD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每周16学时</w:t>
            </w:r>
          </w:p>
        </w:tc>
      </w:tr>
      <w:tr w14:paraId="132D2EE6">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1D7CE5">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8348E0">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1B4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5FA7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1611307</w:t>
            </w:r>
          </w:p>
        </w:tc>
        <w:tc>
          <w:tcPr>
            <w:tcW w:w="2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4187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★化工传热与控制技术</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42B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C9C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FBA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2F3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420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02E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AF8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8311B">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9BC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6A85E">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1BD7E">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11FCD">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EE0E5">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F1184">
            <w:pPr>
              <w:jc w:val="center"/>
              <w:rPr>
                <w:rFonts w:ascii="宋体" w:hAnsi="宋体" w:eastAsia="宋体" w:cs="宋体"/>
                <w:color w:val="000000"/>
                <w:sz w:val="20"/>
                <w:szCs w:val="20"/>
              </w:rPr>
            </w:pP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821F2">
            <w:pPr>
              <w:jc w:val="left"/>
              <w:rPr>
                <w:rFonts w:ascii="宋体" w:hAnsi="宋体" w:eastAsia="宋体" w:cs="宋体"/>
                <w:color w:val="000000"/>
                <w:sz w:val="20"/>
                <w:szCs w:val="20"/>
              </w:rPr>
            </w:pP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01B95">
            <w:pPr>
              <w:jc w:val="left"/>
              <w:rPr>
                <w:rFonts w:ascii="宋体" w:hAnsi="宋体" w:eastAsia="宋体" w:cs="宋体"/>
                <w:color w:val="000000"/>
                <w:sz w:val="20"/>
                <w:szCs w:val="20"/>
              </w:rPr>
            </w:pPr>
          </w:p>
        </w:tc>
      </w:tr>
      <w:tr w14:paraId="76120631">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72E7FE">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A918A7">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6DD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207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1611308</w:t>
            </w:r>
          </w:p>
        </w:tc>
        <w:tc>
          <w:tcPr>
            <w:tcW w:w="2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B93C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★化工分离与控制技术</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3DB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B9A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D6D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958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966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E21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413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F6877">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192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A2C40">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70458">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F769E">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D0C71">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44711">
            <w:pPr>
              <w:jc w:val="center"/>
              <w:rPr>
                <w:rFonts w:ascii="宋体" w:hAnsi="宋体" w:eastAsia="宋体" w:cs="宋体"/>
                <w:color w:val="000000"/>
                <w:sz w:val="20"/>
                <w:szCs w:val="20"/>
              </w:rPr>
            </w:pP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91B0F">
            <w:pPr>
              <w:jc w:val="left"/>
              <w:rPr>
                <w:rFonts w:ascii="宋体" w:hAnsi="宋体" w:eastAsia="宋体" w:cs="宋体"/>
                <w:color w:val="000000"/>
                <w:sz w:val="20"/>
                <w:szCs w:val="20"/>
              </w:rPr>
            </w:pP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9A7BC">
            <w:pPr>
              <w:jc w:val="left"/>
              <w:rPr>
                <w:rFonts w:ascii="宋体" w:hAnsi="宋体" w:eastAsia="宋体" w:cs="宋体"/>
                <w:color w:val="000000"/>
                <w:sz w:val="20"/>
                <w:szCs w:val="20"/>
              </w:rPr>
            </w:pPr>
          </w:p>
        </w:tc>
      </w:tr>
      <w:tr w14:paraId="6E71EE55">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EB23FC">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34EC6C">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C78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E16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1611501</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24D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毕业论文(设计)</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779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5620A">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3E0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58689">
            <w:pPr>
              <w:jc w:val="center"/>
              <w:rPr>
                <w:rFonts w:ascii="宋体" w:hAnsi="宋体" w:eastAsia="宋体" w:cs="宋体"/>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5FF64">
            <w:pPr>
              <w:jc w:val="center"/>
              <w:rPr>
                <w:rFonts w:ascii="宋体" w:hAnsi="宋体" w:eastAsia="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1EBBB">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B53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7967A">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397E3">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C2C32">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99FDE">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14EC8">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72A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w:t>
            </w: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B34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6B5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化学工程系</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0AF7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W表示实践性教学周数</w:t>
            </w:r>
          </w:p>
        </w:tc>
      </w:tr>
      <w:tr w14:paraId="7120D34B">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7299A4">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46DDDB">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1DE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95D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1611502</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323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岗位实习一</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1F8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6A45B">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95B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B52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600</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8C656">
            <w:pPr>
              <w:jc w:val="center"/>
              <w:rPr>
                <w:rFonts w:ascii="宋体" w:hAnsi="宋体" w:eastAsia="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1D0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DA1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1AD4F">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9B117">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3897E">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DF224">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C66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9B263">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CDD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AFC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化学工程系</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2E0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W表示实践性教学周数</w:t>
            </w:r>
          </w:p>
        </w:tc>
      </w:tr>
      <w:tr w14:paraId="5A76BC78">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C21B8C">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55C11">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807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4A7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1611503</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F6C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岗位实习二</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B3B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EDB33">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A21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9A4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360</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0E2D0">
            <w:pPr>
              <w:jc w:val="center"/>
              <w:rPr>
                <w:rFonts w:ascii="宋体" w:hAnsi="宋体" w:eastAsia="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E3E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DC6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0AF0D">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9D1A5">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476D2">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7A84F">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5C49D">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CC7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w:t>
            </w: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9C0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C6E0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化学工程系</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6A3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W表示实践性教学周数</w:t>
            </w:r>
          </w:p>
        </w:tc>
      </w:tr>
      <w:tr w14:paraId="101379C9">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867C3D">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26C116">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119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7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F40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1611504</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421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毕业论文指导与讲座</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2B7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F508C">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65F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0F3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90</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B42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7A4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86</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F64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C92CF">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597C0">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AAC3">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D985A">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488CC">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981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w:t>
            </w: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144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考查</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02E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化学工程系</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565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W表示实践性教学周数</w:t>
            </w:r>
          </w:p>
        </w:tc>
      </w:tr>
      <w:tr w14:paraId="00E28B65">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9ED4F5">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029A5">
            <w:pPr>
              <w:jc w:val="center"/>
              <w:rPr>
                <w:rFonts w:ascii="宋体" w:hAnsi="宋体" w:eastAsia="宋体" w:cs="宋体"/>
                <w:color w:val="000000"/>
                <w:sz w:val="20"/>
                <w:szCs w:val="20"/>
              </w:rPr>
            </w:pPr>
          </w:p>
        </w:tc>
        <w:tc>
          <w:tcPr>
            <w:tcW w:w="560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4CDF3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5F6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0DD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1588</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585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388</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AD5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1CAA1">
            <w:pPr>
              <w:jc w:val="center"/>
              <w:rPr>
                <w:rFonts w:ascii="宋体" w:hAnsi="宋体" w:eastAsia="宋体" w:cs="宋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29F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025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D1E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512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949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08B9C">
            <w:pPr>
              <w:jc w:val="center"/>
              <w:rPr>
                <w:rFonts w:ascii="宋体" w:hAnsi="宋体" w:eastAsia="宋体" w:cs="宋体"/>
                <w:color w:val="000000"/>
                <w:sz w:val="20"/>
                <w:szCs w:val="20"/>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5E82D6">
            <w:pPr>
              <w:jc w:val="center"/>
              <w:rPr>
                <w:rFonts w:ascii="宋体" w:hAnsi="宋体" w:eastAsia="宋体" w:cs="宋体"/>
                <w:color w:val="000000"/>
                <w:sz w:val="20"/>
                <w:szCs w:val="20"/>
              </w:rPr>
            </w:pP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381BB">
            <w:pPr>
              <w:jc w:val="left"/>
              <w:rPr>
                <w:rFonts w:ascii="宋体" w:hAnsi="宋体" w:eastAsia="宋体" w:cs="宋体"/>
                <w:color w:val="000000"/>
                <w:sz w:val="20"/>
                <w:szCs w:val="20"/>
              </w:rPr>
            </w:pPr>
          </w:p>
        </w:tc>
      </w:tr>
      <w:tr w14:paraId="56E08DFD">
        <w:tblPrEx>
          <w:tblCellMar>
            <w:top w:w="0" w:type="dxa"/>
            <w:left w:w="108" w:type="dxa"/>
            <w:bottom w:w="0" w:type="dxa"/>
            <w:right w:w="108" w:type="dxa"/>
          </w:tblCellMar>
        </w:tblPrEx>
        <w:trPr>
          <w:trHeight w:val="562"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3E2CF1">
            <w:pPr>
              <w:jc w:val="center"/>
              <w:rPr>
                <w:rFonts w:ascii="宋体" w:hAnsi="宋体" w:eastAsia="宋体" w:cs="宋体"/>
                <w:color w:val="000000"/>
                <w:sz w:val="20"/>
                <w:szCs w:val="20"/>
              </w:rPr>
            </w:pP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1A19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专业选修课</w:t>
            </w: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F37CD">
            <w:pPr>
              <w:widowControl/>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5CC14">
            <w:pPr>
              <w:widowControl/>
              <w:jc w:val="left"/>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T2</w:t>
            </w:r>
            <w:r>
              <w:rPr>
                <w:rFonts w:hint="eastAsia" w:ascii="宋体" w:hAnsi="宋体" w:eastAsia="宋体" w:cs="宋体"/>
                <w:color w:val="000000"/>
                <w:kern w:val="0"/>
                <w:sz w:val="20"/>
                <w:szCs w:val="20"/>
                <w:highlight w:val="yellow"/>
                <w:lang w:val="en-US" w:eastAsia="zh-CN" w:bidi="ar"/>
              </w:rPr>
              <w:t>3</w:t>
            </w:r>
            <w:r>
              <w:rPr>
                <w:rFonts w:hint="eastAsia" w:ascii="宋体" w:hAnsi="宋体" w:eastAsia="宋体" w:cs="宋体"/>
                <w:color w:val="000000"/>
                <w:kern w:val="0"/>
                <w:sz w:val="20"/>
                <w:szCs w:val="20"/>
                <w:highlight w:val="yellow"/>
                <w:lang w:bidi="ar"/>
              </w:rPr>
              <w:t>1611401</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66511">
            <w:pPr>
              <w:widowControl/>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化工单元操作技术</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11C43">
            <w:pPr>
              <w:widowControl/>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C</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CD571">
            <w:pPr>
              <w:jc w:val="center"/>
              <w:rPr>
                <w:rFonts w:ascii="宋体" w:hAnsi="宋体" w:eastAsia="宋体" w:cs="宋体"/>
                <w:color w:val="000000"/>
                <w:sz w:val="20"/>
                <w:szCs w:val="20"/>
                <w:highlight w:val="yellow"/>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30186">
            <w:pPr>
              <w:widowControl/>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8</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D497D">
            <w:pPr>
              <w:widowControl/>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128</w:t>
            </w:r>
          </w:p>
        </w:tc>
        <w:tc>
          <w:tcPr>
            <w:tcW w:w="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0A267">
            <w:pPr>
              <w:jc w:val="center"/>
              <w:rPr>
                <w:rFonts w:ascii="宋体" w:hAnsi="宋体" w:eastAsia="宋体" w:cs="宋体"/>
                <w:color w:val="000000"/>
                <w:sz w:val="20"/>
                <w:szCs w:val="20"/>
                <w:highlight w:val="yellow"/>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ADBEF">
            <w:pPr>
              <w:widowControl/>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128</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C0DBA">
            <w:pPr>
              <w:widowControl/>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298BA">
            <w:pPr>
              <w:jc w:val="center"/>
              <w:rPr>
                <w:rFonts w:ascii="宋体" w:hAnsi="宋体" w:eastAsia="宋体" w:cs="宋体"/>
                <w:color w:val="000000"/>
                <w:sz w:val="20"/>
                <w:szCs w:val="20"/>
                <w:highlight w:val="yellow"/>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DD7E6">
            <w:pPr>
              <w:jc w:val="center"/>
              <w:rPr>
                <w:rFonts w:ascii="宋体" w:hAnsi="宋体" w:eastAsia="宋体" w:cs="宋体"/>
                <w:color w:val="000000"/>
                <w:sz w:val="20"/>
                <w:szCs w:val="20"/>
                <w:highlight w:val="yellow"/>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3CC6C">
            <w:pPr>
              <w:jc w:val="center"/>
              <w:rPr>
                <w:rFonts w:ascii="宋体" w:hAnsi="宋体" w:eastAsia="宋体" w:cs="宋体"/>
                <w:color w:val="000000"/>
                <w:sz w:val="20"/>
                <w:szCs w:val="20"/>
                <w:highlight w:val="yellow"/>
              </w:rPr>
            </w:pP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39FD6D">
            <w:pPr>
              <w:widowControl/>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后8W 每周16学时</w:t>
            </w:r>
          </w:p>
        </w:tc>
        <w:tc>
          <w:tcPr>
            <w:tcW w:w="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5B1EA">
            <w:pPr>
              <w:jc w:val="center"/>
              <w:rPr>
                <w:rFonts w:ascii="宋体" w:hAnsi="宋体" w:eastAsia="宋体" w:cs="宋体"/>
                <w:color w:val="000000"/>
                <w:sz w:val="20"/>
                <w:szCs w:val="20"/>
                <w:highlight w:val="yellow"/>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6B599">
            <w:pPr>
              <w:jc w:val="center"/>
              <w:rPr>
                <w:rFonts w:ascii="宋体" w:hAnsi="宋体" w:eastAsia="宋体" w:cs="宋体"/>
                <w:color w:val="000000"/>
                <w:sz w:val="20"/>
                <w:szCs w:val="20"/>
                <w:highlight w:val="yellow"/>
              </w:rPr>
            </w:pP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B1764">
            <w:pPr>
              <w:widowControl/>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考查</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BD0F6">
            <w:pPr>
              <w:widowControl/>
              <w:jc w:val="left"/>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化学工程系</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558EAB">
            <w:pPr>
              <w:widowControl/>
              <w:jc w:val="center"/>
              <w:textAlignment w:val="center"/>
              <w:rPr>
                <w:rFonts w:ascii="宋体" w:hAnsi="宋体" w:eastAsia="宋体" w:cs="宋体"/>
                <w:color w:val="000000"/>
                <w:sz w:val="20"/>
                <w:szCs w:val="20"/>
                <w:highlight w:val="yellow"/>
              </w:rPr>
            </w:pPr>
            <w:r>
              <w:rPr>
                <w:rFonts w:hint="eastAsia" w:ascii="宋体" w:hAnsi="宋体" w:eastAsia="宋体" w:cs="宋体"/>
                <w:color w:val="000000"/>
                <w:kern w:val="0"/>
                <w:sz w:val="20"/>
                <w:szCs w:val="20"/>
                <w:highlight w:val="yellow"/>
                <w:lang w:bidi="ar"/>
              </w:rPr>
              <w:t>课程门数多可另外制表，根据《指导意见》和《专业标准》设置限定选修课等，明确选修学分、学时及其转换。</w:t>
            </w:r>
          </w:p>
        </w:tc>
      </w:tr>
      <w:tr w14:paraId="19B9902F">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5600A7">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E8AB67">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F91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D64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1611402</w:t>
            </w:r>
          </w:p>
        </w:tc>
        <w:tc>
          <w:tcPr>
            <w:tcW w:w="2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F3C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化工企业管理</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AFD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B4880">
            <w:pPr>
              <w:jc w:val="center"/>
              <w:rPr>
                <w:rFonts w:ascii="宋体" w:hAnsi="宋体" w:eastAsia="宋体" w:cs="宋体"/>
                <w:color w:val="000000"/>
                <w:sz w:val="20"/>
                <w:szCs w:val="20"/>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B2C70">
            <w:pPr>
              <w:jc w:val="center"/>
              <w:rPr>
                <w:rFonts w:ascii="宋体" w:hAnsi="宋体" w:eastAsia="宋体" w:cs="宋体"/>
                <w:color w:val="000000"/>
                <w:sz w:val="20"/>
                <w:szCs w:val="20"/>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E2910">
            <w:pPr>
              <w:jc w:val="center"/>
              <w:rPr>
                <w:rFonts w:ascii="宋体" w:hAnsi="宋体" w:eastAsia="宋体" w:cs="宋体"/>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6B2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128</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B627E">
            <w:pPr>
              <w:jc w:val="center"/>
              <w:rPr>
                <w:rFonts w:ascii="宋体" w:hAnsi="宋体" w:eastAsia="宋体" w:cs="宋体"/>
                <w:color w:val="000000"/>
                <w:sz w:val="20"/>
                <w:szCs w:val="20"/>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424B1">
            <w:pPr>
              <w:jc w:val="center"/>
              <w:rPr>
                <w:rFonts w:ascii="宋体" w:hAnsi="宋体" w:eastAsia="宋体" w:cs="宋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870E6">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355B1">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F7BFB">
            <w:pPr>
              <w:jc w:val="center"/>
              <w:rPr>
                <w:rFonts w:ascii="宋体" w:hAnsi="宋体" w:eastAsia="宋体" w:cs="宋体"/>
                <w:color w:val="000000"/>
                <w:sz w:val="20"/>
                <w:szCs w:val="20"/>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98106B">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5C289">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88E8A">
            <w:pPr>
              <w:jc w:val="center"/>
              <w:rPr>
                <w:rFonts w:ascii="宋体" w:hAnsi="宋体" w:eastAsia="宋体" w:cs="宋体"/>
                <w:color w:val="000000"/>
                <w:sz w:val="20"/>
                <w:szCs w:val="20"/>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F100C">
            <w:pPr>
              <w:jc w:val="center"/>
              <w:rPr>
                <w:rFonts w:ascii="宋体" w:hAnsi="宋体" w:eastAsia="宋体" w:cs="宋体"/>
                <w:color w:val="000000"/>
                <w:sz w:val="20"/>
                <w:szCs w:val="20"/>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071A6">
            <w:pPr>
              <w:jc w:val="left"/>
              <w:rPr>
                <w:rFonts w:ascii="宋体" w:hAnsi="宋体" w:eastAsia="宋体" w:cs="宋体"/>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FFB3F1">
            <w:pPr>
              <w:jc w:val="center"/>
              <w:rPr>
                <w:rFonts w:ascii="宋体" w:hAnsi="宋体" w:eastAsia="宋体" w:cs="宋体"/>
                <w:color w:val="000000"/>
                <w:sz w:val="20"/>
                <w:szCs w:val="20"/>
              </w:rPr>
            </w:pPr>
          </w:p>
        </w:tc>
      </w:tr>
      <w:tr w14:paraId="634A983D">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5E351B">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3B6925">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114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03C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1611403</w:t>
            </w:r>
          </w:p>
        </w:tc>
        <w:tc>
          <w:tcPr>
            <w:tcW w:w="2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338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有机化学</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440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49A55">
            <w:pPr>
              <w:jc w:val="center"/>
              <w:rPr>
                <w:rFonts w:ascii="宋体" w:hAnsi="宋体" w:eastAsia="宋体" w:cs="宋体"/>
                <w:color w:val="000000"/>
                <w:sz w:val="20"/>
                <w:szCs w:val="20"/>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6E9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D9C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929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4A40C">
            <w:pPr>
              <w:jc w:val="center"/>
              <w:rPr>
                <w:rFonts w:ascii="宋体" w:hAnsi="宋体" w:eastAsia="宋体" w:cs="宋体"/>
                <w:color w:val="000000"/>
                <w:sz w:val="20"/>
                <w:szCs w:val="20"/>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F513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EE6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4.00 </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4267F">
            <w:pPr>
              <w:jc w:val="center"/>
              <w:rPr>
                <w:rFonts w:ascii="宋体" w:hAnsi="宋体" w:eastAsia="宋体" w:cs="宋体"/>
                <w:color w:val="000000"/>
                <w:sz w:val="20"/>
                <w:szCs w:val="20"/>
              </w:rPr>
            </w:pPr>
          </w:p>
        </w:tc>
        <w:tc>
          <w:tcPr>
            <w:tcW w:w="47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DE6D6">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83CF9">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42002">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19D46">
            <w:pPr>
              <w:jc w:val="center"/>
              <w:rPr>
                <w:rFonts w:ascii="宋体" w:hAnsi="宋体" w:eastAsia="宋体" w:cs="宋体"/>
                <w:color w:val="000000"/>
                <w:sz w:val="20"/>
                <w:szCs w:val="20"/>
              </w:rPr>
            </w:pP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4B78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4626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化学工程系</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777E7A">
            <w:pPr>
              <w:jc w:val="center"/>
              <w:rPr>
                <w:rFonts w:ascii="宋体" w:hAnsi="宋体" w:eastAsia="宋体" w:cs="宋体"/>
                <w:color w:val="000000"/>
                <w:sz w:val="20"/>
                <w:szCs w:val="20"/>
              </w:rPr>
            </w:pPr>
          </w:p>
        </w:tc>
      </w:tr>
      <w:tr w14:paraId="71EBB79F">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25165A">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AD16CA">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FA2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562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1611404</w:t>
            </w:r>
          </w:p>
        </w:tc>
        <w:tc>
          <w:tcPr>
            <w:tcW w:w="2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BC1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精细化工生产技术</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B7D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676C6">
            <w:pPr>
              <w:jc w:val="center"/>
              <w:rPr>
                <w:rFonts w:ascii="宋体" w:hAnsi="宋体" w:eastAsia="宋体" w:cs="宋体"/>
                <w:color w:val="000000"/>
                <w:sz w:val="20"/>
                <w:szCs w:val="20"/>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A084D">
            <w:pPr>
              <w:jc w:val="center"/>
              <w:rPr>
                <w:rFonts w:ascii="宋体" w:hAnsi="宋体" w:eastAsia="宋体" w:cs="宋体"/>
                <w:color w:val="000000"/>
                <w:sz w:val="20"/>
                <w:szCs w:val="20"/>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09F74">
            <w:pPr>
              <w:jc w:val="center"/>
              <w:rPr>
                <w:rFonts w:ascii="宋体" w:hAnsi="宋体" w:eastAsia="宋体" w:cs="宋体"/>
                <w:color w:val="000000"/>
                <w:sz w:val="20"/>
                <w:szCs w:val="20"/>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D597D">
            <w:pPr>
              <w:jc w:val="center"/>
              <w:rPr>
                <w:rFonts w:ascii="宋体" w:hAnsi="宋体" w:eastAsia="宋体" w:cs="宋体"/>
                <w:color w:val="000000"/>
                <w:sz w:val="20"/>
                <w:szCs w:val="20"/>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9B312">
            <w:pPr>
              <w:jc w:val="center"/>
              <w:rPr>
                <w:rFonts w:ascii="宋体" w:hAnsi="宋体" w:eastAsia="宋体" w:cs="宋体"/>
                <w:color w:val="000000"/>
                <w:sz w:val="20"/>
                <w:szCs w:val="20"/>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5AD6AE">
            <w:pPr>
              <w:jc w:val="center"/>
              <w:rPr>
                <w:rFonts w:ascii="宋体" w:hAnsi="宋体" w:eastAsia="宋体" w:cs="宋体"/>
                <w:color w:val="000000"/>
                <w:sz w:val="20"/>
                <w:szCs w:val="20"/>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1B05B">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4ADD">
            <w:pPr>
              <w:jc w:val="center"/>
              <w:rPr>
                <w:rFonts w:ascii="宋体" w:hAnsi="宋体" w:eastAsia="宋体" w:cs="宋体"/>
                <w:color w:val="000000"/>
                <w:sz w:val="20"/>
                <w:szCs w:val="20"/>
              </w:rPr>
            </w:pPr>
          </w:p>
        </w:tc>
        <w:tc>
          <w:tcPr>
            <w:tcW w:w="47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786C8">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960C8">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D8CAF">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06193">
            <w:pPr>
              <w:jc w:val="center"/>
              <w:rPr>
                <w:rFonts w:ascii="宋体" w:hAnsi="宋体" w:eastAsia="宋体" w:cs="宋体"/>
                <w:color w:val="000000"/>
                <w:sz w:val="20"/>
                <w:szCs w:val="20"/>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D32832">
            <w:pPr>
              <w:jc w:val="center"/>
              <w:rPr>
                <w:rFonts w:ascii="宋体" w:hAnsi="宋体" w:eastAsia="宋体" w:cs="宋体"/>
                <w:color w:val="000000"/>
                <w:sz w:val="20"/>
                <w:szCs w:val="20"/>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B6D139">
            <w:pPr>
              <w:jc w:val="left"/>
              <w:rPr>
                <w:rFonts w:ascii="宋体" w:hAnsi="宋体" w:eastAsia="宋体" w:cs="宋体"/>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9C1193">
            <w:pPr>
              <w:jc w:val="center"/>
              <w:rPr>
                <w:rFonts w:ascii="宋体" w:hAnsi="宋体" w:eastAsia="宋体" w:cs="宋体"/>
                <w:color w:val="000000"/>
                <w:sz w:val="20"/>
                <w:szCs w:val="20"/>
              </w:rPr>
            </w:pPr>
          </w:p>
        </w:tc>
      </w:tr>
      <w:tr w14:paraId="569FE14A">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752E8">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E2D4A5">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CFF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8FB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1611405</w:t>
            </w:r>
          </w:p>
        </w:tc>
        <w:tc>
          <w:tcPr>
            <w:tcW w:w="2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0E4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气化生产工艺（气化PID+气化手册）</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5F9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7D70B">
            <w:pPr>
              <w:jc w:val="center"/>
              <w:rPr>
                <w:rFonts w:ascii="宋体" w:hAnsi="宋体" w:eastAsia="宋体" w:cs="宋体"/>
                <w:color w:val="000000"/>
                <w:sz w:val="20"/>
                <w:szCs w:val="20"/>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AA4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52D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F57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FCDD9">
            <w:pPr>
              <w:jc w:val="center"/>
              <w:rPr>
                <w:rFonts w:ascii="宋体" w:hAnsi="宋体" w:eastAsia="宋体" w:cs="宋体"/>
                <w:color w:val="000000"/>
                <w:sz w:val="20"/>
                <w:szCs w:val="20"/>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9473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794BC">
            <w:pPr>
              <w:jc w:val="center"/>
              <w:rPr>
                <w:rFonts w:ascii="宋体" w:hAnsi="宋体" w:eastAsia="宋体" w:cs="宋体"/>
                <w:color w:val="000000"/>
                <w:sz w:val="20"/>
                <w:szCs w:val="20"/>
              </w:rPr>
            </w:pPr>
          </w:p>
        </w:tc>
        <w:tc>
          <w:tcPr>
            <w:tcW w:w="450" w:type="dxa"/>
            <w:tcBorders>
              <w:top w:val="nil"/>
              <w:left w:val="nil"/>
              <w:bottom w:val="nil"/>
              <w:right w:val="nil"/>
            </w:tcBorders>
            <w:shd w:val="clear" w:color="auto" w:fill="FFFFFF"/>
            <w:noWrap/>
            <w:vAlign w:val="center"/>
          </w:tcPr>
          <w:p w14:paraId="67DFB31E">
            <w:pPr>
              <w:rPr>
                <w:rFonts w:ascii="宋体" w:hAnsi="宋体" w:eastAsia="宋体" w:cs="宋体"/>
                <w:color w:val="000000"/>
                <w:sz w:val="20"/>
                <w:szCs w:val="20"/>
              </w:rPr>
            </w:pPr>
          </w:p>
        </w:tc>
        <w:tc>
          <w:tcPr>
            <w:tcW w:w="47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440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4.00 </w:t>
            </w: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E2574">
            <w:pP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D9EC9">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8660F">
            <w:pPr>
              <w:jc w:val="center"/>
              <w:rPr>
                <w:rFonts w:ascii="宋体" w:hAnsi="宋体" w:eastAsia="宋体" w:cs="宋体"/>
                <w:color w:val="000000"/>
                <w:sz w:val="20"/>
                <w:szCs w:val="20"/>
              </w:rPr>
            </w:pP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6F4E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C92C3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化学工程系</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CB096F">
            <w:pPr>
              <w:jc w:val="center"/>
              <w:rPr>
                <w:rFonts w:ascii="宋体" w:hAnsi="宋体" w:eastAsia="宋体" w:cs="宋体"/>
                <w:color w:val="000000"/>
                <w:sz w:val="20"/>
                <w:szCs w:val="20"/>
              </w:rPr>
            </w:pPr>
          </w:p>
        </w:tc>
      </w:tr>
      <w:tr w14:paraId="335851D5">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85402F">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5C3580">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5C3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F413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1611406</w:t>
            </w:r>
          </w:p>
        </w:tc>
        <w:tc>
          <w:tcPr>
            <w:tcW w:w="2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C0B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CO2气提法尿素合成仿真实训</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153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B9F93">
            <w:pPr>
              <w:jc w:val="center"/>
              <w:rPr>
                <w:rFonts w:ascii="宋体" w:hAnsi="宋体" w:eastAsia="宋体" w:cs="宋体"/>
                <w:color w:val="000000"/>
                <w:sz w:val="20"/>
                <w:szCs w:val="20"/>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40967">
            <w:pPr>
              <w:jc w:val="center"/>
              <w:rPr>
                <w:rFonts w:ascii="宋体" w:hAnsi="宋体" w:eastAsia="宋体" w:cs="宋体"/>
                <w:color w:val="000000"/>
                <w:sz w:val="20"/>
                <w:szCs w:val="20"/>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68A8">
            <w:pPr>
              <w:jc w:val="center"/>
              <w:rPr>
                <w:rFonts w:ascii="宋体" w:hAnsi="宋体" w:eastAsia="宋体" w:cs="宋体"/>
                <w:color w:val="000000"/>
                <w:sz w:val="20"/>
                <w:szCs w:val="20"/>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FF4B5">
            <w:pPr>
              <w:jc w:val="center"/>
              <w:rPr>
                <w:rFonts w:ascii="宋体" w:hAnsi="宋体" w:eastAsia="宋体" w:cs="宋体"/>
                <w:color w:val="000000"/>
                <w:sz w:val="20"/>
                <w:szCs w:val="20"/>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3F38B">
            <w:pPr>
              <w:jc w:val="center"/>
              <w:rPr>
                <w:rFonts w:ascii="宋体" w:hAnsi="宋体" w:eastAsia="宋体" w:cs="宋体"/>
                <w:color w:val="000000"/>
                <w:sz w:val="20"/>
                <w:szCs w:val="20"/>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1F887B">
            <w:pPr>
              <w:jc w:val="center"/>
              <w:rPr>
                <w:rFonts w:ascii="宋体" w:hAnsi="宋体" w:eastAsia="宋体" w:cs="宋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3D1D7">
            <w:pPr>
              <w:jc w:val="center"/>
              <w:rPr>
                <w:rFonts w:ascii="宋体" w:hAnsi="宋体" w:eastAsia="宋体" w:cs="宋体"/>
                <w:color w:val="000000"/>
                <w:sz w:val="20"/>
                <w:szCs w:val="20"/>
              </w:rPr>
            </w:pPr>
          </w:p>
        </w:tc>
        <w:tc>
          <w:tcPr>
            <w:tcW w:w="450" w:type="dxa"/>
            <w:tcBorders>
              <w:top w:val="nil"/>
              <w:left w:val="nil"/>
              <w:bottom w:val="nil"/>
              <w:right w:val="nil"/>
            </w:tcBorders>
            <w:shd w:val="clear" w:color="auto" w:fill="FFFFFF"/>
            <w:noWrap/>
            <w:vAlign w:val="center"/>
          </w:tcPr>
          <w:p w14:paraId="3FB6AA10">
            <w:pPr>
              <w:rPr>
                <w:rFonts w:ascii="宋体" w:hAnsi="宋体" w:eastAsia="宋体" w:cs="宋体"/>
                <w:color w:val="000000"/>
                <w:sz w:val="20"/>
                <w:szCs w:val="20"/>
              </w:rPr>
            </w:pPr>
          </w:p>
        </w:tc>
        <w:tc>
          <w:tcPr>
            <w:tcW w:w="47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54788">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42647">
            <w:pP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645BE">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34BA8">
            <w:pPr>
              <w:jc w:val="center"/>
              <w:rPr>
                <w:rFonts w:ascii="宋体" w:hAnsi="宋体" w:eastAsia="宋体" w:cs="宋体"/>
                <w:color w:val="000000"/>
                <w:sz w:val="20"/>
                <w:szCs w:val="20"/>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D51628">
            <w:pPr>
              <w:jc w:val="center"/>
              <w:rPr>
                <w:rFonts w:ascii="宋体" w:hAnsi="宋体" w:eastAsia="宋体" w:cs="宋体"/>
                <w:color w:val="000000"/>
                <w:sz w:val="20"/>
                <w:szCs w:val="20"/>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C53C7E">
            <w:pPr>
              <w:jc w:val="left"/>
              <w:rPr>
                <w:rFonts w:ascii="宋体" w:hAnsi="宋体" w:eastAsia="宋体" w:cs="宋体"/>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5C2EBF">
            <w:pPr>
              <w:jc w:val="center"/>
              <w:rPr>
                <w:rFonts w:ascii="宋体" w:hAnsi="宋体" w:eastAsia="宋体" w:cs="宋体"/>
                <w:color w:val="000000"/>
                <w:sz w:val="20"/>
                <w:szCs w:val="20"/>
              </w:rPr>
            </w:pPr>
          </w:p>
        </w:tc>
      </w:tr>
      <w:tr w14:paraId="1A4E4092">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0D1640">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850D2">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D8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9350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1611407</w:t>
            </w:r>
          </w:p>
        </w:tc>
        <w:tc>
          <w:tcPr>
            <w:tcW w:w="2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AFC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化工热电操作（热电PID+热电手册）</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AD9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73BA2">
            <w:pPr>
              <w:jc w:val="center"/>
              <w:rPr>
                <w:rFonts w:ascii="宋体" w:hAnsi="宋体" w:eastAsia="宋体" w:cs="宋体"/>
                <w:color w:val="000000"/>
                <w:sz w:val="20"/>
                <w:szCs w:val="20"/>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0A7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699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31A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D9E37">
            <w:pPr>
              <w:jc w:val="center"/>
              <w:rPr>
                <w:rFonts w:ascii="宋体" w:hAnsi="宋体" w:eastAsia="宋体" w:cs="宋体"/>
                <w:color w:val="000000"/>
                <w:sz w:val="20"/>
                <w:szCs w:val="20"/>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51D7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4AC83">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C83B0">
            <w:pPr>
              <w:jc w:val="center"/>
              <w:rPr>
                <w:rFonts w:ascii="宋体" w:hAnsi="宋体" w:eastAsia="宋体" w:cs="宋体"/>
                <w:color w:val="000000"/>
                <w:sz w:val="20"/>
                <w:szCs w:val="20"/>
              </w:rPr>
            </w:pPr>
          </w:p>
        </w:tc>
        <w:tc>
          <w:tcPr>
            <w:tcW w:w="47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70C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3.00 </w:t>
            </w: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21A13">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DC3D7">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04B05">
            <w:pPr>
              <w:jc w:val="center"/>
              <w:rPr>
                <w:rFonts w:ascii="宋体" w:hAnsi="宋体" w:eastAsia="宋体" w:cs="宋体"/>
                <w:color w:val="000000"/>
                <w:sz w:val="20"/>
                <w:szCs w:val="20"/>
              </w:rPr>
            </w:pP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E3F2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1F61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化学工程系</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747309">
            <w:pPr>
              <w:jc w:val="center"/>
              <w:rPr>
                <w:rFonts w:ascii="宋体" w:hAnsi="宋体" w:eastAsia="宋体" w:cs="宋体"/>
                <w:color w:val="000000"/>
                <w:sz w:val="20"/>
                <w:szCs w:val="20"/>
              </w:rPr>
            </w:pPr>
          </w:p>
        </w:tc>
      </w:tr>
      <w:tr w14:paraId="45B5202A">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949007">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781207">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D9F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9D63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1611408</w:t>
            </w:r>
          </w:p>
        </w:tc>
        <w:tc>
          <w:tcPr>
            <w:tcW w:w="2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D5A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大型低压氨合成仿真</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878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23238">
            <w:pPr>
              <w:jc w:val="center"/>
              <w:rPr>
                <w:rFonts w:ascii="宋体" w:hAnsi="宋体" w:eastAsia="宋体" w:cs="宋体"/>
                <w:color w:val="000000"/>
                <w:sz w:val="20"/>
                <w:szCs w:val="20"/>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429F0">
            <w:pPr>
              <w:jc w:val="center"/>
              <w:rPr>
                <w:rFonts w:ascii="宋体" w:hAnsi="宋体" w:eastAsia="宋体" w:cs="宋体"/>
                <w:color w:val="000000"/>
                <w:sz w:val="20"/>
                <w:szCs w:val="20"/>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B7A32">
            <w:pPr>
              <w:jc w:val="center"/>
              <w:rPr>
                <w:rFonts w:ascii="宋体" w:hAnsi="宋体" w:eastAsia="宋体" w:cs="宋体"/>
                <w:color w:val="000000"/>
                <w:sz w:val="20"/>
                <w:szCs w:val="20"/>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8E126">
            <w:pPr>
              <w:jc w:val="center"/>
              <w:rPr>
                <w:rFonts w:ascii="宋体" w:hAnsi="宋体" w:eastAsia="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77CFE">
            <w:pPr>
              <w:jc w:val="center"/>
              <w:rPr>
                <w:rFonts w:ascii="宋体" w:hAnsi="宋体" w:eastAsia="宋体" w:cs="宋体"/>
                <w:color w:val="000000"/>
                <w:sz w:val="20"/>
                <w:szCs w:val="20"/>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A1DA55">
            <w:pPr>
              <w:jc w:val="center"/>
              <w:rPr>
                <w:rFonts w:ascii="宋体" w:hAnsi="宋体" w:eastAsia="宋体" w:cs="宋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DC139">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B2190">
            <w:pPr>
              <w:jc w:val="center"/>
              <w:rPr>
                <w:rFonts w:ascii="宋体" w:hAnsi="宋体" w:eastAsia="宋体" w:cs="宋体"/>
                <w:color w:val="000000"/>
                <w:sz w:val="20"/>
                <w:szCs w:val="20"/>
              </w:rPr>
            </w:pPr>
          </w:p>
        </w:tc>
        <w:tc>
          <w:tcPr>
            <w:tcW w:w="47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C0F0A">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EB63A">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FA49A">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FC601">
            <w:pPr>
              <w:jc w:val="center"/>
              <w:rPr>
                <w:rFonts w:ascii="宋体" w:hAnsi="宋体" w:eastAsia="宋体" w:cs="宋体"/>
                <w:color w:val="000000"/>
                <w:sz w:val="20"/>
                <w:szCs w:val="20"/>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1E5F47">
            <w:pPr>
              <w:jc w:val="center"/>
              <w:rPr>
                <w:rFonts w:ascii="宋体" w:hAnsi="宋体" w:eastAsia="宋体" w:cs="宋体"/>
                <w:color w:val="000000"/>
                <w:sz w:val="20"/>
                <w:szCs w:val="20"/>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180CA8">
            <w:pPr>
              <w:jc w:val="left"/>
              <w:rPr>
                <w:rFonts w:ascii="宋体" w:hAnsi="宋体" w:eastAsia="宋体" w:cs="宋体"/>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42A12B">
            <w:pPr>
              <w:jc w:val="center"/>
              <w:rPr>
                <w:rFonts w:ascii="宋体" w:hAnsi="宋体" w:eastAsia="宋体" w:cs="宋体"/>
                <w:color w:val="000000"/>
                <w:sz w:val="20"/>
                <w:szCs w:val="20"/>
              </w:rPr>
            </w:pPr>
          </w:p>
        </w:tc>
      </w:tr>
      <w:tr w14:paraId="0CA39161">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1768BC">
            <w:pPr>
              <w:jc w:val="center"/>
              <w:rPr>
                <w:rFonts w:ascii="宋体" w:hAnsi="宋体" w:eastAsia="宋体" w:cs="宋体"/>
                <w:color w:val="000000"/>
                <w:sz w:val="20"/>
                <w:szCs w:val="20"/>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D9B155">
            <w:pPr>
              <w:jc w:val="center"/>
              <w:rPr>
                <w:rFonts w:ascii="宋体" w:hAnsi="宋体" w:eastAsia="宋体" w:cs="宋体"/>
                <w:color w:val="000000"/>
                <w:sz w:val="20"/>
                <w:szCs w:val="20"/>
              </w:rPr>
            </w:pPr>
          </w:p>
        </w:tc>
        <w:tc>
          <w:tcPr>
            <w:tcW w:w="560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67401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9E3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E8F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0C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172</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917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128</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9BD9">
            <w:pPr>
              <w:jc w:val="center"/>
              <w:rPr>
                <w:rFonts w:ascii="宋体" w:hAnsi="宋体" w:eastAsia="宋体" w:cs="宋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C9F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382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A87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4D9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194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47C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1C82E6">
            <w:pPr>
              <w:jc w:val="center"/>
              <w:rPr>
                <w:rFonts w:ascii="宋体" w:hAnsi="宋体" w:eastAsia="宋体" w:cs="宋体"/>
                <w:color w:val="000000"/>
                <w:sz w:val="20"/>
                <w:szCs w:val="20"/>
              </w:rPr>
            </w:pP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9BC71">
            <w:pPr>
              <w:jc w:val="left"/>
              <w:rPr>
                <w:rFonts w:ascii="宋体" w:hAnsi="宋体" w:eastAsia="宋体" w:cs="宋体"/>
                <w:color w:val="000000"/>
                <w:sz w:val="20"/>
                <w:szCs w:val="20"/>
              </w:rPr>
            </w:pPr>
          </w:p>
        </w:tc>
      </w:tr>
      <w:tr w14:paraId="664F2240">
        <w:tblPrEx>
          <w:tblCellMar>
            <w:top w:w="0" w:type="dxa"/>
            <w:left w:w="108" w:type="dxa"/>
            <w:bottom w:w="0" w:type="dxa"/>
            <w:right w:w="108" w:type="dxa"/>
          </w:tblCellMar>
        </w:tblPrEx>
        <w:trPr>
          <w:trHeight w:val="44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904B7A">
            <w:pPr>
              <w:jc w:val="center"/>
              <w:rPr>
                <w:rFonts w:ascii="宋体" w:hAnsi="宋体" w:eastAsia="宋体" w:cs="宋体"/>
                <w:color w:val="000000"/>
                <w:sz w:val="20"/>
                <w:szCs w:val="20"/>
              </w:rPr>
            </w:pPr>
          </w:p>
        </w:tc>
        <w:tc>
          <w:tcPr>
            <w:tcW w:w="598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8DA4E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专业（技能）课累计、占总学时比例</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A23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E6D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1888</w:t>
            </w: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377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560</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7EF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1328</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DC870">
            <w:pPr>
              <w:jc w:val="center"/>
              <w:rPr>
                <w:rFonts w:ascii="宋体" w:hAnsi="宋体" w:eastAsia="宋体" w:cs="宋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021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3BF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C0C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A3A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7B2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398EA">
            <w:pPr>
              <w:jc w:val="center"/>
              <w:rPr>
                <w:rFonts w:ascii="宋体" w:hAnsi="宋体" w:eastAsia="宋体" w:cs="宋体"/>
                <w:color w:val="000000"/>
                <w:sz w:val="20"/>
                <w:szCs w:val="20"/>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5FD9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67%</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32A22">
            <w:pPr>
              <w:jc w:val="left"/>
              <w:rPr>
                <w:rFonts w:ascii="宋体" w:hAnsi="宋体" w:eastAsia="宋体" w:cs="宋体"/>
                <w:color w:val="000000"/>
                <w:sz w:val="20"/>
                <w:szCs w:val="20"/>
              </w:rPr>
            </w:pPr>
          </w:p>
        </w:tc>
      </w:tr>
      <w:tr w14:paraId="7C57FE73">
        <w:tblPrEx>
          <w:tblCellMar>
            <w:top w:w="0" w:type="dxa"/>
            <w:left w:w="108" w:type="dxa"/>
            <w:bottom w:w="0" w:type="dxa"/>
            <w:right w:w="108" w:type="dxa"/>
          </w:tblCellMar>
        </w:tblPrEx>
        <w:trPr>
          <w:trHeight w:val="443" w:hRule="atLeast"/>
        </w:trPr>
        <w:tc>
          <w:tcPr>
            <w:tcW w:w="9334"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06946B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考试</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840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C67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F50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B1D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BAE8B">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5D01E">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2B877">
            <w:pPr>
              <w:jc w:val="center"/>
              <w:rPr>
                <w:rFonts w:ascii="宋体" w:hAnsi="宋体" w:eastAsia="宋体" w:cs="宋体"/>
                <w:color w:val="000000"/>
                <w:sz w:val="20"/>
                <w:szCs w:val="20"/>
              </w:rPr>
            </w:pP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E3DE0">
            <w:pPr>
              <w:jc w:val="left"/>
              <w:rPr>
                <w:rFonts w:ascii="宋体" w:hAnsi="宋体" w:eastAsia="宋体" w:cs="宋体"/>
                <w:color w:val="000000"/>
                <w:sz w:val="20"/>
                <w:szCs w:val="20"/>
              </w:rPr>
            </w:pP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FC794">
            <w:pPr>
              <w:jc w:val="left"/>
              <w:rPr>
                <w:rFonts w:ascii="宋体" w:hAnsi="宋体" w:eastAsia="宋体" w:cs="宋体"/>
                <w:color w:val="000000"/>
                <w:sz w:val="20"/>
                <w:szCs w:val="20"/>
              </w:rPr>
            </w:pPr>
          </w:p>
        </w:tc>
      </w:tr>
      <w:tr w14:paraId="7F33508C">
        <w:tblPrEx>
          <w:tblCellMar>
            <w:top w:w="0" w:type="dxa"/>
            <w:left w:w="108" w:type="dxa"/>
            <w:bottom w:w="0" w:type="dxa"/>
            <w:right w:w="108" w:type="dxa"/>
          </w:tblCellMar>
        </w:tblPrEx>
        <w:trPr>
          <w:trHeight w:val="443" w:hRule="atLeast"/>
        </w:trPr>
        <w:tc>
          <w:tcPr>
            <w:tcW w:w="9334"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570E69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机动</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789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A20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B7F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32A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8C097">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BA2F4">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52846">
            <w:pPr>
              <w:jc w:val="center"/>
              <w:rPr>
                <w:rFonts w:ascii="宋体" w:hAnsi="宋体" w:eastAsia="宋体" w:cs="宋体"/>
                <w:color w:val="000000"/>
                <w:sz w:val="20"/>
                <w:szCs w:val="20"/>
              </w:rPr>
            </w:pP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BA83D">
            <w:pPr>
              <w:jc w:val="left"/>
              <w:rPr>
                <w:rFonts w:ascii="宋体" w:hAnsi="宋体" w:eastAsia="宋体" w:cs="宋体"/>
                <w:color w:val="000000"/>
                <w:sz w:val="20"/>
                <w:szCs w:val="20"/>
              </w:rPr>
            </w:pP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2D11E">
            <w:pPr>
              <w:jc w:val="left"/>
              <w:rPr>
                <w:rFonts w:ascii="宋体" w:hAnsi="宋体" w:eastAsia="宋体" w:cs="宋体"/>
                <w:color w:val="000000"/>
                <w:sz w:val="20"/>
                <w:szCs w:val="20"/>
              </w:rPr>
            </w:pPr>
          </w:p>
        </w:tc>
      </w:tr>
      <w:tr w14:paraId="3DA09260">
        <w:tblPrEx>
          <w:tblCellMar>
            <w:top w:w="0" w:type="dxa"/>
            <w:left w:w="108" w:type="dxa"/>
            <w:bottom w:w="0" w:type="dxa"/>
            <w:right w:w="108" w:type="dxa"/>
          </w:tblCellMar>
        </w:tblPrEx>
        <w:trPr>
          <w:trHeight w:val="443" w:hRule="atLeast"/>
        </w:trPr>
        <w:tc>
          <w:tcPr>
            <w:tcW w:w="9334"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31F8A4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毕业鉴定</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58B3F">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B2872">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3C1B6">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D3594">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59648">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B97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w:t>
            </w: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180E6">
            <w:pPr>
              <w:jc w:val="center"/>
              <w:rPr>
                <w:rFonts w:ascii="宋体" w:hAnsi="宋体" w:eastAsia="宋体" w:cs="宋体"/>
                <w:color w:val="000000"/>
                <w:sz w:val="20"/>
                <w:szCs w:val="20"/>
              </w:rPr>
            </w:pP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FA167">
            <w:pPr>
              <w:jc w:val="left"/>
              <w:rPr>
                <w:rFonts w:ascii="宋体" w:hAnsi="宋体" w:eastAsia="宋体" w:cs="宋体"/>
                <w:color w:val="000000"/>
                <w:sz w:val="20"/>
                <w:szCs w:val="20"/>
              </w:rPr>
            </w:pP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B45DD">
            <w:pPr>
              <w:jc w:val="left"/>
              <w:rPr>
                <w:rFonts w:ascii="宋体" w:hAnsi="宋体" w:eastAsia="宋体" w:cs="宋体"/>
                <w:color w:val="000000"/>
                <w:sz w:val="20"/>
                <w:szCs w:val="20"/>
              </w:rPr>
            </w:pPr>
          </w:p>
        </w:tc>
      </w:tr>
      <w:tr w14:paraId="21DD9D95">
        <w:tblPrEx>
          <w:tblCellMar>
            <w:top w:w="0" w:type="dxa"/>
            <w:left w:w="108" w:type="dxa"/>
            <w:bottom w:w="0" w:type="dxa"/>
            <w:right w:w="108" w:type="dxa"/>
          </w:tblCellMar>
        </w:tblPrEx>
        <w:trPr>
          <w:trHeight w:val="443" w:hRule="atLeast"/>
        </w:trPr>
        <w:tc>
          <w:tcPr>
            <w:tcW w:w="9334"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32209F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平均周学时</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B56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B13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CA1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E6B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2C3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22F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0387F">
            <w:pPr>
              <w:jc w:val="center"/>
              <w:rPr>
                <w:rFonts w:ascii="宋体" w:hAnsi="宋体" w:eastAsia="宋体" w:cs="宋体"/>
                <w:color w:val="000000"/>
                <w:sz w:val="20"/>
                <w:szCs w:val="20"/>
              </w:rPr>
            </w:pP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53494">
            <w:pPr>
              <w:jc w:val="left"/>
              <w:rPr>
                <w:rFonts w:ascii="宋体" w:hAnsi="宋体" w:eastAsia="宋体" w:cs="宋体"/>
                <w:color w:val="000000"/>
                <w:sz w:val="20"/>
                <w:szCs w:val="20"/>
              </w:rPr>
            </w:pP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37D31">
            <w:pPr>
              <w:jc w:val="left"/>
              <w:rPr>
                <w:rFonts w:ascii="宋体" w:hAnsi="宋体" w:eastAsia="宋体" w:cs="宋体"/>
                <w:color w:val="000000"/>
                <w:sz w:val="20"/>
                <w:szCs w:val="20"/>
              </w:rPr>
            </w:pPr>
          </w:p>
        </w:tc>
      </w:tr>
      <w:tr w14:paraId="01FF40DA">
        <w:tblPrEx>
          <w:tblCellMar>
            <w:top w:w="0" w:type="dxa"/>
            <w:left w:w="108" w:type="dxa"/>
            <w:bottom w:w="0" w:type="dxa"/>
            <w:right w:w="108" w:type="dxa"/>
          </w:tblCellMar>
        </w:tblPrEx>
        <w:trPr>
          <w:trHeight w:val="443" w:hRule="atLeast"/>
        </w:trPr>
        <w:tc>
          <w:tcPr>
            <w:tcW w:w="6519"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756D94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学分总计、学时总计</w:t>
            </w:r>
          </w:p>
        </w:tc>
        <w:tc>
          <w:tcPr>
            <w:tcW w:w="281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6228B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161.5</w:t>
            </w: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4A1B5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2824</w:t>
            </w: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31516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3CD05">
            <w:pPr>
              <w:jc w:val="left"/>
              <w:rPr>
                <w:rFonts w:ascii="宋体" w:hAnsi="宋体" w:eastAsia="宋体" w:cs="宋体"/>
                <w:color w:val="000000"/>
                <w:sz w:val="20"/>
                <w:szCs w:val="20"/>
              </w:rPr>
            </w:pPr>
          </w:p>
        </w:tc>
      </w:tr>
      <w:tr w14:paraId="5A6A2555">
        <w:tblPrEx>
          <w:tblCellMar>
            <w:top w:w="0" w:type="dxa"/>
            <w:left w:w="108" w:type="dxa"/>
            <w:bottom w:w="0" w:type="dxa"/>
            <w:right w:w="108" w:type="dxa"/>
          </w:tblCellMar>
        </w:tblPrEx>
        <w:trPr>
          <w:trHeight w:val="443" w:hRule="atLeast"/>
        </w:trPr>
        <w:tc>
          <w:tcPr>
            <w:tcW w:w="6519"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1B6A25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选修课程：学分总计、学时总计、占总学时比例</w:t>
            </w:r>
          </w:p>
        </w:tc>
        <w:tc>
          <w:tcPr>
            <w:tcW w:w="281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D52BC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FABD1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396</w:t>
            </w: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0E0DF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29803">
            <w:pPr>
              <w:jc w:val="left"/>
              <w:rPr>
                <w:rFonts w:ascii="宋体" w:hAnsi="宋体" w:eastAsia="宋体" w:cs="宋体"/>
                <w:color w:val="000000"/>
                <w:sz w:val="20"/>
                <w:szCs w:val="20"/>
              </w:rPr>
            </w:pPr>
          </w:p>
        </w:tc>
      </w:tr>
      <w:tr w14:paraId="1507625C">
        <w:tblPrEx>
          <w:tblCellMar>
            <w:top w:w="0" w:type="dxa"/>
            <w:left w:w="108" w:type="dxa"/>
            <w:bottom w:w="0" w:type="dxa"/>
            <w:right w:w="108" w:type="dxa"/>
          </w:tblCellMar>
        </w:tblPrEx>
        <w:trPr>
          <w:trHeight w:val="443" w:hRule="atLeast"/>
        </w:trPr>
        <w:tc>
          <w:tcPr>
            <w:tcW w:w="6519"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BCBF9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实践性教学：学时总计、占总学时比例</w:t>
            </w:r>
          </w:p>
        </w:tc>
        <w:tc>
          <w:tcPr>
            <w:tcW w:w="281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4AB2F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FF485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1562</w:t>
            </w:r>
          </w:p>
        </w:tc>
        <w:tc>
          <w:tcPr>
            <w:tcW w:w="25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4CC24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BD7BC">
            <w:pPr>
              <w:jc w:val="left"/>
              <w:rPr>
                <w:rFonts w:ascii="宋体" w:hAnsi="宋体" w:eastAsia="宋体" w:cs="宋体"/>
                <w:color w:val="000000"/>
                <w:sz w:val="20"/>
                <w:szCs w:val="20"/>
              </w:rPr>
            </w:pPr>
          </w:p>
        </w:tc>
      </w:tr>
      <w:tr w14:paraId="0159AEB6">
        <w:tblPrEx>
          <w:tblCellMar>
            <w:top w:w="0" w:type="dxa"/>
            <w:left w:w="108" w:type="dxa"/>
            <w:bottom w:w="0" w:type="dxa"/>
            <w:right w:w="108" w:type="dxa"/>
          </w:tblCellMar>
        </w:tblPrEx>
        <w:trPr>
          <w:trHeight w:val="443" w:hRule="atLeast"/>
        </w:trPr>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3993D">
            <w:pPr>
              <w:jc w:val="center"/>
              <w:rPr>
                <w:rFonts w:ascii="宋体" w:hAnsi="宋体" w:eastAsia="宋体" w:cs="宋体"/>
                <w:color w:val="000000"/>
                <w:sz w:val="20"/>
                <w:szCs w:val="20"/>
              </w:rPr>
            </w:pPr>
          </w:p>
        </w:tc>
        <w:tc>
          <w:tcPr>
            <w:tcW w:w="3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2A052">
            <w:pPr>
              <w:jc w:val="center"/>
              <w:rPr>
                <w:rFonts w:ascii="宋体" w:hAnsi="宋体" w:eastAsia="宋体" w:cs="宋体"/>
                <w:color w:val="000000"/>
                <w:sz w:val="20"/>
                <w:szCs w:val="20"/>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5E2C5">
            <w:pPr>
              <w:jc w:val="center"/>
              <w:rPr>
                <w:rFonts w:ascii="宋体" w:hAnsi="宋体" w:eastAsia="宋体" w:cs="宋体"/>
                <w:color w:val="000000"/>
                <w:sz w:val="20"/>
                <w:szCs w:val="20"/>
              </w:rPr>
            </w:pPr>
          </w:p>
        </w:tc>
        <w:tc>
          <w:tcPr>
            <w:tcW w:w="1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FB1F2">
            <w:pPr>
              <w:jc w:val="left"/>
              <w:rPr>
                <w:rFonts w:ascii="宋体" w:hAnsi="宋体" w:eastAsia="宋体" w:cs="宋体"/>
                <w:color w:val="000000"/>
                <w:sz w:val="20"/>
                <w:szCs w:val="20"/>
              </w:rPr>
            </w:pP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40029">
            <w:pPr>
              <w:jc w:val="center"/>
              <w:rPr>
                <w:rFonts w:ascii="宋体" w:hAnsi="宋体" w:eastAsia="宋体" w:cs="宋体"/>
                <w:color w:val="000000"/>
                <w:sz w:val="20"/>
                <w:szCs w:val="20"/>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EB979">
            <w:pPr>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E6F79">
            <w:pPr>
              <w:jc w:val="center"/>
              <w:rPr>
                <w:rFonts w:ascii="宋体" w:hAnsi="宋体" w:eastAsia="宋体" w:cs="宋体"/>
                <w:color w:val="000000"/>
                <w:sz w:val="20"/>
                <w:szCs w:val="20"/>
              </w:rPr>
            </w:pP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51243">
            <w:pPr>
              <w:jc w:val="center"/>
              <w:rPr>
                <w:rFonts w:ascii="宋体" w:hAnsi="宋体" w:eastAsia="宋体" w:cs="宋体"/>
                <w:color w:val="000000"/>
                <w:sz w:val="20"/>
                <w:szCs w:val="20"/>
              </w:rPr>
            </w:pP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DE7DF">
            <w:pPr>
              <w:jc w:val="center"/>
              <w:rPr>
                <w:rFonts w:ascii="宋体" w:hAnsi="宋体" w:eastAsia="宋体" w:cs="宋体"/>
                <w:color w:val="000000"/>
                <w:sz w:val="20"/>
                <w:szCs w:val="20"/>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D34B6">
            <w:pPr>
              <w:jc w:val="center"/>
              <w:rPr>
                <w:rFonts w:ascii="宋体" w:hAnsi="宋体" w:eastAsia="宋体" w:cs="宋体"/>
                <w:color w:val="000000"/>
                <w:sz w:val="20"/>
                <w:szCs w:val="20"/>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EC0AC">
            <w:pPr>
              <w:jc w:val="center"/>
              <w:rPr>
                <w:rFonts w:ascii="宋体" w:hAnsi="宋体" w:eastAsia="宋体" w:cs="宋体"/>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BAA74">
            <w:pPr>
              <w:jc w:val="center"/>
              <w:rPr>
                <w:rFonts w:ascii="宋体" w:hAnsi="宋体" w:eastAsia="宋体" w:cs="宋体"/>
                <w:color w:val="000000"/>
                <w:sz w:val="20"/>
                <w:szCs w:val="20"/>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57DCE">
            <w:pPr>
              <w:jc w:val="center"/>
              <w:rPr>
                <w:rFonts w:ascii="宋体" w:hAnsi="宋体" w:eastAsia="宋体" w:cs="宋体"/>
                <w:color w:val="000000"/>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6A6CA">
            <w:pPr>
              <w:jc w:val="center"/>
              <w:rPr>
                <w:rFonts w:ascii="宋体" w:hAnsi="宋体" w:eastAsia="宋体" w:cs="宋体"/>
                <w:color w:val="000000"/>
                <w:sz w:val="20"/>
                <w:szCs w:val="20"/>
              </w:rPr>
            </w:pPr>
          </w:p>
        </w:tc>
        <w:tc>
          <w:tcPr>
            <w:tcW w:w="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D437B">
            <w:pPr>
              <w:jc w:val="center"/>
              <w:rPr>
                <w:rFonts w:ascii="宋体" w:hAnsi="宋体" w:eastAsia="宋体" w:cs="宋体"/>
                <w:color w:val="000000"/>
                <w:sz w:val="20"/>
                <w:szCs w:val="20"/>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4205E">
            <w:pPr>
              <w:jc w:val="center"/>
              <w:rPr>
                <w:rFonts w:ascii="宋体" w:hAnsi="宋体" w:eastAsia="宋体" w:cs="宋体"/>
                <w:color w:val="000000"/>
                <w:sz w:val="20"/>
                <w:szCs w:val="20"/>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49318">
            <w:pPr>
              <w:jc w:val="center"/>
              <w:rPr>
                <w:rFonts w:ascii="宋体" w:hAnsi="宋体" w:eastAsia="宋体" w:cs="宋体"/>
                <w:color w:val="000000"/>
                <w:sz w:val="20"/>
                <w:szCs w:val="20"/>
              </w:rPr>
            </w:pP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59778">
            <w:pPr>
              <w:jc w:val="center"/>
              <w:rPr>
                <w:rFonts w:ascii="宋体" w:hAnsi="宋体" w:eastAsia="宋体" w:cs="宋体"/>
                <w:color w:val="000000"/>
                <w:sz w:val="20"/>
                <w:szCs w:val="20"/>
              </w:rPr>
            </w:pPr>
          </w:p>
        </w:tc>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884BF">
            <w:pPr>
              <w:jc w:val="center"/>
              <w:rPr>
                <w:rFonts w:ascii="宋体" w:hAnsi="宋体" w:eastAsia="宋体" w:cs="宋体"/>
                <w:color w:val="000000"/>
                <w:sz w:val="20"/>
                <w:szCs w:val="20"/>
              </w:rPr>
            </w:pP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F72C7">
            <w:pPr>
              <w:jc w:val="left"/>
              <w:rPr>
                <w:rFonts w:ascii="宋体" w:hAnsi="宋体" w:eastAsia="宋体" w:cs="宋体"/>
                <w:color w:val="000000"/>
                <w:sz w:val="20"/>
                <w:szCs w:val="20"/>
              </w:rPr>
            </w:pP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5A4A1">
            <w:pPr>
              <w:jc w:val="left"/>
              <w:rPr>
                <w:rFonts w:ascii="宋体" w:hAnsi="宋体" w:eastAsia="宋体" w:cs="宋体"/>
                <w:color w:val="000000"/>
                <w:sz w:val="20"/>
                <w:szCs w:val="20"/>
              </w:rPr>
            </w:pPr>
          </w:p>
        </w:tc>
      </w:tr>
      <w:tr w14:paraId="5A518E50">
        <w:tblPrEx>
          <w:tblCellMar>
            <w:top w:w="0" w:type="dxa"/>
            <w:left w:w="108" w:type="dxa"/>
            <w:bottom w:w="0" w:type="dxa"/>
            <w:right w:w="108" w:type="dxa"/>
          </w:tblCellMar>
        </w:tblPrEx>
        <w:trPr>
          <w:trHeight w:val="4362" w:hRule="atLeast"/>
        </w:trPr>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D7F2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w:t>
            </w:r>
          </w:p>
        </w:tc>
        <w:tc>
          <w:tcPr>
            <w:tcW w:w="14572"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14:paraId="39562A76">
            <w:pPr>
              <w:widowControl/>
              <w:jc w:val="left"/>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1.</w:t>
            </w:r>
            <w:r>
              <w:rPr>
                <w:rStyle w:val="21"/>
                <w:rFonts w:hint="default"/>
                <w:lang w:bidi="ar"/>
              </w:rPr>
              <w:t>课堂教学周</w:t>
            </w:r>
            <w:r>
              <w:rPr>
                <w:rFonts w:ascii="Arial" w:hAnsi="Arial" w:eastAsia="宋体" w:cs="Arial"/>
                <w:color w:val="000000"/>
                <w:kern w:val="0"/>
                <w:sz w:val="20"/>
                <w:szCs w:val="20"/>
                <w:lang w:bidi="ar"/>
              </w:rPr>
              <w:t>=</w:t>
            </w:r>
            <w:r>
              <w:rPr>
                <w:rStyle w:val="21"/>
                <w:rFonts w:hint="default"/>
                <w:lang w:bidi="ar"/>
              </w:rPr>
              <w:t>教学活动周数（不小于</w:t>
            </w:r>
            <w:r>
              <w:rPr>
                <w:rFonts w:ascii="Arial" w:hAnsi="Arial" w:eastAsia="宋体" w:cs="Arial"/>
                <w:color w:val="000000"/>
                <w:kern w:val="0"/>
                <w:sz w:val="20"/>
                <w:szCs w:val="20"/>
                <w:lang w:bidi="ar"/>
              </w:rPr>
              <w:t>20</w:t>
            </w:r>
            <w:r>
              <w:rPr>
                <w:rStyle w:val="21"/>
                <w:rFonts w:hint="default"/>
                <w:lang w:bidi="ar"/>
              </w:rPr>
              <w:t>周）</w:t>
            </w:r>
            <w:r>
              <w:rPr>
                <w:rFonts w:ascii="Arial" w:hAnsi="Arial" w:eastAsia="宋体" w:cs="Arial"/>
                <w:color w:val="000000"/>
                <w:kern w:val="0"/>
                <w:sz w:val="20"/>
                <w:szCs w:val="20"/>
                <w:lang w:bidi="ar"/>
              </w:rPr>
              <w:t>-</w:t>
            </w:r>
            <w:r>
              <w:rPr>
                <w:rStyle w:val="21"/>
                <w:rFonts w:hint="default"/>
                <w:lang w:bidi="ar"/>
              </w:rPr>
              <w:t>实践教学周数；</w:t>
            </w:r>
            <w:r>
              <w:rPr>
                <w:rFonts w:ascii="Arial" w:hAnsi="Arial" w:eastAsia="宋体" w:cs="Arial"/>
                <w:color w:val="000000"/>
                <w:kern w:val="0"/>
                <w:sz w:val="20"/>
                <w:szCs w:val="20"/>
                <w:lang w:bidi="ar"/>
              </w:rPr>
              <w:br w:type="textWrapping"/>
            </w:r>
            <w:r>
              <w:rPr>
                <w:rFonts w:ascii="Arial" w:hAnsi="Arial" w:eastAsia="宋体" w:cs="Arial"/>
                <w:color w:val="000000"/>
                <w:kern w:val="0"/>
                <w:sz w:val="20"/>
                <w:szCs w:val="20"/>
                <w:lang w:bidi="ar"/>
              </w:rPr>
              <w:t>2.</w:t>
            </w:r>
            <w:r>
              <w:rPr>
                <w:rStyle w:val="21"/>
                <w:rFonts w:hint="default"/>
                <w:lang w:bidi="ar"/>
              </w:rPr>
              <w:t>平均周学时仅为校核各学期周学时均衡度，为自动生成，不必填写；</w:t>
            </w:r>
            <w:r>
              <w:rPr>
                <w:rFonts w:ascii="Arial" w:hAnsi="Arial" w:eastAsia="宋体" w:cs="Arial"/>
                <w:color w:val="000000"/>
                <w:kern w:val="0"/>
                <w:sz w:val="20"/>
                <w:szCs w:val="20"/>
                <w:lang w:bidi="ar"/>
              </w:rPr>
              <w:br w:type="textWrapping"/>
            </w:r>
            <w:r>
              <w:rPr>
                <w:rFonts w:ascii="Arial" w:hAnsi="Arial" w:eastAsia="宋体" w:cs="Arial"/>
                <w:color w:val="000000"/>
                <w:kern w:val="0"/>
                <w:sz w:val="20"/>
                <w:szCs w:val="20"/>
                <w:lang w:bidi="ar"/>
              </w:rPr>
              <w:t>3.W</w:t>
            </w:r>
            <w:r>
              <w:rPr>
                <w:rStyle w:val="21"/>
                <w:rFonts w:hint="default"/>
                <w:lang w:bidi="ar"/>
              </w:rPr>
              <w:t>表示</w:t>
            </w:r>
            <w:r>
              <w:rPr>
                <w:rFonts w:ascii="Arial" w:hAnsi="Arial" w:eastAsia="宋体" w:cs="Arial"/>
                <w:color w:val="000000"/>
                <w:kern w:val="0"/>
                <w:sz w:val="20"/>
                <w:szCs w:val="20"/>
                <w:lang w:bidi="ar"/>
              </w:rPr>
              <w:t>C</w:t>
            </w:r>
            <w:r>
              <w:rPr>
                <w:rStyle w:val="21"/>
                <w:rFonts w:hint="default"/>
                <w:lang w:bidi="ar"/>
              </w:rPr>
              <w:t>类课程、军训训练、劳动安全教育、考试、毕业鉴定等的周数；</w:t>
            </w:r>
            <w:r>
              <w:rPr>
                <w:rFonts w:ascii="Arial" w:hAnsi="Arial" w:eastAsia="宋体" w:cs="Arial"/>
                <w:color w:val="000000"/>
                <w:kern w:val="0"/>
                <w:sz w:val="20"/>
                <w:szCs w:val="20"/>
                <w:lang w:bidi="ar"/>
              </w:rPr>
              <w:br w:type="textWrapping"/>
            </w:r>
            <w:r>
              <w:rPr>
                <w:rFonts w:ascii="Arial" w:hAnsi="Arial" w:eastAsia="宋体" w:cs="Arial"/>
                <w:color w:val="000000"/>
                <w:kern w:val="0"/>
                <w:sz w:val="20"/>
                <w:szCs w:val="20"/>
                <w:lang w:bidi="ar"/>
              </w:rPr>
              <w:t>4.√</w:t>
            </w:r>
            <w:r>
              <w:rPr>
                <w:rStyle w:val="21"/>
                <w:rFonts w:hint="default"/>
                <w:lang w:bidi="ar"/>
              </w:rPr>
              <w:t>表示不计入周学时平均值，根据实际情况保证总学时，通常为讲座类课程；</w:t>
            </w:r>
            <w:r>
              <w:rPr>
                <w:rFonts w:ascii="Arial" w:hAnsi="Arial" w:eastAsia="宋体" w:cs="Arial"/>
                <w:color w:val="000000"/>
                <w:kern w:val="0"/>
                <w:sz w:val="20"/>
                <w:szCs w:val="20"/>
                <w:lang w:bidi="ar"/>
              </w:rPr>
              <w:br w:type="textWrapping"/>
            </w:r>
            <w:r>
              <w:rPr>
                <w:rFonts w:ascii="Arial" w:hAnsi="Arial" w:eastAsia="宋体" w:cs="Arial"/>
                <w:color w:val="000000"/>
                <w:kern w:val="0"/>
                <w:sz w:val="20"/>
                <w:szCs w:val="20"/>
                <w:lang w:bidi="ar"/>
              </w:rPr>
              <w:t>5.</w:t>
            </w:r>
            <w:r>
              <w:rPr>
                <w:rStyle w:val="21"/>
                <w:rFonts w:hint="default"/>
                <w:lang w:bidi="ar"/>
              </w:rPr>
              <w:t>岗位实习可在</w:t>
            </w:r>
            <w:r>
              <w:rPr>
                <w:rFonts w:ascii="Arial" w:hAnsi="Arial" w:eastAsia="宋体" w:cs="Arial"/>
                <w:color w:val="000000"/>
                <w:kern w:val="0"/>
                <w:sz w:val="20"/>
                <w:szCs w:val="20"/>
                <w:lang w:bidi="ar"/>
              </w:rPr>
              <w:t>5,6</w:t>
            </w:r>
            <w:r>
              <w:rPr>
                <w:rStyle w:val="21"/>
                <w:rFonts w:hint="default"/>
                <w:lang w:bidi="ar"/>
              </w:rPr>
              <w:t>学期分段安排，累计不少于</w:t>
            </w:r>
            <w:r>
              <w:rPr>
                <w:rFonts w:ascii="Arial" w:hAnsi="Arial" w:eastAsia="宋体" w:cs="Arial"/>
                <w:color w:val="000000"/>
                <w:kern w:val="0"/>
                <w:sz w:val="20"/>
                <w:szCs w:val="20"/>
                <w:lang w:bidi="ar"/>
              </w:rPr>
              <w:t>6</w:t>
            </w:r>
            <w:r>
              <w:rPr>
                <w:rStyle w:val="21"/>
                <w:rFonts w:hint="default"/>
                <w:lang w:bidi="ar"/>
              </w:rPr>
              <w:t>个月（</w:t>
            </w:r>
            <w:r>
              <w:rPr>
                <w:rFonts w:ascii="Arial" w:hAnsi="Arial" w:eastAsia="宋体" w:cs="Arial"/>
                <w:color w:val="000000"/>
                <w:kern w:val="0"/>
                <w:sz w:val="20"/>
                <w:szCs w:val="20"/>
                <w:lang w:bidi="ar"/>
              </w:rPr>
              <w:t>26</w:t>
            </w:r>
            <w:r>
              <w:rPr>
                <w:rStyle w:val="21"/>
                <w:rFonts w:hint="default"/>
                <w:lang w:bidi="ar"/>
              </w:rPr>
              <w:t>周）；</w:t>
            </w:r>
            <w:r>
              <w:rPr>
                <w:rFonts w:ascii="Arial" w:hAnsi="Arial" w:eastAsia="宋体" w:cs="Arial"/>
                <w:color w:val="000000"/>
                <w:kern w:val="0"/>
                <w:sz w:val="20"/>
                <w:szCs w:val="20"/>
                <w:lang w:bidi="ar"/>
              </w:rPr>
              <w:br w:type="textWrapping"/>
            </w:r>
            <w:r>
              <w:rPr>
                <w:rFonts w:ascii="Arial" w:hAnsi="Arial" w:eastAsia="宋体" w:cs="Arial"/>
                <w:color w:val="000000"/>
                <w:kern w:val="0"/>
                <w:sz w:val="20"/>
                <w:szCs w:val="20"/>
                <w:lang w:bidi="ar"/>
              </w:rPr>
              <w:t>6.</w:t>
            </w:r>
            <w:r>
              <w:rPr>
                <w:rStyle w:val="21"/>
                <w:rFonts w:hint="default"/>
                <w:lang w:bidi="ar"/>
              </w:rPr>
              <w:t>绿色区域为自动生成区域，复制单元格或者选行复制实现公式复制；</w:t>
            </w:r>
            <w:r>
              <w:rPr>
                <w:rFonts w:ascii="Arial" w:hAnsi="Arial" w:eastAsia="宋体" w:cs="Arial"/>
                <w:color w:val="000000"/>
                <w:kern w:val="0"/>
                <w:sz w:val="20"/>
                <w:szCs w:val="20"/>
                <w:lang w:bidi="ar"/>
              </w:rPr>
              <w:br w:type="textWrapping"/>
            </w:r>
            <w:r>
              <w:rPr>
                <w:rFonts w:ascii="Arial" w:hAnsi="Arial" w:eastAsia="宋体" w:cs="Arial"/>
                <w:color w:val="000000"/>
                <w:kern w:val="0"/>
                <w:sz w:val="20"/>
                <w:szCs w:val="20"/>
                <w:lang w:bidi="ar"/>
              </w:rPr>
              <w:t>7.</w:t>
            </w:r>
            <w:r>
              <w:rPr>
                <w:rStyle w:val="21"/>
                <w:rFonts w:hint="default"/>
                <w:lang w:bidi="ar"/>
              </w:rPr>
              <w:t>选修课中明确各项工作和学分的转换。</w:t>
            </w:r>
            <w:r>
              <w:rPr>
                <w:rFonts w:ascii="Arial" w:hAnsi="Arial" w:eastAsia="宋体" w:cs="Arial"/>
                <w:color w:val="000000"/>
                <w:kern w:val="0"/>
                <w:sz w:val="20"/>
                <w:szCs w:val="20"/>
                <w:lang w:bidi="ar"/>
              </w:rPr>
              <w:br w:type="textWrapping"/>
            </w:r>
            <w:r>
              <w:rPr>
                <w:rStyle w:val="21"/>
                <w:rFonts w:hint="default"/>
                <w:lang w:bidi="ar"/>
              </w:rPr>
              <w:t>人文社科类模块</w:t>
            </w:r>
            <w:r>
              <w:rPr>
                <w:rFonts w:ascii="Arial" w:hAnsi="Arial" w:eastAsia="宋体" w:cs="Arial"/>
                <w:color w:val="000000"/>
                <w:kern w:val="0"/>
                <w:sz w:val="20"/>
                <w:szCs w:val="20"/>
                <w:lang w:bidi="ar"/>
              </w:rPr>
              <w:t>(</w:t>
            </w:r>
            <w:r>
              <w:rPr>
                <w:rStyle w:val="21"/>
                <w:rFonts w:hint="default"/>
                <w:lang w:bidi="ar"/>
              </w:rPr>
              <w:t>含知识技能拓展类</w:t>
            </w:r>
            <w:r>
              <w:rPr>
                <w:rFonts w:ascii="Arial" w:hAnsi="Arial" w:eastAsia="宋体" w:cs="Arial"/>
                <w:color w:val="000000"/>
                <w:kern w:val="0"/>
                <w:sz w:val="20"/>
                <w:szCs w:val="20"/>
                <w:lang w:bidi="ar"/>
              </w:rPr>
              <w:t>)</w:t>
            </w:r>
            <w:r>
              <w:rPr>
                <w:rStyle w:val="21"/>
                <w:rFonts w:hint="default"/>
                <w:lang w:bidi="ar"/>
              </w:rPr>
              <w:t>：中华诗词之美、改革开放史、饮食营养与健康、口才艺术与社交礼仪、呼伦贝尔历史文化、中国饮食文化鉴赏、基里尔文字（</w:t>
            </w:r>
            <w:r>
              <w:rPr>
                <w:rFonts w:ascii="Arial" w:hAnsi="Arial" w:eastAsia="宋体" w:cs="Arial"/>
                <w:color w:val="000000"/>
                <w:kern w:val="0"/>
                <w:sz w:val="20"/>
                <w:szCs w:val="20"/>
                <w:lang w:bidi="ar"/>
              </w:rPr>
              <w:t>#</w:t>
            </w:r>
            <w:r>
              <w:rPr>
                <w:rStyle w:val="21"/>
                <w:rFonts w:hint="default"/>
                <w:lang w:bidi="ar"/>
              </w:rPr>
              <w:t>）、民俗文化（</w:t>
            </w:r>
            <w:r>
              <w:rPr>
                <w:rFonts w:ascii="Arial" w:hAnsi="Arial" w:eastAsia="宋体" w:cs="Arial"/>
                <w:color w:val="000000"/>
                <w:kern w:val="0"/>
                <w:sz w:val="20"/>
                <w:szCs w:val="20"/>
                <w:lang w:bidi="ar"/>
              </w:rPr>
              <w:t>#</w:t>
            </w:r>
            <w:r>
              <w:rPr>
                <w:rStyle w:val="21"/>
                <w:rFonts w:hint="default"/>
                <w:lang w:bidi="ar"/>
              </w:rPr>
              <w:t>）、英国文学、呼伦贝尔旅游、阅读与朗诵、健康知识教育、传统文化与现代化经营管理、走进英国、俄罗斯文化鉴赏、办公与文秘、税收与生活、市场营销基础、英语提高班、实用英语口语、法律案例分析、人力资源管理、中国世界地质公园、</w:t>
            </w:r>
            <w:r>
              <w:rPr>
                <w:rFonts w:ascii="Arial" w:hAnsi="Arial" w:eastAsia="宋体" w:cs="Arial"/>
                <w:color w:val="000000"/>
                <w:kern w:val="0"/>
                <w:sz w:val="20"/>
                <w:szCs w:val="20"/>
                <w:lang w:bidi="ar"/>
              </w:rPr>
              <w:t>“</w:t>
            </w:r>
            <w:r>
              <w:rPr>
                <w:rStyle w:val="21"/>
                <w:rFonts w:hint="default"/>
                <w:lang w:bidi="ar"/>
              </w:rPr>
              <w:t>安全生命，远离毒、艾</w:t>
            </w:r>
            <w:r>
              <w:rPr>
                <w:rFonts w:ascii="Arial" w:hAnsi="Arial" w:eastAsia="宋体" w:cs="Arial"/>
                <w:color w:val="000000"/>
                <w:kern w:val="0"/>
                <w:sz w:val="20"/>
                <w:szCs w:val="20"/>
                <w:lang w:bidi="ar"/>
              </w:rPr>
              <w:t>”</w:t>
            </w:r>
            <w:r>
              <w:rPr>
                <w:rStyle w:val="21"/>
                <w:rFonts w:hint="default"/>
                <w:lang w:bidi="ar"/>
              </w:rPr>
              <w:t>。</w:t>
            </w:r>
            <w:r>
              <w:rPr>
                <w:rFonts w:ascii="Arial" w:hAnsi="Arial" w:eastAsia="宋体" w:cs="Arial"/>
                <w:color w:val="000000"/>
                <w:kern w:val="0"/>
                <w:sz w:val="20"/>
                <w:szCs w:val="20"/>
                <w:lang w:bidi="ar"/>
              </w:rPr>
              <w:br w:type="textWrapping"/>
            </w:r>
            <w:r>
              <w:rPr>
                <w:rStyle w:val="21"/>
                <w:rFonts w:hint="default"/>
                <w:lang w:bidi="ar"/>
              </w:rPr>
              <w:t>自然科学类模块（含知识技能拓展类）：生活中的微生物与人类健康、新能源汽车、计算机常用工具软件、</w:t>
            </w:r>
            <w:r>
              <w:rPr>
                <w:rFonts w:ascii="Arial" w:hAnsi="Arial" w:eastAsia="宋体" w:cs="Arial"/>
                <w:color w:val="000000"/>
                <w:kern w:val="0"/>
                <w:sz w:val="20"/>
                <w:szCs w:val="20"/>
                <w:lang w:bidi="ar"/>
              </w:rPr>
              <w:t>I11ustrator</w:t>
            </w:r>
            <w:r>
              <w:rPr>
                <w:rStyle w:val="21"/>
                <w:rFonts w:hint="default"/>
                <w:lang w:bidi="ar"/>
              </w:rPr>
              <w:t>平面设计、</w:t>
            </w:r>
            <w:r>
              <w:rPr>
                <w:rFonts w:ascii="Arial" w:hAnsi="Arial" w:eastAsia="宋体" w:cs="Arial"/>
                <w:color w:val="000000"/>
                <w:kern w:val="0"/>
                <w:sz w:val="20"/>
                <w:szCs w:val="20"/>
                <w:lang w:bidi="ar"/>
              </w:rPr>
              <w:t>Photoshop</w:t>
            </w:r>
            <w:r>
              <w:rPr>
                <w:rStyle w:val="21"/>
                <w:rFonts w:hint="default"/>
                <w:lang w:bidi="ar"/>
              </w:rPr>
              <w:t>图像处理与制作、国家安全与网络信息安全、经济与生活、智慧物流、生活中的市场营销、智能制造与智慧生活。</w:t>
            </w:r>
            <w:r>
              <w:rPr>
                <w:rFonts w:ascii="Arial" w:hAnsi="Arial" w:eastAsia="宋体" w:cs="Arial"/>
                <w:color w:val="000000"/>
                <w:kern w:val="0"/>
                <w:sz w:val="20"/>
                <w:szCs w:val="20"/>
                <w:lang w:bidi="ar"/>
              </w:rPr>
              <w:br w:type="textWrapping"/>
            </w:r>
            <w:r>
              <w:rPr>
                <w:rStyle w:val="21"/>
                <w:rFonts w:hint="default"/>
                <w:lang w:bidi="ar"/>
              </w:rPr>
              <w:t>艺术欣赏与审美类模块：草原歌曲、通识艺术欣赏、呼伦贝尔地区少数民族艺术欣赏（</w:t>
            </w:r>
            <w:r>
              <w:rPr>
                <w:rFonts w:ascii="Arial" w:hAnsi="Arial" w:eastAsia="宋体" w:cs="Arial"/>
                <w:color w:val="000000"/>
                <w:kern w:val="0"/>
                <w:sz w:val="20"/>
                <w:szCs w:val="20"/>
                <w:lang w:bidi="ar"/>
              </w:rPr>
              <w:t>3</w:t>
            </w:r>
            <w:r>
              <w:rPr>
                <w:rStyle w:val="21"/>
                <w:rFonts w:hint="default"/>
                <w:lang w:bidi="ar"/>
              </w:rPr>
              <w:t>）、欧楷与工笔花鸟画临摹、行书与写意花鸟画临摹（</w:t>
            </w:r>
            <w:r>
              <w:rPr>
                <w:rFonts w:ascii="Arial" w:hAnsi="Arial" w:eastAsia="宋体" w:cs="Arial"/>
                <w:color w:val="000000"/>
                <w:kern w:val="0"/>
                <w:sz w:val="20"/>
                <w:szCs w:val="20"/>
                <w:lang w:bidi="ar"/>
              </w:rPr>
              <w:t>3</w:t>
            </w:r>
            <w:r>
              <w:rPr>
                <w:rStyle w:val="21"/>
                <w:rFonts w:hint="default"/>
                <w:lang w:bidi="ar"/>
              </w:rPr>
              <w:t>）、纂书与山水画临摹（</w:t>
            </w:r>
            <w:r>
              <w:rPr>
                <w:rFonts w:ascii="Arial" w:hAnsi="Arial" w:eastAsia="宋体" w:cs="Arial"/>
                <w:color w:val="000000"/>
                <w:kern w:val="0"/>
                <w:sz w:val="20"/>
                <w:szCs w:val="20"/>
                <w:lang w:bidi="ar"/>
              </w:rPr>
              <w:t>4</w:t>
            </w:r>
            <w:r>
              <w:rPr>
                <w:rStyle w:val="21"/>
                <w:rFonts w:hint="default"/>
                <w:lang w:bidi="ar"/>
              </w:rPr>
              <w:t>）、视唱识谱与合唱、合唱指挥与排练、音乐基本知识普及、识谱与试唱、中外音乐名作赏析、手绘插画、民族民间音乐欣赏、影视鉴赏、服装裁剪与制作、硬笔书法、音乐、舞台与表演、水彩插画、行草与人物画、识谱视唱与合唱、中外世界经典名曲赏析。</w:t>
            </w:r>
          </w:p>
        </w:tc>
      </w:tr>
    </w:tbl>
    <w:p w14:paraId="5FAE212A"/>
    <w:p w14:paraId="53E33F42"/>
    <w:p w14:paraId="7B694983"/>
    <w:p w14:paraId="366ADBBD"/>
    <w:p w14:paraId="72652B28"/>
    <w:p w14:paraId="6F665686"/>
    <w:p w14:paraId="3A609CD4">
      <w:pPr>
        <w:pStyle w:val="3"/>
        <w:ind w:firstLine="0" w:firstLineChars="0"/>
        <w:rPr>
          <w:rFonts w:ascii="宋体" w:hAnsi="宋体"/>
          <w:b/>
          <w:bCs/>
          <w:kern w:val="44"/>
        </w:rPr>
      </w:pPr>
    </w:p>
    <w:p w14:paraId="416D5A7D"/>
    <w:p w14:paraId="749AE099">
      <w:pPr>
        <w:pStyle w:val="3"/>
        <w:ind w:firstLine="0" w:firstLineChars="0"/>
        <w:jc w:val="center"/>
        <w:rPr>
          <w:rFonts w:ascii="宋体" w:hAnsi="宋体"/>
          <w:b/>
          <w:bCs/>
          <w:kern w:val="44"/>
          <w:szCs w:val="22"/>
        </w:rPr>
      </w:pPr>
      <w:bookmarkStart w:id="90" w:name="_Toc3891"/>
      <w:r>
        <w:rPr>
          <w:rFonts w:hint="eastAsia" w:ascii="宋体" w:hAnsi="宋体"/>
          <w:b/>
          <w:bCs/>
          <w:kern w:val="44"/>
        </w:rPr>
        <w:t>附表</w:t>
      </w:r>
      <w:r>
        <w:rPr>
          <w:rFonts w:ascii="宋体" w:hAnsi="宋体"/>
          <w:b/>
          <w:bCs/>
          <w:kern w:val="44"/>
        </w:rPr>
        <w:t>3</w:t>
      </w:r>
      <w:r>
        <w:rPr>
          <w:rFonts w:hint="eastAsia" w:ascii="宋体" w:hAnsi="宋体"/>
          <w:b/>
          <w:bCs/>
          <w:kern w:val="44"/>
          <w:szCs w:val="22"/>
        </w:rPr>
        <w:t>：</w:t>
      </w:r>
      <w:r>
        <w:rPr>
          <w:rFonts w:hint="eastAsia" w:ascii="宋体" w:hAnsi="宋体" w:cs="宋体"/>
          <w:b/>
          <w:bCs/>
        </w:rPr>
        <w:t>专业实践环节教学进程表</w:t>
      </w:r>
      <w:bookmarkEnd w:id="89"/>
      <w:bookmarkEnd w:id="90"/>
    </w:p>
    <w:p w14:paraId="08A1D42E"/>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4"/>
        <w:gridCol w:w="3022"/>
        <w:gridCol w:w="1892"/>
        <w:gridCol w:w="1888"/>
        <w:gridCol w:w="1888"/>
        <w:gridCol w:w="1888"/>
        <w:gridCol w:w="1889"/>
      </w:tblGrid>
      <w:tr w14:paraId="3B74D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jc w:val="center"/>
        </w:trPr>
        <w:tc>
          <w:tcPr>
            <w:tcW w:w="764" w:type="dxa"/>
            <w:vAlign w:val="center"/>
          </w:tcPr>
          <w:p w14:paraId="027925E6">
            <w:pPr>
              <w:spacing w:line="360" w:lineRule="auto"/>
              <w:rPr>
                <w:rFonts w:ascii="宋体" w:hAnsi="宋体" w:eastAsia="宋体"/>
                <w:kern w:val="0"/>
                <w:sz w:val="18"/>
                <w:szCs w:val="18"/>
              </w:rPr>
            </w:pPr>
            <w:r>
              <w:rPr>
                <w:rFonts w:hint="eastAsia" w:ascii="宋体" w:hAnsi="宋体" w:eastAsia="宋体"/>
                <w:kern w:val="0"/>
                <w:sz w:val="18"/>
                <w:szCs w:val="18"/>
              </w:rPr>
              <w:t>序号</w:t>
            </w:r>
          </w:p>
        </w:tc>
        <w:tc>
          <w:tcPr>
            <w:tcW w:w="3022" w:type="dxa"/>
            <w:vAlign w:val="center"/>
          </w:tcPr>
          <w:p w14:paraId="57756DC7">
            <w:pPr>
              <w:spacing w:line="360" w:lineRule="auto"/>
              <w:jc w:val="center"/>
              <w:rPr>
                <w:rFonts w:ascii="宋体" w:hAnsi="宋体" w:eastAsia="宋体"/>
                <w:kern w:val="0"/>
                <w:sz w:val="18"/>
                <w:szCs w:val="18"/>
              </w:rPr>
            </w:pPr>
            <w:r>
              <w:rPr>
                <w:rFonts w:hint="eastAsia" w:ascii="宋体" w:hAnsi="宋体" w:eastAsia="宋体"/>
                <w:kern w:val="0"/>
                <w:sz w:val="18"/>
                <w:szCs w:val="18"/>
              </w:rPr>
              <w:t>内容</w:t>
            </w:r>
          </w:p>
        </w:tc>
        <w:tc>
          <w:tcPr>
            <w:tcW w:w="1892" w:type="dxa"/>
            <w:vAlign w:val="center"/>
          </w:tcPr>
          <w:p w14:paraId="7E688DAA">
            <w:pPr>
              <w:spacing w:line="360" w:lineRule="auto"/>
              <w:jc w:val="center"/>
              <w:rPr>
                <w:rFonts w:ascii="宋体" w:hAnsi="宋体" w:eastAsia="宋体"/>
                <w:kern w:val="0"/>
                <w:sz w:val="18"/>
                <w:szCs w:val="18"/>
              </w:rPr>
            </w:pPr>
            <w:r>
              <w:rPr>
                <w:rFonts w:hint="eastAsia" w:ascii="宋体" w:hAnsi="宋体" w:eastAsia="宋体"/>
                <w:kern w:val="0"/>
                <w:sz w:val="18"/>
                <w:szCs w:val="18"/>
              </w:rPr>
              <w:t>总学时</w:t>
            </w:r>
          </w:p>
        </w:tc>
        <w:tc>
          <w:tcPr>
            <w:tcW w:w="1888" w:type="dxa"/>
            <w:vAlign w:val="center"/>
          </w:tcPr>
          <w:p w14:paraId="6D24A59A">
            <w:pPr>
              <w:spacing w:line="360" w:lineRule="auto"/>
              <w:jc w:val="center"/>
              <w:rPr>
                <w:rFonts w:ascii="宋体" w:hAnsi="宋体" w:eastAsia="宋体"/>
                <w:kern w:val="0"/>
                <w:sz w:val="18"/>
                <w:szCs w:val="18"/>
              </w:rPr>
            </w:pPr>
            <w:r>
              <w:rPr>
                <w:rFonts w:hint="eastAsia" w:ascii="宋体" w:hAnsi="宋体" w:eastAsia="宋体"/>
                <w:kern w:val="0"/>
                <w:sz w:val="18"/>
                <w:szCs w:val="18"/>
              </w:rPr>
              <w:t>学分</w:t>
            </w:r>
          </w:p>
        </w:tc>
        <w:tc>
          <w:tcPr>
            <w:tcW w:w="1888" w:type="dxa"/>
            <w:vAlign w:val="center"/>
          </w:tcPr>
          <w:p w14:paraId="3702F435">
            <w:pPr>
              <w:spacing w:line="360" w:lineRule="auto"/>
              <w:jc w:val="center"/>
              <w:rPr>
                <w:rFonts w:ascii="宋体" w:hAnsi="宋体" w:eastAsia="宋体"/>
                <w:kern w:val="0"/>
                <w:sz w:val="18"/>
                <w:szCs w:val="18"/>
              </w:rPr>
            </w:pPr>
            <w:r>
              <w:rPr>
                <w:rFonts w:hint="eastAsia" w:ascii="宋体" w:hAnsi="宋体" w:eastAsia="宋体"/>
                <w:kern w:val="0"/>
                <w:sz w:val="18"/>
                <w:szCs w:val="18"/>
              </w:rPr>
              <w:t>学期</w:t>
            </w:r>
          </w:p>
        </w:tc>
        <w:tc>
          <w:tcPr>
            <w:tcW w:w="1888" w:type="dxa"/>
            <w:vAlign w:val="center"/>
          </w:tcPr>
          <w:p w14:paraId="21872C0A">
            <w:pPr>
              <w:spacing w:line="360" w:lineRule="auto"/>
              <w:jc w:val="center"/>
              <w:rPr>
                <w:rFonts w:ascii="宋体" w:hAnsi="宋体" w:eastAsia="宋体"/>
                <w:kern w:val="0"/>
                <w:sz w:val="18"/>
                <w:szCs w:val="18"/>
              </w:rPr>
            </w:pPr>
            <w:r>
              <w:rPr>
                <w:rFonts w:hint="eastAsia" w:ascii="宋体" w:hAnsi="宋体" w:eastAsia="宋体"/>
                <w:kern w:val="0"/>
                <w:sz w:val="18"/>
                <w:szCs w:val="18"/>
              </w:rPr>
              <w:t>周数</w:t>
            </w:r>
          </w:p>
        </w:tc>
        <w:tc>
          <w:tcPr>
            <w:tcW w:w="1889" w:type="dxa"/>
            <w:vAlign w:val="center"/>
          </w:tcPr>
          <w:p w14:paraId="045692AA">
            <w:pPr>
              <w:spacing w:line="360" w:lineRule="auto"/>
              <w:jc w:val="center"/>
              <w:rPr>
                <w:rFonts w:ascii="宋体" w:hAnsi="宋体" w:eastAsia="宋体"/>
                <w:kern w:val="0"/>
                <w:sz w:val="18"/>
                <w:szCs w:val="18"/>
              </w:rPr>
            </w:pPr>
            <w:r>
              <w:rPr>
                <w:rFonts w:hint="eastAsia" w:ascii="宋体" w:hAnsi="宋体" w:eastAsia="宋体"/>
                <w:kern w:val="0"/>
                <w:sz w:val="18"/>
                <w:szCs w:val="18"/>
              </w:rPr>
              <w:t>说明</w:t>
            </w:r>
          </w:p>
        </w:tc>
      </w:tr>
      <w:tr w14:paraId="24B83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jc w:val="center"/>
        </w:trPr>
        <w:tc>
          <w:tcPr>
            <w:tcW w:w="764" w:type="dxa"/>
            <w:vAlign w:val="center"/>
          </w:tcPr>
          <w:p w14:paraId="5DECB216">
            <w:pPr>
              <w:spacing w:line="360" w:lineRule="auto"/>
              <w:jc w:val="center"/>
              <w:rPr>
                <w:rFonts w:ascii="宋体" w:hAnsi="宋体" w:eastAsia="宋体"/>
                <w:kern w:val="0"/>
                <w:sz w:val="18"/>
                <w:szCs w:val="18"/>
              </w:rPr>
            </w:pPr>
            <w:r>
              <w:rPr>
                <w:rFonts w:ascii="宋体" w:hAnsi="宋体" w:eastAsia="宋体"/>
                <w:kern w:val="0"/>
                <w:sz w:val="18"/>
                <w:szCs w:val="18"/>
              </w:rPr>
              <w:t>1</w:t>
            </w:r>
          </w:p>
        </w:tc>
        <w:tc>
          <w:tcPr>
            <w:tcW w:w="3022" w:type="dxa"/>
            <w:vAlign w:val="center"/>
          </w:tcPr>
          <w:p w14:paraId="036616D9">
            <w:pPr>
              <w:spacing w:line="240" w:lineRule="atLeast"/>
              <w:jc w:val="center"/>
              <w:rPr>
                <w:rFonts w:ascii="宋体" w:hAnsi="宋体" w:eastAsia="宋体"/>
                <w:kern w:val="0"/>
                <w:sz w:val="18"/>
                <w:szCs w:val="18"/>
              </w:rPr>
            </w:pPr>
            <w:r>
              <w:rPr>
                <w:rFonts w:hint="eastAsia" w:ascii="宋体" w:hAnsi="宋体" w:eastAsia="宋体"/>
                <w:sz w:val="18"/>
                <w:szCs w:val="18"/>
              </w:rPr>
              <w:t>化工仿真实训</w:t>
            </w:r>
          </w:p>
        </w:tc>
        <w:tc>
          <w:tcPr>
            <w:tcW w:w="1892" w:type="dxa"/>
            <w:vAlign w:val="center"/>
          </w:tcPr>
          <w:p w14:paraId="569ABE9D">
            <w:pPr>
              <w:spacing w:line="240" w:lineRule="atLeast"/>
              <w:jc w:val="center"/>
              <w:rPr>
                <w:rFonts w:ascii="宋体" w:hAnsi="宋体" w:eastAsia="宋体"/>
                <w:kern w:val="0"/>
                <w:sz w:val="18"/>
                <w:szCs w:val="18"/>
              </w:rPr>
            </w:pPr>
            <w:r>
              <w:rPr>
                <w:rFonts w:hint="eastAsia" w:ascii="宋体" w:hAnsi="宋体" w:eastAsia="宋体"/>
                <w:kern w:val="0"/>
                <w:sz w:val="18"/>
                <w:szCs w:val="18"/>
              </w:rPr>
              <w:t>128</w:t>
            </w:r>
          </w:p>
        </w:tc>
        <w:tc>
          <w:tcPr>
            <w:tcW w:w="1888" w:type="dxa"/>
            <w:vAlign w:val="center"/>
          </w:tcPr>
          <w:p w14:paraId="21DF1627">
            <w:pPr>
              <w:tabs>
                <w:tab w:val="left" w:pos="220"/>
                <w:tab w:val="center" w:pos="364"/>
              </w:tabs>
              <w:spacing w:line="240" w:lineRule="atLeast"/>
              <w:jc w:val="center"/>
              <w:rPr>
                <w:rFonts w:ascii="宋体" w:hAnsi="宋体" w:eastAsia="宋体"/>
                <w:kern w:val="0"/>
                <w:sz w:val="18"/>
                <w:szCs w:val="18"/>
              </w:rPr>
            </w:pPr>
            <w:r>
              <w:rPr>
                <w:rFonts w:hint="eastAsia" w:ascii="宋体" w:hAnsi="宋体" w:eastAsia="宋体"/>
                <w:sz w:val="18"/>
                <w:szCs w:val="18"/>
              </w:rPr>
              <w:t>8</w:t>
            </w:r>
          </w:p>
        </w:tc>
        <w:tc>
          <w:tcPr>
            <w:tcW w:w="1888" w:type="dxa"/>
            <w:vAlign w:val="center"/>
          </w:tcPr>
          <w:p w14:paraId="4C297E34">
            <w:pPr>
              <w:spacing w:line="360" w:lineRule="auto"/>
              <w:jc w:val="center"/>
              <w:rPr>
                <w:rFonts w:ascii="宋体" w:hAnsi="宋体" w:eastAsia="宋体"/>
                <w:kern w:val="0"/>
                <w:sz w:val="18"/>
                <w:szCs w:val="18"/>
              </w:rPr>
            </w:pPr>
            <w:r>
              <w:rPr>
                <w:rFonts w:hint="eastAsia" w:ascii="宋体" w:hAnsi="宋体" w:eastAsia="宋体"/>
                <w:kern w:val="0"/>
                <w:sz w:val="18"/>
                <w:szCs w:val="18"/>
              </w:rPr>
              <w:t>4</w:t>
            </w:r>
          </w:p>
        </w:tc>
        <w:tc>
          <w:tcPr>
            <w:tcW w:w="1888" w:type="dxa"/>
            <w:vAlign w:val="center"/>
          </w:tcPr>
          <w:p w14:paraId="3C444D01">
            <w:pPr>
              <w:spacing w:line="360" w:lineRule="auto"/>
              <w:jc w:val="center"/>
              <w:rPr>
                <w:rFonts w:ascii="宋体" w:hAnsi="宋体" w:eastAsia="宋体"/>
                <w:kern w:val="0"/>
                <w:sz w:val="18"/>
                <w:szCs w:val="18"/>
              </w:rPr>
            </w:pPr>
            <w:r>
              <w:rPr>
                <w:rFonts w:hint="eastAsia" w:ascii="宋体" w:hAnsi="宋体" w:eastAsia="宋体"/>
                <w:kern w:val="0"/>
                <w:sz w:val="18"/>
                <w:szCs w:val="18"/>
              </w:rPr>
              <w:t>8</w:t>
            </w:r>
          </w:p>
        </w:tc>
        <w:tc>
          <w:tcPr>
            <w:tcW w:w="1889" w:type="dxa"/>
            <w:vAlign w:val="center"/>
          </w:tcPr>
          <w:p w14:paraId="50EB5CD8">
            <w:pPr>
              <w:spacing w:line="360" w:lineRule="auto"/>
              <w:jc w:val="center"/>
              <w:rPr>
                <w:rFonts w:ascii="宋体" w:hAnsi="宋体" w:eastAsia="宋体"/>
                <w:kern w:val="0"/>
                <w:sz w:val="18"/>
                <w:szCs w:val="18"/>
              </w:rPr>
            </w:pPr>
          </w:p>
        </w:tc>
      </w:tr>
      <w:tr w14:paraId="14D73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jc w:val="center"/>
        </w:trPr>
        <w:tc>
          <w:tcPr>
            <w:tcW w:w="764" w:type="dxa"/>
            <w:vAlign w:val="center"/>
          </w:tcPr>
          <w:p w14:paraId="3E0B9597">
            <w:pPr>
              <w:spacing w:line="360" w:lineRule="auto"/>
              <w:jc w:val="center"/>
              <w:rPr>
                <w:rFonts w:ascii="宋体" w:hAnsi="宋体" w:eastAsia="宋体"/>
                <w:kern w:val="0"/>
                <w:sz w:val="18"/>
                <w:szCs w:val="18"/>
              </w:rPr>
            </w:pPr>
            <w:r>
              <w:rPr>
                <w:rFonts w:hint="eastAsia" w:ascii="宋体" w:hAnsi="宋体" w:eastAsia="宋体"/>
                <w:kern w:val="0"/>
                <w:sz w:val="18"/>
                <w:szCs w:val="18"/>
              </w:rPr>
              <w:t>2</w:t>
            </w:r>
          </w:p>
        </w:tc>
        <w:tc>
          <w:tcPr>
            <w:tcW w:w="3022" w:type="dxa"/>
            <w:vAlign w:val="center"/>
          </w:tcPr>
          <w:p w14:paraId="2C0E7BDE">
            <w:pPr>
              <w:spacing w:line="240" w:lineRule="atLeast"/>
              <w:jc w:val="center"/>
              <w:rPr>
                <w:rFonts w:ascii="宋体" w:hAnsi="宋体" w:eastAsia="宋体"/>
                <w:kern w:val="0"/>
                <w:sz w:val="18"/>
                <w:szCs w:val="18"/>
              </w:rPr>
            </w:pPr>
            <w:r>
              <w:rPr>
                <w:rFonts w:hint="eastAsia" w:ascii="宋体" w:hAnsi="宋体" w:eastAsia="宋体"/>
                <w:kern w:val="0"/>
                <w:sz w:val="18"/>
                <w:szCs w:val="18"/>
              </w:rPr>
              <w:t>毕业论文（设计）</w:t>
            </w:r>
          </w:p>
        </w:tc>
        <w:tc>
          <w:tcPr>
            <w:tcW w:w="1892" w:type="dxa"/>
            <w:vAlign w:val="center"/>
          </w:tcPr>
          <w:p w14:paraId="4C02F5F4">
            <w:pPr>
              <w:spacing w:line="240" w:lineRule="atLeast"/>
              <w:jc w:val="center"/>
              <w:rPr>
                <w:rFonts w:ascii="宋体" w:hAnsi="宋体" w:eastAsia="宋体"/>
                <w:sz w:val="18"/>
                <w:szCs w:val="18"/>
              </w:rPr>
            </w:pPr>
            <w:r>
              <w:rPr>
                <w:rFonts w:hint="eastAsia" w:ascii="宋体" w:hAnsi="宋体" w:eastAsia="宋体"/>
                <w:sz w:val="18"/>
                <w:szCs w:val="18"/>
              </w:rPr>
              <w:t>180</w:t>
            </w:r>
          </w:p>
        </w:tc>
        <w:tc>
          <w:tcPr>
            <w:tcW w:w="1888" w:type="dxa"/>
            <w:vAlign w:val="center"/>
          </w:tcPr>
          <w:p w14:paraId="750DE715">
            <w:pPr>
              <w:spacing w:line="240" w:lineRule="atLeast"/>
              <w:jc w:val="center"/>
              <w:rPr>
                <w:rFonts w:ascii="宋体" w:hAnsi="宋体" w:eastAsia="宋体"/>
                <w:sz w:val="18"/>
                <w:szCs w:val="18"/>
              </w:rPr>
            </w:pPr>
            <w:r>
              <w:rPr>
                <w:rFonts w:hint="eastAsia" w:ascii="宋体" w:hAnsi="宋体" w:eastAsia="宋体"/>
                <w:sz w:val="18"/>
                <w:szCs w:val="18"/>
              </w:rPr>
              <w:t>6</w:t>
            </w:r>
          </w:p>
        </w:tc>
        <w:tc>
          <w:tcPr>
            <w:tcW w:w="1888" w:type="dxa"/>
            <w:vAlign w:val="center"/>
          </w:tcPr>
          <w:p w14:paraId="7F2F23D7">
            <w:pPr>
              <w:spacing w:line="360" w:lineRule="auto"/>
              <w:jc w:val="center"/>
              <w:rPr>
                <w:rFonts w:ascii="宋体" w:hAnsi="宋体" w:eastAsia="宋体"/>
                <w:kern w:val="0"/>
                <w:sz w:val="18"/>
                <w:szCs w:val="18"/>
              </w:rPr>
            </w:pPr>
            <w:r>
              <w:rPr>
                <w:rFonts w:hint="eastAsia" w:ascii="宋体" w:hAnsi="宋体" w:eastAsia="宋体"/>
                <w:kern w:val="0"/>
                <w:sz w:val="18"/>
                <w:szCs w:val="18"/>
              </w:rPr>
              <w:t>6</w:t>
            </w:r>
          </w:p>
        </w:tc>
        <w:tc>
          <w:tcPr>
            <w:tcW w:w="1888" w:type="dxa"/>
            <w:vAlign w:val="center"/>
          </w:tcPr>
          <w:p w14:paraId="0D85B6E0">
            <w:pPr>
              <w:spacing w:line="360" w:lineRule="auto"/>
              <w:jc w:val="center"/>
              <w:rPr>
                <w:rFonts w:ascii="宋体" w:hAnsi="宋体" w:eastAsia="宋体"/>
                <w:kern w:val="0"/>
                <w:sz w:val="18"/>
                <w:szCs w:val="18"/>
              </w:rPr>
            </w:pPr>
            <w:r>
              <w:rPr>
                <w:rFonts w:hint="eastAsia" w:ascii="宋体" w:hAnsi="宋体" w:eastAsia="宋体"/>
                <w:kern w:val="0"/>
                <w:sz w:val="18"/>
                <w:szCs w:val="18"/>
              </w:rPr>
              <w:t>6</w:t>
            </w:r>
          </w:p>
        </w:tc>
        <w:tc>
          <w:tcPr>
            <w:tcW w:w="1889" w:type="dxa"/>
            <w:vAlign w:val="center"/>
          </w:tcPr>
          <w:p w14:paraId="0B9AF930">
            <w:pPr>
              <w:spacing w:line="360" w:lineRule="auto"/>
              <w:jc w:val="center"/>
              <w:rPr>
                <w:rFonts w:ascii="宋体" w:hAnsi="宋体" w:eastAsia="宋体"/>
                <w:kern w:val="0"/>
                <w:sz w:val="18"/>
                <w:szCs w:val="18"/>
              </w:rPr>
            </w:pPr>
          </w:p>
        </w:tc>
      </w:tr>
      <w:tr w14:paraId="3DD49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jc w:val="center"/>
        </w:trPr>
        <w:tc>
          <w:tcPr>
            <w:tcW w:w="764" w:type="dxa"/>
            <w:vAlign w:val="center"/>
          </w:tcPr>
          <w:p w14:paraId="170CB342">
            <w:pPr>
              <w:spacing w:line="360" w:lineRule="auto"/>
              <w:jc w:val="center"/>
              <w:rPr>
                <w:rFonts w:ascii="宋体" w:hAnsi="宋体" w:eastAsia="宋体"/>
                <w:kern w:val="0"/>
                <w:sz w:val="18"/>
                <w:szCs w:val="18"/>
              </w:rPr>
            </w:pPr>
            <w:r>
              <w:rPr>
                <w:rFonts w:hint="eastAsia" w:ascii="宋体" w:hAnsi="宋体" w:eastAsia="宋体"/>
                <w:kern w:val="0"/>
                <w:sz w:val="18"/>
                <w:szCs w:val="18"/>
              </w:rPr>
              <w:t>3</w:t>
            </w:r>
          </w:p>
        </w:tc>
        <w:tc>
          <w:tcPr>
            <w:tcW w:w="3022" w:type="dxa"/>
            <w:vAlign w:val="center"/>
          </w:tcPr>
          <w:p w14:paraId="66F64EF0">
            <w:pPr>
              <w:spacing w:line="240" w:lineRule="atLeast"/>
              <w:jc w:val="center"/>
              <w:rPr>
                <w:rFonts w:ascii="宋体" w:hAnsi="宋体" w:eastAsia="宋体"/>
                <w:kern w:val="0"/>
                <w:sz w:val="18"/>
                <w:szCs w:val="18"/>
              </w:rPr>
            </w:pPr>
            <w:r>
              <w:rPr>
                <w:rFonts w:hint="eastAsia" w:ascii="宋体" w:hAnsi="宋体" w:eastAsia="宋体"/>
                <w:kern w:val="0"/>
                <w:sz w:val="18"/>
                <w:szCs w:val="18"/>
              </w:rPr>
              <w:t>顶岗实习</w:t>
            </w:r>
          </w:p>
        </w:tc>
        <w:tc>
          <w:tcPr>
            <w:tcW w:w="1892" w:type="dxa"/>
            <w:vAlign w:val="center"/>
          </w:tcPr>
          <w:p w14:paraId="35144D2F">
            <w:pPr>
              <w:spacing w:line="360" w:lineRule="auto"/>
              <w:jc w:val="center"/>
              <w:rPr>
                <w:rFonts w:ascii="宋体" w:hAnsi="宋体" w:eastAsia="宋体"/>
                <w:kern w:val="0"/>
                <w:sz w:val="18"/>
                <w:szCs w:val="18"/>
              </w:rPr>
            </w:pPr>
            <w:r>
              <w:rPr>
                <w:rFonts w:hint="eastAsia" w:ascii="宋体" w:hAnsi="宋体" w:eastAsia="宋体"/>
                <w:kern w:val="0"/>
                <w:sz w:val="18"/>
                <w:szCs w:val="18"/>
              </w:rPr>
              <w:t>960</w:t>
            </w:r>
          </w:p>
        </w:tc>
        <w:tc>
          <w:tcPr>
            <w:tcW w:w="1888" w:type="dxa"/>
            <w:vAlign w:val="center"/>
          </w:tcPr>
          <w:p w14:paraId="22CC3772">
            <w:pPr>
              <w:spacing w:line="240" w:lineRule="atLeast"/>
              <w:jc w:val="center"/>
              <w:rPr>
                <w:rFonts w:ascii="宋体" w:hAnsi="宋体" w:eastAsia="宋体"/>
                <w:kern w:val="0"/>
                <w:sz w:val="18"/>
                <w:szCs w:val="18"/>
              </w:rPr>
            </w:pPr>
            <w:r>
              <w:rPr>
                <w:rFonts w:hint="eastAsia" w:ascii="宋体" w:hAnsi="宋体" w:eastAsia="宋体"/>
                <w:sz w:val="18"/>
                <w:szCs w:val="18"/>
              </w:rPr>
              <w:t>32</w:t>
            </w:r>
          </w:p>
        </w:tc>
        <w:tc>
          <w:tcPr>
            <w:tcW w:w="1888" w:type="dxa"/>
            <w:vAlign w:val="center"/>
          </w:tcPr>
          <w:p w14:paraId="2B1EA9C3">
            <w:pPr>
              <w:spacing w:line="360" w:lineRule="auto"/>
              <w:jc w:val="center"/>
              <w:rPr>
                <w:rFonts w:ascii="宋体" w:hAnsi="宋体" w:eastAsia="宋体"/>
                <w:kern w:val="0"/>
                <w:sz w:val="18"/>
                <w:szCs w:val="18"/>
              </w:rPr>
            </w:pPr>
            <w:r>
              <w:rPr>
                <w:rFonts w:hint="eastAsia" w:ascii="宋体" w:hAnsi="宋体" w:eastAsia="宋体"/>
                <w:kern w:val="0"/>
                <w:sz w:val="18"/>
                <w:szCs w:val="18"/>
              </w:rPr>
              <w:t>5/6</w:t>
            </w:r>
          </w:p>
        </w:tc>
        <w:tc>
          <w:tcPr>
            <w:tcW w:w="1888" w:type="dxa"/>
            <w:vAlign w:val="center"/>
          </w:tcPr>
          <w:p w14:paraId="317E09BA">
            <w:pPr>
              <w:spacing w:line="360" w:lineRule="auto"/>
              <w:jc w:val="center"/>
              <w:rPr>
                <w:rFonts w:ascii="宋体" w:hAnsi="宋体" w:eastAsia="宋体"/>
                <w:kern w:val="0"/>
                <w:sz w:val="18"/>
                <w:szCs w:val="18"/>
              </w:rPr>
            </w:pPr>
            <w:r>
              <w:rPr>
                <w:rFonts w:hint="eastAsia" w:ascii="宋体" w:hAnsi="宋体" w:eastAsia="宋体"/>
                <w:kern w:val="0"/>
                <w:sz w:val="18"/>
                <w:szCs w:val="18"/>
              </w:rPr>
              <w:t>32</w:t>
            </w:r>
          </w:p>
        </w:tc>
        <w:tc>
          <w:tcPr>
            <w:tcW w:w="1889" w:type="dxa"/>
            <w:vAlign w:val="center"/>
          </w:tcPr>
          <w:p w14:paraId="2B52D949">
            <w:pPr>
              <w:spacing w:line="360" w:lineRule="auto"/>
              <w:jc w:val="center"/>
              <w:rPr>
                <w:rFonts w:ascii="宋体" w:hAnsi="宋体" w:eastAsia="宋体"/>
                <w:kern w:val="0"/>
                <w:sz w:val="18"/>
                <w:szCs w:val="18"/>
              </w:rPr>
            </w:pPr>
          </w:p>
        </w:tc>
      </w:tr>
      <w:tr w14:paraId="4AB4B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jc w:val="center"/>
        </w:trPr>
        <w:tc>
          <w:tcPr>
            <w:tcW w:w="3786" w:type="dxa"/>
            <w:gridSpan w:val="2"/>
            <w:vAlign w:val="center"/>
          </w:tcPr>
          <w:p w14:paraId="57640168">
            <w:pPr>
              <w:spacing w:line="360" w:lineRule="auto"/>
              <w:jc w:val="center"/>
              <w:rPr>
                <w:rFonts w:ascii="宋体" w:hAnsi="宋体" w:eastAsia="宋体"/>
                <w:kern w:val="0"/>
                <w:sz w:val="18"/>
                <w:szCs w:val="18"/>
              </w:rPr>
            </w:pPr>
            <w:r>
              <w:rPr>
                <w:rFonts w:hint="eastAsia" w:ascii="宋体" w:hAnsi="宋体" w:eastAsia="宋体"/>
                <w:kern w:val="0"/>
                <w:sz w:val="18"/>
                <w:szCs w:val="18"/>
              </w:rPr>
              <w:t>合计</w:t>
            </w:r>
          </w:p>
        </w:tc>
        <w:tc>
          <w:tcPr>
            <w:tcW w:w="1892" w:type="dxa"/>
            <w:vAlign w:val="center"/>
          </w:tcPr>
          <w:p w14:paraId="3B4839B9">
            <w:pPr>
              <w:spacing w:line="360" w:lineRule="auto"/>
              <w:jc w:val="center"/>
              <w:rPr>
                <w:rFonts w:ascii="宋体" w:hAnsi="宋体" w:eastAsia="宋体"/>
                <w:kern w:val="0"/>
                <w:sz w:val="18"/>
                <w:szCs w:val="18"/>
              </w:rPr>
            </w:pPr>
            <w:r>
              <w:rPr>
                <w:rFonts w:hint="eastAsia" w:ascii="宋体" w:hAnsi="宋体" w:eastAsia="宋体"/>
                <w:kern w:val="0"/>
                <w:sz w:val="18"/>
                <w:szCs w:val="18"/>
              </w:rPr>
              <w:t>1268</w:t>
            </w:r>
          </w:p>
        </w:tc>
        <w:tc>
          <w:tcPr>
            <w:tcW w:w="1888" w:type="dxa"/>
            <w:vAlign w:val="center"/>
          </w:tcPr>
          <w:p w14:paraId="49E28033">
            <w:pPr>
              <w:spacing w:line="360" w:lineRule="auto"/>
              <w:jc w:val="center"/>
              <w:rPr>
                <w:rFonts w:ascii="宋体" w:hAnsi="宋体" w:eastAsia="宋体"/>
                <w:kern w:val="0"/>
                <w:sz w:val="18"/>
                <w:szCs w:val="18"/>
              </w:rPr>
            </w:pPr>
            <w:r>
              <w:rPr>
                <w:rFonts w:hint="eastAsia" w:ascii="宋体" w:hAnsi="宋体" w:eastAsia="宋体"/>
                <w:kern w:val="0"/>
                <w:sz w:val="18"/>
                <w:szCs w:val="18"/>
              </w:rPr>
              <w:t>46</w:t>
            </w:r>
          </w:p>
        </w:tc>
        <w:tc>
          <w:tcPr>
            <w:tcW w:w="1888" w:type="dxa"/>
            <w:vAlign w:val="center"/>
          </w:tcPr>
          <w:p w14:paraId="78752A9D">
            <w:pPr>
              <w:spacing w:line="360" w:lineRule="auto"/>
              <w:jc w:val="center"/>
              <w:rPr>
                <w:rFonts w:ascii="宋体" w:hAnsi="宋体" w:eastAsia="宋体"/>
                <w:kern w:val="0"/>
                <w:sz w:val="18"/>
                <w:szCs w:val="18"/>
              </w:rPr>
            </w:pPr>
          </w:p>
        </w:tc>
        <w:tc>
          <w:tcPr>
            <w:tcW w:w="1888" w:type="dxa"/>
            <w:vAlign w:val="center"/>
          </w:tcPr>
          <w:p w14:paraId="5D839131">
            <w:pPr>
              <w:spacing w:line="360" w:lineRule="auto"/>
              <w:jc w:val="center"/>
              <w:rPr>
                <w:rFonts w:ascii="宋体" w:hAnsi="宋体" w:eastAsia="宋体"/>
                <w:kern w:val="0"/>
                <w:sz w:val="18"/>
                <w:szCs w:val="18"/>
              </w:rPr>
            </w:pPr>
            <w:r>
              <w:rPr>
                <w:rFonts w:hint="eastAsia" w:ascii="宋体" w:hAnsi="宋体" w:eastAsia="宋体"/>
                <w:kern w:val="0"/>
                <w:sz w:val="18"/>
                <w:szCs w:val="18"/>
              </w:rPr>
              <w:t>46</w:t>
            </w:r>
          </w:p>
        </w:tc>
        <w:tc>
          <w:tcPr>
            <w:tcW w:w="1889" w:type="dxa"/>
            <w:vAlign w:val="center"/>
          </w:tcPr>
          <w:p w14:paraId="251B79B8">
            <w:pPr>
              <w:spacing w:line="360" w:lineRule="auto"/>
              <w:jc w:val="center"/>
              <w:rPr>
                <w:rFonts w:ascii="宋体" w:hAnsi="宋体" w:eastAsia="宋体"/>
                <w:kern w:val="0"/>
                <w:sz w:val="18"/>
                <w:szCs w:val="18"/>
              </w:rPr>
            </w:pPr>
          </w:p>
        </w:tc>
      </w:tr>
    </w:tbl>
    <w:p w14:paraId="26F0E86F">
      <w:pPr>
        <w:spacing w:line="360" w:lineRule="auto"/>
        <w:jc w:val="left"/>
        <w:rPr>
          <w:rFonts w:ascii="黑体" w:hAnsi="黑体" w:eastAsia="黑体" w:cs="黑体"/>
          <w:b/>
          <w:bCs/>
          <w:sz w:val="32"/>
          <w:szCs w:val="32"/>
        </w:rPr>
      </w:pPr>
    </w:p>
    <w:sectPr>
      <w:footerReference r:id="rId8" w:type="first"/>
      <w:footerReference r:id="rId7" w:type="default"/>
      <w:pgSz w:w="16838" w:h="11906" w:orient="landscape"/>
      <w:pgMar w:top="1800" w:right="1440" w:bottom="1800" w:left="144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CFB64F7-89E3-4077-978F-BD6DDC845005}"/>
  </w:font>
  <w:font w:name="黑体">
    <w:panose1 w:val="02010609060101010101"/>
    <w:charset w:val="86"/>
    <w:family w:val="auto"/>
    <w:pitch w:val="default"/>
    <w:sig w:usb0="800002BF" w:usb1="38CF7CFA" w:usb2="00000016" w:usb3="00000000" w:csb0="00040001" w:csb1="00000000"/>
    <w:embedRegular r:id="rId2" w:fontKey="{6AF22053-3BAC-4AD3-8788-AF9195E365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embedRegular r:id="rId3" w:fontKey="{1E6F8D56-F698-4A0C-85D4-8B82B492F080}"/>
  </w:font>
  <w:font w:name="等线">
    <w:panose1 w:val="02010600030101010101"/>
    <w:charset w:val="86"/>
    <w:family w:val="auto"/>
    <w:pitch w:val="default"/>
    <w:sig w:usb0="A00002BF" w:usb1="38CF7CFA" w:usb2="00000016" w:usb3="00000000" w:csb0="0004000F" w:csb1="00000000"/>
    <w:embedRegular r:id="rId4" w:fontKey="{5283B144-64D2-47E3-98E5-35E69FC682D3}"/>
  </w:font>
  <w:font w:name="等线 Light">
    <w:panose1 w:val="02010600030101010101"/>
    <w:charset w:val="86"/>
    <w:family w:val="auto"/>
    <w:pitch w:val="default"/>
    <w:sig w:usb0="A00002BF" w:usb1="38CF7CFA" w:usb2="00000016" w:usb3="00000000" w:csb0="0004000F" w:csb1="00000000"/>
    <w:embedRegular r:id="rId5" w:fontKey="{78A773C3-E6D2-43A1-89F3-EDDF47F58B1D}"/>
  </w:font>
  <w:font w:name="方正小标宋简体">
    <w:altName w:val="黑体"/>
    <w:panose1 w:val="02000000000000000000"/>
    <w:charset w:val="86"/>
    <w:family w:val="auto"/>
    <w:pitch w:val="default"/>
    <w:sig w:usb0="00000000" w:usb1="00000000" w:usb2="00000000" w:usb3="00000000" w:csb0="00040000" w:csb1="00000000"/>
    <w:embedRegular r:id="rId6" w:fontKey="{6738CCE9-4A70-4FB9-B9CA-007C1C335C3C}"/>
  </w:font>
  <w:font w:name="仿宋_GB2312">
    <w:panose1 w:val="02010609030101010101"/>
    <w:charset w:val="86"/>
    <w:family w:val="modern"/>
    <w:pitch w:val="default"/>
    <w:sig w:usb0="00000001" w:usb1="080E0000" w:usb2="00000000" w:usb3="00000000" w:csb0="00040000" w:csb1="00000000"/>
    <w:embedRegular r:id="rId7" w:fontKey="{6FCF7503-84DF-4845-A773-79F3E722C262}"/>
  </w:font>
  <w:font w:name="楷体_GB2312">
    <w:panose1 w:val="02010609030101010101"/>
    <w:charset w:val="86"/>
    <w:family w:val="modern"/>
    <w:pitch w:val="default"/>
    <w:sig w:usb0="00000001" w:usb1="080E0000" w:usb2="00000000" w:usb3="00000000" w:csb0="00040000" w:csb1="00000000"/>
    <w:embedRegular r:id="rId8" w:fontKey="{B7FAB87F-7BE7-42C1-92A0-D6E6957089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BC975">
    <w:pPr>
      <w:pStyle w:val="4"/>
    </w:pPr>
  </w:p>
  <w:p w14:paraId="08A616F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C85EE">
    <w:pPr>
      <w:pStyle w:val="4"/>
      <w:jc w:val="right"/>
    </w:pPr>
  </w:p>
  <w:p w14:paraId="47ACBD5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62F61">
    <w:pPr>
      <w:pStyle w:val="4"/>
      <w:ind w:firstLine="42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844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238844F5">
                    <w:pPr>
                      <w:pStyle w:val="4"/>
                    </w:pPr>
                    <w:r>
                      <w:fldChar w:fldCharType="begin"/>
                    </w:r>
                    <w:r>
                      <w:instrText xml:space="preserve"> PAGE  \* MERGEFORMAT </w:instrText>
                    </w:r>
                    <w:r>
                      <w:fldChar w:fldCharType="separate"/>
                    </w:r>
                    <w:r>
                      <w:t>2</w:t>
                    </w:r>
                    <w:r>
                      <w:fldChar w:fldCharType="end"/>
                    </w:r>
                  </w:p>
                </w:txbxContent>
              </v:textbox>
            </v:shape>
          </w:pict>
        </mc:Fallback>
      </mc:AlternateContent>
    </w:r>
  </w:p>
  <w:p w14:paraId="0C07DC6F">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7081">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3C71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0A3C719">
                    <w:pPr>
                      <w:pStyle w:val="4"/>
                    </w:pPr>
                    <w:r>
                      <w:fldChar w:fldCharType="begin"/>
                    </w:r>
                    <w:r>
                      <w:instrText xml:space="preserve"> PAGE  \* MERGEFORMAT </w:instrText>
                    </w:r>
                    <w:r>
                      <w:fldChar w:fldCharType="separate"/>
                    </w:r>
                    <w:r>
                      <w:t>1</w:t>
                    </w:r>
                    <w:r>
                      <w:fldChar w:fldCharType="end"/>
                    </w:r>
                  </w:p>
                </w:txbxContent>
              </v:textbox>
            </v:shape>
          </w:pict>
        </mc:Fallback>
      </mc:AlternateContent>
    </w:r>
  </w:p>
  <w:p w14:paraId="5D62E3AF">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D5D4A">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EDC68">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B2EDC68">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3994">
    <w:pPr>
      <w:pStyle w:val="5"/>
      <w:pBdr>
        <w:bottom w:val="single" w:color="auto" w:sz="4" w:space="1"/>
      </w:pBdr>
    </w:pPr>
    <w:r>
      <w:rPr>
        <w:rFonts w:hint="eastAsia"/>
      </w:rPr>
      <w:t xml:space="preserve">                                                                    应用化工技术专业人才培养方案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7F9AF"/>
    <w:multiLevelType w:val="singleLevel"/>
    <w:tmpl w:val="0C97F9AF"/>
    <w:lvl w:ilvl="0" w:tentative="0">
      <w:start w:val="2"/>
      <w:numFmt w:val="chineseCounting"/>
      <w:suff w:val="nothing"/>
      <w:lvlText w:val="（%1）"/>
      <w:lvlJc w:val="left"/>
      <w:rPr>
        <w:rFonts w:hint="eastAsia"/>
      </w:rPr>
    </w:lvl>
  </w:abstractNum>
  <w:abstractNum w:abstractNumId="1">
    <w:nsid w:val="27CA57DA"/>
    <w:multiLevelType w:val="multilevel"/>
    <w:tmpl w:val="27CA57DA"/>
    <w:lvl w:ilvl="0" w:tentative="0">
      <w:start w:val="1"/>
      <w:numFmt w:val="decimal"/>
      <w:suff w:val="nothing"/>
      <w:lvlText w:val="%1."/>
      <w:lvlJc w:val="left"/>
      <w:pPr>
        <w:tabs>
          <w:tab w:val="left" w:pos="283"/>
        </w:tabs>
        <w:ind w:left="283" w:firstLine="0"/>
      </w:pPr>
      <w:rPr>
        <w:rFonts w:cs="Times New Roman"/>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70525971"/>
    <w:multiLevelType w:val="multilevel"/>
    <w:tmpl w:val="70525971"/>
    <w:lvl w:ilvl="0" w:tentative="0">
      <w:start w:val="3"/>
      <w:numFmt w:val="japaneseCounting"/>
      <w:lvlText w:val="%1、"/>
      <w:lvlJc w:val="left"/>
      <w:pPr>
        <w:ind w:left="1003" w:hanging="720"/>
      </w:pPr>
      <w:rPr>
        <w:rFonts w:hint="default"/>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19"/>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WI3YTRiMThhMzA1Y2VlYWVmYWU1YmM3NGFjMDMifQ=="/>
  </w:docVars>
  <w:rsids>
    <w:rsidRoot w:val="5E112B15"/>
    <w:rsid w:val="000759B7"/>
    <w:rsid w:val="00250FEF"/>
    <w:rsid w:val="00261F45"/>
    <w:rsid w:val="002A1C4B"/>
    <w:rsid w:val="0030145E"/>
    <w:rsid w:val="00355F51"/>
    <w:rsid w:val="003565C8"/>
    <w:rsid w:val="003F7CD8"/>
    <w:rsid w:val="004C123D"/>
    <w:rsid w:val="005348A2"/>
    <w:rsid w:val="00684B51"/>
    <w:rsid w:val="007F1F96"/>
    <w:rsid w:val="008E6DB4"/>
    <w:rsid w:val="008F37EE"/>
    <w:rsid w:val="009D5F1E"/>
    <w:rsid w:val="00A1305F"/>
    <w:rsid w:val="00AC174C"/>
    <w:rsid w:val="00C84AE4"/>
    <w:rsid w:val="00DC27BD"/>
    <w:rsid w:val="00DC35C6"/>
    <w:rsid w:val="00E030B0"/>
    <w:rsid w:val="00EF47AD"/>
    <w:rsid w:val="00F04BC6"/>
    <w:rsid w:val="00FF7964"/>
    <w:rsid w:val="013565DB"/>
    <w:rsid w:val="01A5044D"/>
    <w:rsid w:val="02920A4E"/>
    <w:rsid w:val="037235C2"/>
    <w:rsid w:val="041D52F9"/>
    <w:rsid w:val="042F4BC6"/>
    <w:rsid w:val="04844854"/>
    <w:rsid w:val="0507736A"/>
    <w:rsid w:val="05104D5E"/>
    <w:rsid w:val="05694F27"/>
    <w:rsid w:val="056A45D4"/>
    <w:rsid w:val="065D710A"/>
    <w:rsid w:val="066606B5"/>
    <w:rsid w:val="06844CA7"/>
    <w:rsid w:val="06A1468D"/>
    <w:rsid w:val="06E96D8B"/>
    <w:rsid w:val="071D7BCB"/>
    <w:rsid w:val="07E105C6"/>
    <w:rsid w:val="081B5283"/>
    <w:rsid w:val="084F554F"/>
    <w:rsid w:val="085B0BF5"/>
    <w:rsid w:val="085C3EA5"/>
    <w:rsid w:val="08650850"/>
    <w:rsid w:val="08E071D7"/>
    <w:rsid w:val="0A871F4A"/>
    <w:rsid w:val="0A886720"/>
    <w:rsid w:val="0A9C42A1"/>
    <w:rsid w:val="0C046A3B"/>
    <w:rsid w:val="0CC23257"/>
    <w:rsid w:val="0E7D4041"/>
    <w:rsid w:val="0EED7D86"/>
    <w:rsid w:val="0F4048F4"/>
    <w:rsid w:val="0FC95CF4"/>
    <w:rsid w:val="106B68C8"/>
    <w:rsid w:val="108B60AC"/>
    <w:rsid w:val="1198193E"/>
    <w:rsid w:val="126161D4"/>
    <w:rsid w:val="12692091"/>
    <w:rsid w:val="12785A50"/>
    <w:rsid w:val="135B2A91"/>
    <w:rsid w:val="136F403A"/>
    <w:rsid w:val="144D1D1F"/>
    <w:rsid w:val="15082656"/>
    <w:rsid w:val="1537415E"/>
    <w:rsid w:val="165B55C8"/>
    <w:rsid w:val="17E96E07"/>
    <w:rsid w:val="17F23C73"/>
    <w:rsid w:val="17F9141B"/>
    <w:rsid w:val="18AC6077"/>
    <w:rsid w:val="19083C52"/>
    <w:rsid w:val="19E716B5"/>
    <w:rsid w:val="1C7A623F"/>
    <w:rsid w:val="1D0877FD"/>
    <w:rsid w:val="1E2E183D"/>
    <w:rsid w:val="1F274FFF"/>
    <w:rsid w:val="1F3B203F"/>
    <w:rsid w:val="1F3E7D08"/>
    <w:rsid w:val="1F6866B9"/>
    <w:rsid w:val="1FD20016"/>
    <w:rsid w:val="202566F1"/>
    <w:rsid w:val="20635212"/>
    <w:rsid w:val="207A4E79"/>
    <w:rsid w:val="20960601"/>
    <w:rsid w:val="21B433D5"/>
    <w:rsid w:val="22925F36"/>
    <w:rsid w:val="22EF290F"/>
    <w:rsid w:val="22FB79B8"/>
    <w:rsid w:val="23B016E8"/>
    <w:rsid w:val="23E268CE"/>
    <w:rsid w:val="24351A14"/>
    <w:rsid w:val="24596D0B"/>
    <w:rsid w:val="24F41329"/>
    <w:rsid w:val="252D4FBC"/>
    <w:rsid w:val="25572F6A"/>
    <w:rsid w:val="26A16594"/>
    <w:rsid w:val="26B94168"/>
    <w:rsid w:val="295977AD"/>
    <w:rsid w:val="2A464649"/>
    <w:rsid w:val="2A48267A"/>
    <w:rsid w:val="2AB47D97"/>
    <w:rsid w:val="2B2F0B1E"/>
    <w:rsid w:val="2B37156B"/>
    <w:rsid w:val="2BAC5CDC"/>
    <w:rsid w:val="2BBD72B7"/>
    <w:rsid w:val="2CCC5622"/>
    <w:rsid w:val="2D0273FE"/>
    <w:rsid w:val="2D147D3A"/>
    <w:rsid w:val="2D5F068C"/>
    <w:rsid w:val="2F153FDF"/>
    <w:rsid w:val="315A2C3C"/>
    <w:rsid w:val="318F6CCB"/>
    <w:rsid w:val="319A70AA"/>
    <w:rsid w:val="32DC7DC2"/>
    <w:rsid w:val="338E1C07"/>
    <w:rsid w:val="3394151E"/>
    <w:rsid w:val="342C0E5B"/>
    <w:rsid w:val="35042239"/>
    <w:rsid w:val="359009FB"/>
    <w:rsid w:val="35DB7EC8"/>
    <w:rsid w:val="361F1FE0"/>
    <w:rsid w:val="362A0508"/>
    <w:rsid w:val="37690EAD"/>
    <w:rsid w:val="37A025E3"/>
    <w:rsid w:val="390037A2"/>
    <w:rsid w:val="3904163C"/>
    <w:rsid w:val="390E4110"/>
    <w:rsid w:val="396B5EF8"/>
    <w:rsid w:val="3997044E"/>
    <w:rsid w:val="39A33F64"/>
    <w:rsid w:val="39EA18EF"/>
    <w:rsid w:val="3A4352D9"/>
    <w:rsid w:val="3AE02B4A"/>
    <w:rsid w:val="3B11654A"/>
    <w:rsid w:val="3B8E778B"/>
    <w:rsid w:val="3B944D16"/>
    <w:rsid w:val="3B9905CF"/>
    <w:rsid w:val="3BA11BDC"/>
    <w:rsid w:val="3BB56029"/>
    <w:rsid w:val="3C1978CA"/>
    <w:rsid w:val="3C793F97"/>
    <w:rsid w:val="3D8C7CFA"/>
    <w:rsid w:val="3E371F73"/>
    <w:rsid w:val="3E490122"/>
    <w:rsid w:val="3E5659D1"/>
    <w:rsid w:val="3F1474BC"/>
    <w:rsid w:val="3F677AF8"/>
    <w:rsid w:val="3F963D0A"/>
    <w:rsid w:val="40311615"/>
    <w:rsid w:val="40793675"/>
    <w:rsid w:val="419F22BB"/>
    <w:rsid w:val="426B6D44"/>
    <w:rsid w:val="43403C08"/>
    <w:rsid w:val="43AE2D64"/>
    <w:rsid w:val="46034990"/>
    <w:rsid w:val="4618037D"/>
    <w:rsid w:val="463B050F"/>
    <w:rsid w:val="463E4760"/>
    <w:rsid w:val="46454EEA"/>
    <w:rsid w:val="468E13FA"/>
    <w:rsid w:val="47FB0EAA"/>
    <w:rsid w:val="48D16BC9"/>
    <w:rsid w:val="49527319"/>
    <w:rsid w:val="4B617466"/>
    <w:rsid w:val="4D5D0884"/>
    <w:rsid w:val="4D5F3EC3"/>
    <w:rsid w:val="4E754DC9"/>
    <w:rsid w:val="4F2D1074"/>
    <w:rsid w:val="4F37371C"/>
    <w:rsid w:val="4F3F792E"/>
    <w:rsid w:val="4F8E4BF9"/>
    <w:rsid w:val="4FA9329B"/>
    <w:rsid w:val="504E60A4"/>
    <w:rsid w:val="50707007"/>
    <w:rsid w:val="50DE0415"/>
    <w:rsid w:val="50E41309"/>
    <w:rsid w:val="52950AB1"/>
    <w:rsid w:val="538874EB"/>
    <w:rsid w:val="53DF2397"/>
    <w:rsid w:val="55FB7373"/>
    <w:rsid w:val="566F562E"/>
    <w:rsid w:val="56A35797"/>
    <w:rsid w:val="56B772B5"/>
    <w:rsid w:val="56D40937"/>
    <w:rsid w:val="57C245EC"/>
    <w:rsid w:val="59704EE6"/>
    <w:rsid w:val="5A610D42"/>
    <w:rsid w:val="5ABF1E81"/>
    <w:rsid w:val="5B131D2D"/>
    <w:rsid w:val="5B87692E"/>
    <w:rsid w:val="5BA74A5A"/>
    <w:rsid w:val="5BDA4A42"/>
    <w:rsid w:val="5BF05BE0"/>
    <w:rsid w:val="5C6B7D88"/>
    <w:rsid w:val="5CA418C8"/>
    <w:rsid w:val="5D2A27B4"/>
    <w:rsid w:val="5DBF6682"/>
    <w:rsid w:val="5DEC54CA"/>
    <w:rsid w:val="5E112B15"/>
    <w:rsid w:val="5FA52336"/>
    <w:rsid w:val="5FCE3E5E"/>
    <w:rsid w:val="60EE5F8F"/>
    <w:rsid w:val="61DF44F2"/>
    <w:rsid w:val="61E10F87"/>
    <w:rsid w:val="633345F0"/>
    <w:rsid w:val="63AB0068"/>
    <w:rsid w:val="64B053EA"/>
    <w:rsid w:val="64D41007"/>
    <w:rsid w:val="66594C7C"/>
    <w:rsid w:val="66AC79F5"/>
    <w:rsid w:val="66FF36C8"/>
    <w:rsid w:val="696F5C56"/>
    <w:rsid w:val="6B12008D"/>
    <w:rsid w:val="6B65734C"/>
    <w:rsid w:val="6B987187"/>
    <w:rsid w:val="6C3B0285"/>
    <w:rsid w:val="6CA96ECA"/>
    <w:rsid w:val="6CC415CC"/>
    <w:rsid w:val="6CCF0B98"/>
    <w:rsid w:val="6D3F3B91"/>
    <w:rsid w:val="6D78052A"/>
    <w:rsid w:val="6E3C3907"/>
    <w:rsid w:val="6E915C36"/>
    <w:rsid w:val="6F914F77"/>
    <w:rsid w:val="70155C5A"/>
    <w:rsid w:val="70ED7761"/>
    <w:rsid w:val="71940C37"/>
    <w:rsid w:val="72A832B6"/>
    <w:rsid w:val="74970F16"/>
    <w:rsid w:val="75677128"/>
    <w:rsid w:val="76856AB9"/>
    <w:rsid w:val="77DE4686"/>
    <w:rsid w:val="785278E8"/>
    <w:rsid w:val="791B4DA8"/>
    <w:rsid w:val="7A3F2542"/>
    <w:rsid w:val="7A501F2E"/>
    <w:rsid w:val="7AE11676"/>
    <w:rsid w:val="7BDE19E4"/>
    <w:rsid w:val="7C7E1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360" w:lineRule="auto"/>
      <w:outlineLvl w:val="0"/>
    </w:pPr>
    <w:rPr>
      <w:rFonts w:ascii="黑体" w:hAnsi="黑体" w:eastAsia="黑体"/>
      <w:kern w:val="44"/>
      <w:sz w:val="28"/>
    </w:rPr>
  </w:style>
  <w:style w:type="paragraph" w:styleId="3">
    <w:name w:val="heading 2"/>
    <w:basedOn w:val="1"/>
    <w:next w:val="1"/>
    <w:link w:val="14"/>
    <w:qFormat/>
    <w:uiPriority w:val="99"/>
    <w:pPr>
      <w:keepNext/>
      <w:keepLines/>
      <w:spacing w:line="440" w:lineRule="exact"/>
      <w:ind w:firstLine="880" w:firstLineChars="200"/>
      <w:outlineLvl w:val="1"/>
    </w:pPr>
    <w:rPr>
      <w:rFonts w:ascii="Arial" w:hAnsi="Arial" w:eastAsia="宋体"/>
      <w:kern w:val="0"/>
      <w:sz w:val="28"/>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paragraph" w:styleId="8">
    <w:name w:val="Normal (Web)"/>
    <w:basedOn w:val="1"/>
    <w:unhideWhenUsed/>
    <w:qFormat/>
    <w:uiPriority w:val="99"/>
    <w:rPr>
      <w:rFonts w:ascii="Times New Roman" w:hAnsi="Times New Roman" w:eastAsia="宋体" w:cs="Times New Roman"/>
      <w:sz w:val="24"/>
    </w:rPr>
  </w:style>
  <w:style w:type="paragraph" w:styleId="9">
    <w:name w:val="Title"/>
    <w:basedOn w:val="1"/>
    <w:qFormat/>
    <w:uiPriority w:val="10"/>
    <w:pPr>
      <w:autoSpaceDE w:val="0"/>
      <w:autoSpaceDN w:val="0"/>
      <w:spacing w:line="690" w:lineRule="exact"/>
      <w:ind w:left="335" w:right="495"/>
      <w:jc w:val="center"/>
    </w:pPr>
    <w:rPr>
      <w:rFonts w:ascii="微软雅黑" w:hAnsi="微软雅黑" w:eastAsia="微软雅黑" w:cs="微软雅黑"/>
      <w:kern w:val="0"/>
      <w:sz w:val="44"/>
      <w:szCs w:val="44"/>
      <w:lang w:eastAsia="en-U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rFonts w:cs="Times New Roman"/>
      <w:color w:val="0000FF"/>
      <w:u w:val="single"/>
    </w:rPr>
  </w:style>
  <w:style w:type="character" w:customStyle="1" w:styleId="14">
    <w:name w:val="标题 2 字符"/>
    <w:link w:val="3"/>
    <w:qFormat/>
    <w:locked/>
    <w:uiPriority w:val="99"/>
    <w:rPr>
      <w:rFonts w:ascii="Arial" w:hAnsi="Arial" w:eastAsia="宋体"/>
      <w:kern w:val="0"/>
      <w:sz w:val="28"/>
      <w:szCs w:val="20"/>
    </w:rPr>
  </w:style>
  <w:style w:type="character" w:customStyle="1" w:styleId="15">
    <w:name w:val="font91"/>
    <w:basedOn w:val="12"/>
    <w:qFormat/>
    <w:uiPriority w:val="0"/>
    <w:rPr>
      <w:rFonts w:hint="eastAsia" w:ascii="宋体" w:hAnsi="宋体" w:eastAsia="宋体" w:cs="宋体"/>
      <w:color w:val="000000"/>
      <w:sz w:val="18"/>
      <w:szCs w:val="18"/>
      <w:u w:val="none"/>
    </w:rPr>
  </w:style>
  <w:style w:type="character" w:customStyle="1" w:styleId="16">
    <w:name w:val="font101"/>
    <w:basedOn w:val="12"/>
    <w:qFormat/>
    <w:uiPriority w:val="0"/>
    <w:rPr>
      <w:rFonts w:hint="eastAsia" w:ascii="宋体" w:hAnsi="宋体" w:eastAsia="宋体" w:cs="宋体"/>
      <w:b/>
      <w:bCs/>
      <w:color w:val="000000"/>
      <w:sz w:val="18"/>
      <w:szCs w:val="18"/>
      <w:u w:val="none"/>
    </w:rPr>
  </w:style>
  <w:style w:type="character" w:customStyle="1" w:styleId="17">
    <w:name w:val="font81"/>
    <w:basedOn w:val="12"/>
    <w:qFormat/>
    <w:uiPriority w:val="0"/>
    <w:rPr>
      <w:rFonts w:hint="eastAsia" w:ascii="宋体" w:hAnsi="宋体" w:eastAsia="宋体" w:cs="宋体"/>
      <w:color w:val="000000"/>
      <w:sz w:val="18"/>
      <w:szCs w:val="18"/>
      <w:u w:val="none"/>
    </w:rPr>
  </w:style>
  <w:style w:type="paragraph" w:customStyle="1" w:styleId="18">
    <w:name w:val="Table Paragraph"/>
    <w:basedOn w:val="1"/>
    <w:qFormat/>
    <w:uiPriority w:val="1"/>
    <w:pPr>
      <w:autoSpaceDE w:val="0"/>
      <w:autoSpaceDN w:val="0"/>
      <w:jc w:val="left"/>
    </w:pPr>
    <w:rPr>
      <w:rFonts w:ascii="微软雅黑" w:hAnsi="微软雅黑" w:eastAsia="微软雅黑" w:cs="微软雅黑"/>
      <w:kern w:val="0"/>
      <w:sz w:val="22"/>
      <w:lang w:eastAsia="en-US"/>
    </w:rPr>
  </w:style>
  <w:style w:type="character" w:customStyle="1" w:styleId="19">
    <w:name w:val="font21"/>
    <w:basedOn w:val="12"/>
    <w:qFormat/>
    <w:uiPriority w:val="0"/>
    <w:rPr>
      <w:rFonts w:hint="eastAsia" w:ascii="宋体" w:hAnsi="宋体" w:eastAsia="宋体" w:cs="宋体"/>
      <w:b/>
      <w:bCs/>
      <w:color w:val="000000"/>
      <w:sz w:val="32"/>
      <w:szCs w:val="32"/>
      <w:u w:val="none"/>
    </w:rPr>
  </w:style>
  <w:style w:type="character" w:customStyle="1" w:styleId="20">
    <w:name w:val="font41"/>
    <w:basedOn w:val="12"/>
    <w:qFormat/>
    <w:uiPriority w:val="0"/>
    <w:rPr>
      <w:rFonts w:ascii="Arial" w:hAnsi="Arial" w:cs="Arial"/>
      <w:b/>
      <w:bCs/>
      <w:color w:val="000000"/>
      <w:sz w:val="32"/>
      <w:szCs w:val="32"/>
      <w:u w:val="none"/>
    </w:rPr>
  </w:style>
  <w:style w:type="character" w:customStyle="1" w:styleId="21">
    <w:name w:val="font0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10704</Words>
  <Characters>10934</Characters>
  <Lines>200</Lines>
  <Paragraphs>56</Paragraphs>
  <TotalTime>1</TotalTime>
  <ScaleCrop>false</ScaleCrop>
  <LinksUpToDate>false</LinksUpToDate>
  <CharactersWithSpaces>11354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2021-03-18T01:03:00Z</dcterms:created>
  <dc:creator>gw</dc:creator>
  <cp:lastModifiedBy>点妈</cp:lastModifiedBy>
  <dcterms:modified xsi:type="dcterms:W3CDTF">2025-04-14T00:50:16Z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F3CD23574E1649E388A0B91EE8D74B69_13</vt:lpwstr>
  </property>
  <property fmtid="{D5CDD505-2E9C-101B-9397-08002B2CF9AE}" pid="4" name="KSOTemplateDocerSaveRecord">
    <vt:lpwstr>eyJoZGlkIjoiNzg5OGMwZTNiY2Y1N2U0ZjIxYTdjMDNiOWZiYjA1MDIiLCJ1c2VySWQiOiI1MjQxODcxNzkifQ==</vt:lpwstr>
  </property>
</Properties>
</file>