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r>
        <w:pict>
          <v:group id="_x0000_s1026" o:spid="_x0000_s1026" o:spt="203" style="position:absolute;left:0pt;margin-left:0pt;margin-top:0pt;height:842pt;width:595.25pt;mso-position-horizontal-relative:page;mso-position-vertical-relative:page;z-index:-254060544;mso-width-relative:page;mso-height-relative:page;" coordsize="11905,16840">
            <o:lock v:ext="edit"/>
            <v:line id="_x0000_s1027" o:spid="_x0000_s1027" o:spt="20" style="position:absolute;left:3044;top:15244;height:360;width:0;" stroked="t" coordsize="21600,21600">
              <v:path arrowok="t"/>
              <v:fill focussize="0,0"/>
              <v:stroke weight="2.25pt" color="#4F81BC"/>
              <v:imagedata o:title=""/>
              <o:lock v:ext="edit"/>
            </v:line>
            <v:shape id="_x0000_s1028" o:spid="_x0000_s1028" o:spt="75" type="#_x0000_t75" style="position:absolute;left:0;top:0;height:16840;width:11905;" filled="f" stroked="f" coordsize="21600,21600">
              <v:path/>
              <v:fill on="f" focussize="0,0"/>
              <v:stroke on="f"/>
              <v:imagedata r:id="rId5" o:title=""/>
              <o:lock v:ext="edit" aspectratio="t"/>
            </v:shape>
          </v:group>
        </w:pict>
      </w:r>
    </w:p>
    <w:p>
      <w:pPr>
        <w:pStyle w:val="3"/>
        <w:rPr>
          <w:rFonts w:ascii="Times New Roman"/>
          <w:sz w:val="20"/>
        </w:rPr>
      </w:pPr>
    </w:p>
    <w:p>
      <w:pPr>
        <w:pStyle w:val="3"/>
        <w:rPr>
          <w:rFonts w:ascii="Times New Roman"/>
          <w:sz w:val="20"/>
        </w:rPr>
      </w:pPr>
    </w:p>
    <w:p>
      <w:pPr>
        <w:pStyle w:val="3"/>
        <w:spacing w:before="2"/>
        <w:rPr>
          <w:rFonts w:ascii="Times New Roman"/>
          <w:sz w:val="21"/>
        </w:rPr>
      </w:pPr>
    </w:p>
    <w:p>
      <w:pPr>
        <w:spacing w:before="0" w:line="986" w:lineRule="exact"/>
        <w:ind w:left="440" w:right="0" w:firstLine="0"/>
        <w:jc w:val="center"/>
        <w:rPr>
          <w:rFonts w:hint="eastAsia" w:ascii="微软雅黑" w:eastAsia="微软雅黑"/>
          <w:b/>
          <w:sz w:val="56"/>
        </w:rPr>
      </w:pPr>
      <w:r>
        <w:rPr>
          <w:rFonts w:hint="eastAsia" w:ascii="微软雅黑" w:eastAsia="微软雅黑"/>
          <w:b/>
          <w:color w:val="0D0D0D"/>
          <w:sz w:val="56"/>
        </w:rPr>
        <w:t>2021 年全区职业院校教师能力大赛</w:t>
      </w:r>
    </w:p>
    <w:p>
      <w:pPr>
        <w:spacing w:before="218"/>
        <w:ind w:left="441" w:right="0" w:firstLine="0"/>
        <w:jc w:val="center"/>
        <w:rPr>
          <w:rFonts w:hint="eastAsia" w:ascii="微软雅黑" w:eastAsia="微软雅黑"/>
          <w:b/>
          <w:sz w:val="56"/>
        </w:rPr>
      </w:pPr>
      <w:r>
        <w:rPr>
          <w:rFonts w:hint="eastAsia" w:ascii="微软雅黑" w:eastAsia="微软雅黑"/>
          <w:b/>
          <w:color w:val="0D0D0D"/>
          <w:sz w:val="56"/>
        </w:rPr>
        <w:t>高职教学能力组</w:t>
      </w:r>
    </w:p>
    <w:p>
      <w:pPr>
        <w:pStyle w:val="3"/>
        <w:rPr>
          <w:rFonts w:ascii="微软雅黑"/>
          <w:b/>
          <w:sz w:val="74"/>
        </w:rPr>
      </w:pPr>
    </w:p>
    <w:p>
      <w:pPr>
        <w:pStyle w:val="3"/>
        <w:spacing w:before="8"/>
        <w:rPr>
          <w:rFonts w:ascii="微软雅黑"/>
          <w:b/>
          <w:sz w:val="72"/>
        </w:rPr>
      </w:pPr>
    </w:p>
    <w:p>
      <w:pPr>
        <w:spacing w:before="1"/>
        <w:ind w:left="379" w:right="0" w:firstLine="0"/>
        <w:jc w:val="center"/>
        <w:rPr>
          <w:rFonts w:hint="eastAsia" w:ascii="微软雅黑" w:eastAsia="微软雅黑"/>
          <w:b/>
          <w:sz w:val="40"/>
        </w:rPr>
      </w:pPr>
      <w:r>
        <w:rPr>
          <w:rFonts w:hint="eastAsia" w:ascii="微软雅黑" w:eastAsia="微软雅黑"/>
          <w:b/>
          <w:color w:val="0D0D0D"/>
          <w:sz w:val="40"/>
        </w:rPr>
        <w:t>计算机应用技术专业</w:t>
      </w:r>
    </w:p>
    <w:p>
      <w:pPr>
        <w:spacing w:before="185"/>
        <w:ind w:left="3712" w:right="0" w:firstLine="0"/>
        <w:jc w:val="left"/>
        <w:rPr>
          <w:b/>
          <w:sz w:val="36"/>
        </w:rPr>
      </w:pPr>
      <w:r>
        <w:rPr>
          <w:b/>
          <w:sz w:val="36"/>
        </w:rPr>
        <w:t>（2020</w:t>
      </w:r>
      <w:r>
        <w:rPr>
          <w:b/>
          <w:spacing w:val="-2"/>
          <w:sz w:val="36"/>
        </w:rPr>
        <w:t xml:space="preserve"> 级三年高职</w:t>
      </w:r>
      <w:r>
        <w:rPr>
          <w:b/>
          <w:sz w:val="36"/>
        </w:rPr>
        <w:t>）</w:t>
      </w:r>
    </w:p>
    <w:p>
      <w:pPr>
        <w:pStyle w:val="3"/>
        <w:rPr>
          <w:b/>
          <w:sz w:val="36"/>
        </w:rPr>
      </w:pPr>
    </w:p>
    <w:p>
      <w:pPr>
        <w:pStyle w:val="3"/>
        <w:rPr>
          <w:b/>
          <w:sz w:val="36"/>
        </w:rPr>
      </w:pPr>
    </w:p>
    <w:p>
      <w:pPr>
        <w:pStyle w:val="3"/>
        <w:rPr>
          <w:b/>
          <w:sz w:val="36"/>
        </w:rPr>
      </w:pPr>
    </w:p>
    <w:p>
      <w:pPr>
        <w:pStyle w:val="3"/>
        <w:rPr>
          <w:b/>
          <w:sz w:val="36"/>
        </w:rPr>
      </w:pPr>
    </w:p>
    <w:p>
      <w:pPr>
        <w:pStyle w:val="3"/>
        <w:rPr>
          <w:b/>
          <w:sz w:val="41"/>
        </w:rPr>
      </w:pPr>
    </w:p>
    <w:p>
      <w:pPr>
        <w:spacing w:before="1"/>
        <w:ind w:left="3862" w:right="0" w:firstLine="0"/>
        <w:jc w:val="left"/>
        <w:rPr>
          <w:rFonts w:hint="eastAsia" w:ascii="微软雅黑" w:eastAsia="微软雅黑"/>
          <w:b/>
          <w:sz w:val="56"/>
        </w:rPr>
      </w:pPr>
      <w:r>
        <w:rPr>
          <w:rFonts w:hint="eastAsia" w:ascii="微软雅黑" w:eastAsia="微软雅黑"/>
          <w:b/>
          <w:color w:val="0D0D0D"/>
          <w:sz w:val="56"/>
        </w:rPr>
        <w:t>人才培养方案</w:t>
      </w:r>
    </w:p>
    <w:p>
      <w:pPr>
        <w:pStyle w:val="3"/>
        <w:spacing w:before="10"/>
        <w:rPr>
          <w:rFonts w:ascii="微软雅黑"/>
          <w:b/>
          <w:sz w:val="72"/>
        </w:rPr>
      </w:pPr>
    </w:p>
    <w:p>
      <w:pPr>
        <w:tabs>
          <w:tab w:val="left" w:pos="2721"/>
        </w:tabs>
        <w:spacing w:before="0"/>
        <w:ind w:left="380" w:right="0" w:firstLine="0"/>
        <w:jc w:val="center"/>
        <w:rPr>
          <w:rFonts w:hint="eastAsia" w:ascii="微软雅黑" w:eastAsia="微软雅黑"/>
          <w:b/>
          <w:sz w:val="36"/>
        </w:rPr>
      </w:pPr>
      <w:r>
        <w:rPr>
          <w:rFonts w:hint="eastAsia" w:ascii="微软雅黑" w:eastAsia="微软雅黑"/>
          <w:b/>
          <w:color w:val="0D0D0D"/>
          <w:sz w:val="36"/>
        </w:rPr>
        <w:t>参赛组别：</w:t>
      </w:r>
      <w:r>
        <w:rPr>
          <w:rFonts w:hint="eastAsia" w:ascii="微软雅黑" w:eastAsia="微软雅黑"/>
          <w:b/>
          <w:color w:val="0D0D0D"/>
          <w:sz w:val="36"/>
          <w:u w:val="single" w:color="0D0D0D"/>
        </w:rPr>
        <w:t xml:space="preserve"> </w:t>
      </w:r>
      <w:r>
        <w:rPr>
          <w:rFonts w:hint="eastAsia" w:ascii="微软雅黑" w:eastAsia="微软雅黑"/>
          <w:b/>
          <w:color w:val="0D0D0D"/>
          <w:sz w:val="36"/>
          <w:u w:val="single" w:color="0D0D0D"/>
        </w:rPr>
        <w:tab/>
      </w:r>
      <w:r>
        <w:rPr>
          <w:rFonts w:hint="eastAsia" w:ascii="微软雅黑" w:eastAsia="微软雅黑"/>
          <w:b/>
          <w:color w:val="0D0D0D"/>
          <w:sz w:val="36"/>
          <w:u w:val="single" w:color="0D0D0D"/>
        </w:rPr>
        <w:t>高职公共基础课程组</w:t>
      </w:r>
    </w:p>
    <w:p>
      <w:pPr>
        <w:spacing w:before="112"/>
        <w:ind w:left="0" w:right="1900" w:firstLine="0"/>
        <w:jc w:val="center"/>
        <w:rPr>
          <w:b/>
          <w:sz w:val="52"/>
        </w:rPr>
      </w:pPr>
      <w:r>
        <w:rPr>
          <w:b/>
          <w:w w:val="99"/>
          <w:sz w:val="52"/>
        </w:rPr>
        <w:t xml:space="preserve"> </w:t>
      </w:r>
    </w:p>
    <w:p>
      <w:pPr>
        <w:spacing w:after="0"/>
        <w:jc w:val="center"/>
        <w:rPr>
          <w:sz w:val="52"/>
        </w:rPr>
        <w:sectPr>
          <w:type w:val="continuous"/>
          <w:pgSz w:w="11910" w:h="16840"/>
          <w:pgMar w:top="1600" w:right="1000" w:bottom="280" w:left="620" w:header="720" w:footer="720" w:gutter="0"/>
        </w:sectPr>
      </w:pPr>
    </w:p>
    <w:p>
      <w:pPr>
        <w:spacing w:before="15"/>
        <w:ind w:left="645" w:right="0" w:firstLine="0"/>
        <w:jc w:val="center"/>
        <w:rPr>
          <w:b/>
          <w:sz w:val="52"/>
        </w:rPr>
      </w:pPr>
      <w:r>
        <w:rPr>
          <w:b/>
          <w:spacing w:val="64"/>
          <w:sz w:val="52"/>
        </w:rPr>
        <w:t>目  录</w:t>
      </w:r>
      <w:r>
        <w:rPr>
          <w:b/>
          <w:spacing w:val="64"/>
          <w:w w:val="99"/>
          <w:sz w:val="52"/>
        </w:rPr>
        <w:t xml:space="preserve"> </w:t>
      </w:r>
    </w:p>
    <w:sdt>
      <w:sdtPr>
        <w:id w:val="0"/>
        <w:docPartObj>
          <w:docPartGallery w:val="Table of Contents"/>
          <w:docPartUnique/>
        </w:docPartObj>
      </w:sdtPr>
      <w:sdtContent>
        <w:p>
          <w:pPr>
            <w:pStyle w:val="4"/>
            <w:tabs>
              <w:tab w:val="right" w:leader="dot" w:pos="8297"/>
            </w:tabs>
            <w:spacing w:before="269"/>
          </w:pPr>
          <w:r>
            <w:fldChar w:fldCharType="begin"/>
          </w:r>
          <w:r>
            <w:instrText xml:space="preserve"> HYPERLINK \l "_bookmark0" </w:instrText>
          </w:r>
          <w:r>
            <w:fldChar w:fldCharType="separate"/>
          </w:r>
          <w:r>
            <w:t>一</w:t>
          </w:r>
          <w:r>
            <w:rPr>
              <w:spacing w:val="4"/>
            </w:rPr>
            <w:t>、</w:t>
          </w:r>
          <w:r>
            <w:t>专业名</w:t>
          </w:r>
          <w:r>
            <w:rPr>
              <w:spacing w:val="4"/>
            </w:rPr>
            <w:t>称</w:t>
          </w:r>
          <w:r>
            <w:t>及专业代码</w:t>
          </w:r>
          <w:r>
            <w:tab/>
          </w:r>
          <w:r>
            <w:t>1</w:t>
          </w:r>
          <w:r>
            <w:fldChar w:fldCharType="end"/>
          </w:r>
        </w:p>
        <w:p>
          <w:pPr>
            <w:pStyle w:val="4"/>
            <w:tabs>
              <w:tab w:val="right" w:leader="dot" w:pos="8297"/>
            </w:tabs>
            <w:spacing w:before="267"/>
          </w:pPr>
          <w:r>
            <w:fldChar w:fldCharType="begin"/>
          </w:r>
          <w:r>
            <w:instrText xml:space="preserve"> HYPERLINK \l "_bookmark1" </w:instrText>
          </w:r>
          <w:r>
            <w:fldChar w:fldCharType="separate"/>
          </w:r>
          <w:r>
            <w:t>二</w:t>
          </w:r>
          <w:r>
            <w:rPr>
              <w:spacing w:val="4"/>
            </w:rPr>
            <w:t>、</w:t>
          </w:r>
          <w:r>
            <w:t>入学要</w:t>
          </w:r>
          <w:r>
            <w:rPr>
              <w:spacing w:val="4"/>
            </w:rPr>
            <w:t>求</w:t>
          </w:r>
          <w:r>
            <w:t>：</w:t>
          </w:r>
          <w:r>
            <w:tab/>
          </w:r>
          <w:r>
            <w:t>1</w:t>
          </w:r>
          <w:r>
            <w:fldChar w:fldCharType="end"/>
          </w:r>
        </w:p>
        <w:p>
          <w:pPr>
            <w:pStyle w:val="4"/>
            <w:tabs>
              <w:tab w:val="right" w:leader="dot" w:pos="8297"/>
            </w:tabs>
          </w:pPr>
          <w:r>
            <w:fldChar w:fldCharType="begin"/>
          </w:r>
          <w:r>
            <w:instrText xml:space="preserve"> HYPERLINK \l "_bookmark2" </w:instrText>
          </w:r>
          <w:r>
            <w:fldChar w:fldCharType="separate"/>
          </w:r>
          <w:r>
            <w:t>三</w:t>
          </w:r>
          <w:r>
            <w:rPr>
              <w:spacing w:val="4"/>
            </w:rPr>
            <w:t>、</w:t>
          </w:r>
          <w:r>
            <w:t>修业年</w:t>
          </w:r>
          <w:r>
            <w:rPr>
              <w:spacing w:val="4"/>
            </w:rPr>
            <w:t>限</w:t>
          </w:r>
          <w:r>
            <w:t>：</w:t>
          </w:r>
          <w:r>
            <w:tab/>
          </w:r>
          <w:r>
            <w:t>1</w:t>
          </w:r>
          <w:r>
            <w:fldChar w:fldCharType="end"/>
          </w:r>
        </w:p>
        <w:p>
          <w:pPr>
            <w:pStyle w:val="4"/>
            <w:tabs>
              <w:tab w:val="right" w:leader="dot" w:pos="8297"/>
            </w:tabs>
            <w:spacing w:before="267"/>
          </w:pPr>
          <w:r>
            <w:fldChar w:fldCharType="begin"/>
          </w:r>
          <w:r>
            <w:instrText xml:space="preserve"> HYPERLINK \l "_bookmark3" </w:instrText>
          </w:r>
          <w:r>
            <w:fldChar w:fldCharType="separate"/>
          </w:r>
          <w:r>
            <w:t>四</w:t>
          </w:r>
          <w:r>
            <w:rPr>
              <w:spacing w:val="4"/>
            </w:rPr>
            <w:t>、</w:t>
          </w:r>
          <w:r>
            <w:t>职业面</w:t>
          </w:r>
          <w:r>
            <w:rPr>
              <w:spacing w:val="4"/>
            </w:rPr>
            <w:t>向</w:t>
          </w:r>
          <w:r>
            <w:t>：</w:t>
          </w:r>
          <w:r>
            <w:tab/>
          </w:r>
          <w:r>
            <w:t>1</w:t>
          </w:r>
          <w:r>
            <w:fldChar w:fldCharType="end"/>
          </w:r>
        </w:p>
        <w:p>
          <w:pPr>
            <w:pStyle w:val="4"/>
            <w:tabs>
              <w:tab w:val="right" w:leader="dot" w:pos="8297"/>
            </w:tabs>
            <w:spacing w:before="261"/>
          </w:pPr>
          <w:r>
            <w:fldChar w:fldCharType="begin"/>
          </w:r>
          <w:r>
            <w:instrText xml:space="preserve"> HYPERLINK \l "_bookmark4" </w:instrText>
          </w:r>
          <w:r>
            <w:fldChar w:fldCharType="separate"/>
          </w:r>
          <w:r>
            <w:t>五</w:t>
          </w:r>
          <w:r>
            <w:rPr>
              <w:spacing w:val="4"/>
            </w:rPr>
            <w:t>、</w:t>
          </w:r>
          <w:r>
            <w:t>人才培</w:t>
          </w:r>
          <w:r>
            <w:rPr>
              <w:spacing w:val="4"/>
            </w:rPr>
            <w:t>养</w:t>
          </w:r>
          <w:r>
            <w:t>目标与培</w:t>
          </w:r>
          <w:r>
            <w:rPr>
              <w:spacing w:val="4"/>
            </w:rPr>
            <w:t>养</w:t>
          </w:r>
          <w:r>
            <w:t>规格</w:t>
          </w:r>
          <w:r>
            <w:tab/>
          </w:r>
          <w:r>
            <w:t>2</w:t>
          </w:r>
          <w:r>
            <w:fldChar w:fldCharType="end"/>
          </w:r>
        </w:p>
        <w:p>
          <w:pPr>
            <w:pStyle w:val="4"/>
            <w:tabs>
              <w:tab w:val="right" w:leader="dot" w:pos="8297"/>
            </w:tabs>
            <w:spacing w:before="267"/>
          </w:pPr>
          <w:r>
            <w:fldChar w:fldCharType="begin"/>
          </w:r>
          <w:r>
            <w:instrText xml:space="preserve"> HYPERLINK \l "_bookmark5" </w:instrText>
          </w:r>
          <w:r>
            <w:fldChar w:fldCharType="separate"/>
          </w:r>
          <w:r>
            <w:t>六</w:t>
          </w:r>
          <w:r>
            <w:rPr>
              <w:spacing w:val="4"/>
            </w:rPr>
            <w:t>、</w:t>
          </w:r>
          <w:r>
            <w:t>课程设</w:t>
          </w:r>
          <w:r>
            <w:rPr>
              <w:spacing w:val="4"/>
            </w:rPr>
            <w:t>置</w:t>
          </w:r>
          <w:r>
            <w:t>及要求</w:t>
          </w:r>
          <w:r>
            <w:tab/>
          </w:r>
          <w:r>
            <w:t>4</w:t>
          </w:r>
          <w:r>
            <w:fldChar w:fldCharType="end"/>
          </w:r>
        </w:p>
        <w:p>
          <w:pPr>
            <w:pStyle w:val="4"/>
            <w:tabs>
              <w:tab w:val="right" w:leader="dot" w:pos="7877"/>
            </w:tabs>
          </w:pPr>
          <w:r>
            <w:fldChar w:fldCharType="begin"/>
          </w:r>
          <w:r>
            <w:instrText xml:space="preserve"> HYPERLINK \l "_bookmark6" </w:instrText>
          </w:r>
          <w:r>
            <w:fldChar w:fldCharType="separate"/>
          </w:r>
          <w:r>
            <w:t>（</w:t>
          </w:r>
          <w:r>
            <w:rPr>
              <w:spacing w:val="4"/>
            </w:rPr>
            <w:t>一</w:t>
          </w:r>
          <w:r>
            <w:t>）公共</w:t>
          </w:r>
          <w:r>
            <w:rPr>
              <w:spacing w:val="4"/>
            </w:rPr>
            <w:t>基</w:t>
          </w:r>
          <w:r>
            <w:t>础课程</w:t>
          </w:r>
          <w:r>
            <w:tab/>
          </w:r>
          <w:r>
            <w:t>4</w:t>
          </w:r>
          <w:r>
            <w:fldChar w:fldCharType="end"/>
          </w:r>
        </w:p>
        <w:p>
          <w:pPr>
            <w:pStyle w:val="4"/>
            <w:tabs>
              <w:tab w:val="right" w:leader="dot" w:pos="7877"/>
            </w:tabs>
          </w:pPr>
          <w:r>
            <w:fldChar w:fldCharType="begin"/>
          </w:r>
          <w:r>
            <w:instrText xml:space="preserve"> HYPERLINK \l "_bookmark7" </w:instrText>
          </w:r>
          <w:r>
            <w:fldChar w:fldCharType="separate"/>
          </w:r>
          <w:r>
            <w:t>（</w:t>
          </w:r>
          <w:r>
            <w:rPr>
              <w:spacing w:val="4"/>
            </w:rPr>
            <w:t>二</w:t>
          </w:r>
          <w:r>
            <w:t>）专业</w:t>
          </w:r>
          <w:r>
            <w:rPr>
              <w:spacing w:val="4"/>
            </w:rPr>
            <w:t>（</w:t>
          </w:r>
          <w:r>
            <w:t>技能）课程</w:t>
          </w:r>
          <w:r>
            <w:tab/>
          </w:r>
          <w:r>
            <w:t>5</w:t>
          </w:r>
          <w:r>
            <w:fldChar w:fldCharType="end"/>
          </w:r>
        </w:p>
        <w:p>
          <w:pPr>
            <w:pStyle w:val="4"/>
            <w:tabs>
              <w:tab w:val="right" w:leader="dot" w:pos="8297"/>
            </w:tabs>
            <w:spacing w:before="267"/>
          </w:pPr>
          <w:r>
            <w:fldChar w:fldCharType="begin"/>
          </w:r>
          <w:r>
            <w:instrText xml:space="preserve"> HYPERLINK \l "_bookmark8" </w:instrText>
          </w:r>
          <w:r>
            <w:fldChar w:fldCharType="separate"/>
          </w:r>
          <w:r>
            <w:t>七</w:t>
          </w:r>
          <w:r>
            <w:rPr>
              <w:spacing w:val="4"/>
            </w:rPr>
            <w:t>、</w:t>
          </w:r>
          <w:r>
            <w:t>教学进</w:t>
          </w:r>
          <w:r>
            <w:rPr>
              <w:spacing w:val="4"/>
            </w:rPr>
            <w:t>程</w:t>
          </w:r>
          <w:r>
            <w:t>总体安排</w:t>
          </w:r>
          <w:r>
            <w:tab/>
          </w:r>
          <w:r>
            <w:t>8</w:t>
          </w:r>
          <w:r>
            <w:fldChar w:fldCharType="end"/>
          </w:r>
        </w:p>
        <w:p>
          <w:pPr>
            <w:pStyle w:val="4"/>
            <w:tabs>
              <w:tab w:val="right" w:leader="dot" w:pos="8297"/>
            </w:tabs>
            <w:spacing w:before="261"/>
          </w:pPr>
          <w:r>
            <w:fldChar w:fldCharType="begin"/>
          </w:r>
          <w:r>
            <w:instrText xml:space="preserve"> HYPERLINK \l "_bookmark9" </w:instrText>
          </w:r>
          <w:r>
            <w:fldChar w:fldCharType="separate"/>
          </w:r>
          <w:r>
            <w:t>八</w:t>
          </w:r>
          <w:r>
            <w:rPr>
              <w:spacing w:val="4"/>
            </w:rPr>
            <w:t>、</w:t>
          </w:r>
          <w:r>
            <w:t>实施保障</w:t>
          </w:r>
          <w:r>
            <w:tab/>
          </w:r>
          <w:r>
            <w:t>8</w:t>
          </w:r>
          <w:r>
            <w:fldChar w:fldCharType="end"/>
          </w:r>
        </w:p>
        <w:p>
          <w:pPr>
            <w:pStyle w:val="4"/>
            <w:tabs>
              <w:tab w:val="right" w:leader="dot" w:pos="7877"/>
            </w:tabs>
          </w:pPr>
          <w:r>
            <w:fldChar w:fldCharType="begin"/>
          </w:r>
          <w:r>
            <w:instrText xml:space="preserve"> HYPERLINK \l "_bookmark10" </w:instrText>
          </w:r>
          <w:r>
            <w:fldChar w:fldCharType="separate"/>
          </w:r>
          <w:r>
            <w:t>（</w:t>
          </w:r>
          <w:r>
            <w:rPr>
              <w:spacing w:val="4"/>
            </w:rPr>
            <w:t>一</w:t>
          </w:r>
          <w:r>
            <w:t>）师资</w:t>
          </w:r>
          <w:r>
            <w:rPr>
              <w:spacing w:val="4"/>
            </w:rPr>
            <w:t>队</w:t>
          </w:r>
          <w:r>
            <w:t>伍</w:t>
          </w:r>
          <w:r>
            <w:tab/>
          </w:r>
          <w:r>
            <w:t>8</w:t>
          </w:r>
          <w:r>
            <w:fldChar w:fldCharType="end"/>
          </w:r>
        </w:p>
        <w:p>
          <w:pPr>
            <w:pStyle w:val="4"/>
            <w:tabs>
              <w:tab w:val="right" w:leader="dot" w:pos="7877"/>
            </w:tabs>
            <w:spacing w:before="267"/>
          </w:pPr>
          <w:r>
            <w:fldChar w:fldCharType="begin"/>
          </w:r>
          <w:r>
            <w:instrText xml:space="preserve"> HYPERLINK \l "_bookmark11" </w:instrText>
          </w:r>
          <w:r>
            <w:fldChar w:fldCharType="separate"/>
          </w:r>
          <w:r>
            <w:t>（</w:t>
          </w:r>
          <w:r>
            <w:rPr>
              <w:spacing w:val="4"/>
            </w:rPr>
            <w:t>二</w:t>
          </w:r>
          <w:r>
            <w:t>）教学</w:t>
          </w:r>
          <w:r>
            <w:rPr>
              <w:spacing w:val="4"/>
            </w:rPr>
            <w:t>设</w:t>
          </w:r>
          <w:r>
            <w:t>施</w:t>
          </w:r>
          <w:r>
            <w:tab/>
          </w:r>
          <w:r>
            <w:t>9</w:t>
          </w:r>
          <w:r>
            <w:fldChar w:fldCharType="end"/>
          </w:r>
        </w:p>
        <w:p>
          <w:pPr>
            <w:pStyle w:val="4"/>
            <w:tabs>
              <w:tab w:val="right" w:leader="dot" w:pos="7877"/>
            </w:tabs>
          </w:pPr>
          <w:r>
            <w:fldChar w:fldCharType="begin"/>
          </w:r>
          <w:r>
            <w:instrText xml:space="preserve"> HYPERLINK \l "_bookmark12" </w:instrText>
          </w:r>
          <w:r>
            <w:fldChar w:fldCharType="separate"/>
          </w:r>
          <w:r>
            <w:t>（</w:t>
          </w:r>
          <w:r>
            <w:rPr>
              <w:spacing w:val="4"/>
            </w:rPr>
            <w:t>三</w:t>
          </w:r>
          <w:r>
            <w:t>）教学</w:t>
          </w:r>
          <w:r>
            <w:rPr>
              <w:spacing w:val="4"/>
            </w:rPr>
            <w:t>资</w:t>
          </w:r>
          <w:r>
            <w:t>源</w:t>
          </w:r>
          <w:r>
            <w:tab/>
          </w:r>
          <w:r>
            <w:t>11</w:t>
          </w:r>
          <w:r>
            <w:fldChar w:fldCharType="end"/>
          </w:r>
        </w:p>
        <w:p>
          <w:pPr>
            <w:pStyle w:val="4"/>
            <w:tabs>
              <w:tab w:val="right" w:leader="dot" w:pos="7877"/>
            </w:tabs>
            <w:spacing w:before="267"/>
          </w:pPr>
          <w:r>
            <w:fldChar w:fldCharType="begin"/>
          </w:r>
          <w:r>
            <w:instrText xml:space="preserve"> HYPERLINK \l "_bookmark13" </w:instrText>
          </w:r>
          <w:r>
            <w:fldChar w:fldCharType="separate"/>
          </w:r>
          <w:r>
            <w:t>（</w:t>
          </w:r>
          <w:r>
            <w:rPr>
              <w:spacing w:val="4"/>
            </w:rPr>
            <w:t>四</w:t>
          </w:r>
          <w:r>
            <w:t>）教学</w:t>
          </w:r>
          <w:r>
            <w:rPr>
              <w:spacing w:val="4"/>
            </w:rPr>
            <w:t>方</w:t>
          </w:r>
          <w:r>
            <w:t>法</w:t>
          </w:r>
          <w:r>
            <w:tab/>
          </w:r>
          <w:r>
            <w:t>12</w:t>
          </w:r>
          <w:r>
            <w:fldChar w:fldCharType="end"/>
          </w:r>
        </w:p>
        <w:p>
          <w:pPr>
            <w:pStyle w:val="4"/>
            <w:tabs>
              <w:tab w:val="right" w:leader="dot" w:pos="7877"/>
            </w:tabs>
            <w:spacing w:before="262"/>
          </w:pPr>
          <w:r>
            <w:fldChar w:fldCharType="begin"/>
          </w:r>
          <w:r>
            <w:instrText xml:space="preserve"> HYPERLINK \l "_bookmark14" </w:instrText>
          </w:r>
          <w:r>
            <w:fldChar w:fldCharType="separate"/>
          </w:r>
          <w:r>
            <w:t>（</w:t>
          </w:r>
          <w:r>
            <w:rPr>
              <w:spacing w:val="4"/>
            </w:rPr>
            <w:t>五</w:t>
          </w:r>
          <w:r>
            <w:t>）学习</w:t>
          </w:r>
          <w:r>
            <w:rPr>
              <w:spacing w:val="4"/>
            </w:rPr>
            <w:t>评</w:t>
          </w:r>
          <w:r>
            <w:t>价</w:t>
          </w:r>
          <w:r>
            <w:tab/>
          </w:r>
          <w:r>
            <w:t>12</w:t>
          </w:r>
          <w:r>
            <w:fldChar w:fldCharType="end"/>
          </w:r>
        </w:p>
        <w:p>
          <w:pPr>
            <w:pStyle w:val="4"/>
            <w:tabs>
              <w:tab w:val="right" w:leader="dot" w:pos="7877"/>
            </w:tabs>
          </w:pPr>
          <w:r>
            <w:fldChar w:fldCharType="begin"/>
          </w:r>
          <w:r>
            <w:instrText xml:space="preserve"> HYPERLINK \l "_bookmark15" </w:instrText>
          </w:r>
          <w:r>
            <w:fldChar w:fldCharType="separate"/>
          </w:r>
          <w:r>
            <w:t>（</w:t>
          </w:r>
          <w:r>
            <w:rPr>
              <w:spacing w:val="4"/>
            </w:rPr>
            <w:t>六</w:t>
          </w:r>
          <w:r>
            <w:t>）质量</w:t>
          </w:r>
          <w:r>
            <w:rPr>
              <w:spacing w:val="4"/>
            </w:rPr>
            <w:t>管</w:t>
          </w:r>
          <w:r>
            <w:t>理</w:t>
          </w:r>
          <w:r>
            <w:tab/>
          </w:r>
          <w:r>
            <w:t>13</w:t>
          </w:r>
          <w:r>
            <w:fldChar w:fldCharType="end"/>
          </w:r>
        </w:p>
        <w:p>
          <w:pPr>
            <w:pStyle w:val="4"/>
            <w:tabs>
              <w:tab w:val="right" w:leader="dot" w:pos="8297"/>
            </w:tabs>
          </w:pPr>
          <w:r>
            <w:fldChar w:fldCharType="begin"/>
          </w:r>
          <w:r>
            <w:instrText xml:space="preserve"> HYPERLINK \l "_bookmark16" </w:instrText>
          </w:r>
          <w:r>
            <w:fldChar w:fldCharType="separate"/>
          </w:r>
          <w:r>
            <w:t>九</w:t>
          </w:r>
          <w:r>
            <w:rPr>
              <w:spacing w:val="4"/>
            </w:rPr>
            <w:t>、</w:t>
          </w:r>
          <w:r>
            <w:t>毕业要求</w:t>
          </w:r>
          <w:r>
            <w:tab/>
          </w:r>
          <w:r>
            <w:t>13</w:t>
          </w:r>
          <w:r>
            <w:fldChar w:fldCharType="end"/>
          </w:r>
        </w:p>
        <w:p>
          <w:pPr>
            <w:pStyle w:val="4"/>
            <w:tabs>
              <w:tab w:val="right" w:leader="dot" w:pos="8297"/>
            </w:tabs>
            <w:spacing w:before="267"/>
          </w:pPr>
          <w:r>
            <w:fldChar w:fldCharType="begin"/>
          </w:r>
          <w:r>
            <w:instrText xml:space="preserve"> HYPERLINK \l "_bookmark17" </w:instrText>
          </w:r>
          <w:r>
            <w:fldChar w:fldCharType="separate"/>
          </w:r>
          <w:r>
            <w:t>十</w:t>
          </w:r>
          <w:r>
            <w:rPr>
              <w:spacing w:val="4"/>
            </w:rPr>
            <w:t>、</w:t>
          </w:r>
          <w:r>
            <w:t>附录</w:t>
          </w:r>
          <w:r>
            <w:tab/>
          </w:r>
          <w:r>
            <w:t>14</w:t>
          </w:r>
          <w:r>
            <w:fldChar w:fldCharType="end"/>
          </w:r>
        </w:p>
      </w:sdtContent>
    </w:sdt>
    <w:p>
      <w:pPr>
        <w:pStyle w:val="3"/>
        <w:rPr>
          <w:rFonts w:ascii="黑体"/>
          <w:b/>
          <w:sz w:val="20"/>
        </w:rPr>
      </w:pPr>
    </w:p>
    <w:p>
      <w:pPr>
        <w:pStyle w:val="3"/>
        <w:rPr>
          <w:rFonts w:ascii="黑体"/>
          <w:b/>
          <w:sz w:val="20"/>
        </w:rPr>
      </w:pPr>
    </w:p>
    <w:p>
      <w:pPr>
        <w:pStyle w:val="3"/>
        <w:rPr>
          <w:rFonts w:ascii="黑体"/>
          <w:b/>
          <w:sz w:val="20"/>
        </w:rPr>
      </w:pPr>
    </w:p>
    <w:p>
      <w:pPr>
        <w:pStyle w:val="3"/>
        <w:rPr>
          <w:rFonts w:ascii="黑体"/>
          <w:b/>
          <w:sz w:val="20"/>
        </w:rPr>
      </w:pPr>
    </w:p>
    <w:p>
      <w:pPr>
        <w:pStyle w:val="3"/>
        <w:rPr>
          <w:rFonts w:ascii="黑体"/>
          <w:b/>
          <w:sz w:val="20"/>
        </w:rPr>
      </w:pPr>
    </w:p>
    <w:p>
      <w:pPr>
        <w:pStyle w:val="3"/>
        <w:rPr>
          <w:rFonts w:ascii="黑体"/>
          <w:b/>
          <w:sz w:val="20"/>
        </w:rPr>
      </w:pPr>
    </w:p>
    <w:p>
      <w:pPr>
        <w:pStyle w:val="3"/>
        <w:spacing w:before="8"/>
        <w:rPr>
          <w:rFonts w:ascii="黑体"/>
          <w:b/>
          <w:sz w:val="12"/>
        </w:rPr>
      </w:pPr>
      <w:r>
        <w:pict>
          <v:line id="_x0000_s1029" o:spid="_x0000_s1029" o:spt="20" style="position:absolute;left:0pt;margin-left:152.2pt;margin-top:11.2pt;height:18pt;width:0pt;mso-position-horizontal-relative:page;mso-wrap-distance-bottom:0pt;mso-wrap-distance-top:0pt;z-index:-251657216;mso-width-relative:page;mso-height-relative:page;" stroked="t" coordsize="21600,21600">
            <v:path arrowok="t"/>
            <v:fill focussize="0,0"/>
            <v:stroke weight="2.25pt" color="#4F81BC"/>
            <v:imagedata o:title=""/>
            <o:lock v:ext="edit"/>
            <w10:wrap type="topAndBottom"/>
          </v:line>
        </w:pict>
      </w:r>
    </w:p>
    <w:p>
      <w:pPr>
        <w:spacing w:after="0"/>
        <w:rPr>
          <w:rFonts w:ascii="黑体"/>
          <w:sz w:val="12"/>
        </w:rPr>
        <w:sectPr>
          <w:pgSz w:w="11910" w:h="16840"/>
          <w:pgMar w:top="1560" w:right="1000" w:bottom="280" w:left="620" w:header="720" w:footer="720" w:gutter="0"/>
        </w:sectPr>
      </w:pPr>
    </w:p>
    <w:p>
      <w:pPr>
        <w:pStyle w:val="2"/>
        <w:spacing w:before="35"/>
        <w:rPr>
          <w:b w:val="0"/>
        </w:rPr>
      </w:pPr>
      <w:bookmarkStart w:id="0" w:name="_bookmark0"/>
      <w:bookmarkEnd w:id="0"/>
      <w:r>
        <w:t>一、专业名称及专业代码</w:t>
      </w:r>
      <w:r>
        <w:rPr>
          <w:b w:val="0"/>
        </w:rPr>
        <w:t xml:space="preserve"> </w:t>
      </w:r>
    </w:p>
    <w:p>
      <w:pPr>
        <w:pStyle w:val="3"/>
        <w:spacing w:before="10"/>
        <w:rPr>
          <w:sz w:val="20"/>
        </w:rPr>
      </w:pPr>
    </w:p>
    <w:p>
      <w:pPr>
        <w:spacing w:before="0"/>
        <w:ind w:left="1181" w:right="0" w:firstLine="0"/>
        <w:jc w:val="left"/>
        <w:rPr>
          <w:sz w:val="28"/>
        </w:rPr>
      </w:pPr>
      <w:r>
        <w:rPr>
          <w:sz w:val="28"/>
        </w:rPr>
        <w:t xml:space="preserve">    </w:t>
      </w:r>
      <w:r>
        <w:rPr>
          <w:b/>
          <w:sz w:val="28"/>
        </w:rPr>
        <w:t>（一）专业名称：计算机应用技术</w:t>
      </w:r>
      <w:r>
        <w:rPr>
          <w:sz w:val="28"/>
        </w:rPr>
        <w:t xml:space="preserve"> </w:t>
      </w:r>
    </w:p>
    <w:p>
      <w:pPr>
        <w:pStyle w:val="3"/>
        <w:spacing w:before="11"/>
        <w:rPr>
          <w:sz w:val="20"/>
        </w:rPr>
      </w:pPr>
    </w:p>
    <w:p>
      <w:pPr>
        <w:spacing w:before="0"/>
        <w:ind w:left="1181" w:right="0" w:firstLine="0"/>
        <w:jc w:val="left"/>
        <w:rPr>
          <w:sz w:val="28"/>
        </w:rPr>
      </w:pPr>
      <w:r>
        <w:rPr>
          <w:sz w:val="28"/>
        </w:rPr>
        <w:t xml:space="preserve">    </w:t>
      </w:r>
      <w:r>
        <w:rPr>
          <w:b/>
          <w:sz w:val="28"/>
        </w:rPr>
        <w:t>（二）专业代码：610201</w:t>
      </w:r>
      <w:r>
        <w:rPr>
          <w:sz w:val="28"/>
        </w:rPr>
        <w:t xml:space="preserve"> </w:t>
      </w:r>
    </w:p>
    <w:p>
      <w:pPr>
        <w:pStyle w:val="3"/>
        <w:spacing w:before="5"/>
        <w:rPr>
          <w:sz w:val="20"/>
        </w:rPr>
      </w:pPr>
    </w:p>
    <w:p>
      <w:pPr>
        <w:pStyle w:val="2"/>
      </w:pPr>
      <w:bookmarkStart w:id="1" w:name="_bookmark1"/>
      <w:bookmarkEnd w:id="1"/>
      <w:r>
        <w:rPr>
          <w:w w:val="95"/>
        </w:rPr>
        <w:t>二、入学要求：</w:t>
      </w:r>
      <w:r>
        <w:rPr>
          <w:w w:val="99"/>
        </w:rPr>
        <w:t xml:space="preserve"> </w:t>
      </w:r>
    </w:p>
    <w:p>
      <w:pPr>
        <w:pStyle w:val="3"/>
        <w:spacing w:before="10"/>
        <w:rPr>
          <w:b/>
          <w:sz w:val="20"/>
        </w:rPr>
      </w:pPr>
    </w:p>
    <w:p>
      <w:pPr>
        <w:spacing w:before="0" w:line="417" w:lineRule="auto"/>
        <w:ind w:left="1181" w:right="3503" w:firstLine="560"/>
        <w:jc w:val="left"/>
        <w:rPr>
          <w:b/>
          <w:sz w:val="28"/>
        </w:rPr>
      </w:pPr>
      <w:r>
        <w:rPr>
          <w:spacing w:val="-2"/>
          <w:sz w:val="28"/>
        </w:rPr>
        <w:t>高中阶段教育毕业生或具有同等学力者。</w:t>
      </w:r>
      <w:bookmarkStart w:id="2" w:name="_bookmark2"/>
      <w:bookmarkEnd w:id="2"/>
      <w:r>
        <w:rPr>
          <w:b/>
          <w:sz w:val="28"/>
        </w:rPr>
        <w:t>三、修业年限：</w:t>
      </w:r>
      <w:r>
        <w:rPr>
          <w:b/>
          <w:w w:val="99"/>
          <w:sz w:val="28"/>
        </w:rPr>
        <w:t xml:space="preserve"> </w:t>
      </w:r>
    </w:p>
    <w:p>
      <w:pPr>
        <w:pStyle w:val="3"/>
        <w:spacing w:line="391" w:lineRule="exact"/>
        <w:ind w:left="1706"/>
        <w:rPr>
          <w:rFonts w:hint="eastAsia" w:ascii="等线" w:eastAsia="等线"/>
        </w:rPr>
      </w:pPr>
      <w:r>
        <w:rPr>
          <w:rFonts w:hint="eastAsia" w:ascii="等线" w:eastAsia="等线"/>
        </w:rPr>
        <w:t>三年</w:t>
      </w:r>
    </w:p>
    <w:p>
      <w:pPr>
        <w:pStyle w:val="2"/>
        <w:spacing w:before="236"/>
      </w:pPr>
      <w:bookmarkStart w:id="3" w:name="_bookmark3"/>
      <w:bookmarkEnd w:id="3"/>
      <w:r>
        <w:t>四、职业面向：</w:t>
      </w:r>
      <w:r>
        <w:rPr>
          <w:w w:val="99"/>
        </w:rPr>
        <w:t xml:space="preserve"> </w:t>
      </w:r>
    </w:p>
    <w:p>
      <w:pPr>
        <w:pStyle w:val="3"/>
        <w:spacing w:before="11"/>
        <w:rPr>
          <w:b/>
          <w:sz w:val="9"/>
        </w:rPr>
      </w:pPr>
    </w:p>
    <w:tbl>
      <w:tblPr>
        <w:tblStyle w:val="6"/>
        <w:tblW w:w="9440" w:type="dxa"/>
        <w:tblInd w:w="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6"/>
        <w:gridCol w:w="2111"/>
        <w:gridCol w:w="3652"/>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1466" w:type="dxa"/>
          </w:tcPr>
          <w:p>
            <w:pPr>
              <w:pStyle w:val="9"/>
              <w:spacing w:before="130"/>
              <w:ind w:right="300"/>
              <w:jc w:val="right"/>
              <w:rPr>
                <w:rFonts w:hint="eastAsia" w:ascii="黑体" w:eastAsia="黑体"/>
                <w:sz w:val="21"/>
              </w:rPr>
            </w:pPr>
            <w:r>
              <w:rPr>
                <w:rFonts w:hint="eastAsia" w:ascii="黑体" w:eastAsia="黑体"/>
                <w:sz w:val="21"/>
              </w:rPr>
              <w:t>工作岗位</w:t>
            </w:r>
          </w:p>
        </w:tc>
        <w:tc>
          <w:tcPr>
            <w:tcW w:w="2111" w:type="dxa"/>
          </w:tcPr>
          <w:p>
            <w:pPr>
              <w:pStyle w:val="9"/>
              <w:spacing w:before="130"/>
              <w:ind w:left="635"/>
              <w:rPr>
                <w:rFonts w:hint="eastAsia" w:ascii="黑体" w:eastAsia="黑体"/>
                <w:sz w:val="21"/>
              </w:rPr>
            </w:pPr>
            <w:r>
              <w:rPr>
                <w:rFonts w:hint="eastAsia" w:ascii="黑体" w:eastAsia="黑体"/>
                <w:sz w:val="21"/>
              </w:rPr>
              <w:t>工作任务</w:t>
            </w:r>
          </w:p>
        </w:tc>
        <w:tc>
          <w:tcPr>
            <w:tcW w:w="3652" w:type="dxa"/>
          </w:tcPr>
          <w:p>
            <w:pPr>
              <w:pStyle w:val="9"/>
              <w:spacing w:before="130"/>
              <w:ind w:left="1380" w:right="1381"/>
              <w:jc w:val="center"/>
              <w:rPr>
                <w:rFonts w:hint="eastAsia" w:ascii="黑体" w:eastAsia="黑体"/>
                <w:sz w:val="21"/>
              </w:rPr>
            </w:pPr>
            <w:r>
              <w:rPr>
                <w:rFonts w:hint="eastAsia" w:ascii="黑体" w:eastAsia="黑体"/>
                <w:sz w:val="21"/>
              </w:rPr>
              <w:t>相应能力</w:t>
            </w:r>
          </w:p>
        </w:tc>
        <w:tc>
          <w:tcPr>
            <w:tcW w:w="2211" w:type="dxa"/>
          </w:tcPr>
          <w:p>
            <w:pPr>
              <w:pStyle w:val="9"/>
              <w:spacing w:before="130"/>
              <w:ind w:left="111" w:right="105"/>
              <w:jc w:val="center"/>
              <w:rPr>
                <w:rFonts w:hint="eastAsia" w:ascii="黑体" w:eastAsia="黑体"/>
                <w:sz w:val="21"/>
              </w:rPr>
            </w:pPr>
            <w:r>
              <w:rPr>
                <w:rFonts w:hint="eastAsia" w:ascii="黑体" w:eastAsia="黑体"/>
                <w:sz w:val="21"/>
              </w:rPr>
              <w:t>专业课程及实践项目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0" w:hRule="atLeast"/>
        </w:trPr>
        <w:tc>
          <w:tcPr>
            <w:tcW w:w="1466" w:type="dxa"/>
          </w:tcPr>
          <w:p>
            <w:pPr>
              <w:pStyle w:val="9"/>
              <w:rPr>
                <w:rFonts w:ascii="宋体"/>
                <w:b/>
                <w:sz w:val="18"/>
              </w:rPr>
            </w:pPr>
          </w:p>
          <w:p>
            <w:pPr>
              <w:pStyle w:val="9"/>
              <w:spacing w:before="5"/>
              <w:rPr>
                <w:rFonts w:ascii="宋体"/>
                <w:b/>
                <w:sz w:val="20"/>
              </w:rPr>
            </w:pPr>
          </w:p>
          <w:p>
            <w:pPr>
              <w:pStyle w:val="9"/>
              <w:spacing w:before="1" w:line="273" w:lineRule="auto"/>
              <w:ind w:left="465" w:right="180" w:hanging="270"/>
              <w:rPr>
                <w:sz w:val="18"/>
              </w:rPr>
            </w:pPr>
            <w:r>
              <w:rPr>
                <w:sz w:val="18"/>
              </w:rPr>
              <w:t>办公自动化技术支持</w:t>
            </w:r>
          </w:p>
        </w:tc>
        <w:tc>
          <w:tcPr>
            <w:tcW w:w="2111" w:type="dxa"/>
          </w:tcPr>
          <w:p>
            <w:pPr>
              <w:pStyle w:val="9"/>
              <w:spacing w:before="22" w:line="276" w:lineRule="auto"/>
              <w:ind w:left="154" w:right="144"/>
              <w:jc w:val="center"/>
              <w:rPr>
                <w:sz w:val="18"/>
              </w:rPr>
            </w:pPr>
            <w:r>
              <w:rPr>
                <w:spacing w:val="-2"/>
                <w:sz w:val="18"/>
              </w:rPr>
              <w:t>企业年报制作、产品解决方案、采购投标文件</w:t>
            </w:r>
            <w:r>
              <w:rPr>
                <w:sz w:val="18"/>
              </w:rPr>
              <w:t xml:space="preserve">财务报表、销售统计 </w:t>
            </w:r>
            <w:r>
              <w:rPr>
                <w:spacing w:val="-1"/>
                <w:sz w:val="18"/>
              </w:rPr>
              <w:t xml:space="preserve">表，产品展示 </w:t>
            </w:r>
            <w:r>
              <w:rPr>
                <w:sz w:val="18"/>
              </w:rPr>
              <w:t>PPT、工</w:t>
            </w:r>
          </w:p>
          <w:p>
            <w:pPr>
              <w:pStyle w:val="9"/>
              <w:spacing w:before="4" w:line="268" w:lineRule="exact"/>
              <w:ind w:left="152" w:right="144"/>
              <w:jc w:val="center"/>
              <w:rPr>
                <w:sz w:val="18"/>
              </w:rPr>
            </w:pPr>
            <w:r>
              <w:rPr>
                <w:sz w:val="18"/>
              </w:rPr>
              <w:t>作汇报 PPT</w:t>
            </w:r>
          </w:p>
        </w:tc>
        <w:tc>
          <w:tcPr>
            <w:tcW w:w="3652" w:type="dxa"/>
          </w:tcPr>
          <w:p>
            <w:pPr>
              <w:pStyle w:val="9"/>
              <w:rPr>
                <w:rFonts w:ascii="宋体"/>
                <w:b/>
                <w:sz w:val="18"/>
              </w:rPr>
            </w:pPr>
          </w:p>
          <w:p>
            <w:pPr>
              <w:pStyle w:val="9"/>
              <w:spacing w:before="5"/>
              <w:rPr>
                <w:rFonts w:ascii="宋体"/>
                <w:b/>
                <w:sz w:val="20"/>
              </w:rPr>
            </w:pPr>
          </w:p>
          <w:p>
            <w:pPr>
              <w:pStyle w:val="9"/>
              <w:spacing w:before="1" w:line="273" w:lineRule="auto"/>
              <w:ind w:left="104" w:right="94"/>
              <w:rPr>
                <w:sz w:val="18"/>
              </w:rPr>
            </w:pPr>
            <w:r>
              <w:rPr>
                <w:sz w:val="18"/>
              </w:rPr>
              <w:t>Word 的复杂排版、Excel 表格高级应用与数据分析， PPT 商业的制作</w:t>
            </w:r>
          </w:p>
        </w:tc>
        <w:tc>
          <w:tcPr>
            <w:tcW w:w="2211" w:type="dxa"/>
          </w:tcPr>
          <w:p>
            <w:pPr>
              <w:pStyle w:val="9"/>
              <w:rPr>
                <w:rFonts w:ascii="宋体"/>
                <w:b/>
                <w:sz w:val="18"/>
              </w:rPr>
            </w:pPr>
          </w:p>
          <w:p>
            <w:pPr>
              <w:pStyle w:val="9"/>
              <w:rPr>
                <w:rFonts w:ascii="宋体"/>
                <w:b/>
                <w:sz w:val="18"/>
              </w:rPr>
            </w:pPr>
          </w:p>
          <w:p>
            <w:pPr>
              <w:pStyle w:val="9"/>
              <w:spacing w:before="7"/>
              <w:rPr>
                <w:rFonts w:ascii="宋体"/>
                <w:b/>
                <w:sz w:val="14"/>
              </w:rPr>
            </w:pPr>
          </w:p>
          <w:p>
            <w:pPr>
              <w:pStyle w:val="9"/>
              <w:ind w:left="113" w:right="105"/>
              <w:jc w:val="center"/>
              <w:rPr>
                <w:sz w:val="18"/>
              </w:rPr>
            </w:pPr>
            <w:r>
              <w:rPr>
                <w:sz w:val="18"/>
              </w:rPr>
              <w:t>计算机应用基础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5" w:hRule="atLeast"/>
        </w:trPr>
        <w:tc>
          <w:tcPr>
            <w:tcW w:w="1466" w:type="dxa"/>
          </w:tcPr>
          <w:p>
            <w:pPr>
              <w:pStyle w:val="9"/>
              <w:rPr>
                <w:rFonts w:ascii="宋体"/>
                <w:b/>
                <w:sz w:val="18"/>
              </w:rPr>
            </w:pPr>
          </w:p>
          <w:p>
            <w:pPr>
              <w:pStyle w:val="9"/>
              <w:rPr>
                <w:rFonts w:ascii="宋体"/>
                <w:b/>
                <w:sz w:val="18"/>
              </w:rPr>
            </w:pPr>
          </w:p>
          <w:p>
            <w:pPr>
              <w:pStyle w:val="9"/>
              <w:rPr>
                <w:rFonts w:ascii="宋体"/>
                <w:b/>
                <w:sz w:val="18"/>
              </w:rPr>
            </w:pPr>
          </w:p>
          <w:p>
            <w:pPr>
              <w:pStyle w:val="9"/>
              <w:spacing w:before="9"/>
              <w:rPr>
                <w:rFonts w:ascii="宋体"/>
                <w:b/>
                <w:sz w:val="20"/>
              </w:rPr>
            </w:pPr>
          </w:p>
          <w:p>
            <w:pPr>
              <w:pStyle w:val="9"/>
              <w:spacing w:before="1"/>
              <w:ind w:right="358"/>
              <w:jc w:val="right"/>
              <w:rPr>
                <w:sz w:val="18"/>
              </w:rPr>
            </w:pPr>
            <w:r>
              <w:rPr>
                <w:sz w:val="18"/>
              </w:rPr>
              <w:t>软件开发</w:t>
            </w:r>
          </w:p>
        </w:tc>
        <w:tc>
          <w:tcPr>
            <w:tcW w:w="2111" w:type="dxa"/>
          </w:tcPr>
          <w:p>
            <w:pPr>
              <w:pStyle w:val="9"/>
              <w:spacing w:before="22" w:line="276" w:lineRule="auto"/>
              <w:ind w:left="154" w:right="143" w:hanging="1"/>
              <w:jc w:val="center"/>
              <w:rPr>
                <w:sz w:val="18"/>
              </w:rPr>
            </w:pPr>
            <w:r>
              <w:rPr>
                <w:spacing w:val="-2"/>
                <w:sz w:val="18"/>
              </w:rPr>
              <w:t>进行程序编码、完成流程设计界面设计工作、与团队成员合作，解决</w:t>
            </w:r>
            <w:r>
              <w:rPr>
                <w:sz w:val="18"/>
              </w:rPr>
              <w:t xml:space="preserve">软件开发中遇到的问 </w:t>
            </w:r>
            <w:r>
              <w:rPr>
                <w:spacing w:val="-2"/>
                <w:sz w:val="18"/>
              </w:rPr>
              <w:t>题、遵照开发规范按时保质完成软件模块开发</w:t>
            </w:r>
          </w:p>
          <w:p>
            <w:pPr>
              <w:pStyle w:val="9"/>
              <w:ind w:left="153" w:right="144"/>
              <w:jc w:val="center"/>
              <w:rPr>
                <w:sz w:val="18"/>
              </w:rPr>
            </w:pPr>
            <w:r>
              <w:rPr>
                <w:sz w:val="18"/>
              </w:rPr>
              <w:t>和实现工作</w:t>
            </w:r>
          </w:p>
        </w:tc>
        <w:tc>
          <w:tcPr>
            <w:tcW w:w="3652" w:type="dxa"/>
          </w:tcPr>
          <w:p>
            <w:pPr>
              <w:pStyle w:val="9"/>
              <w:rPr>
                <w:rFonts w:ascii="宋体"/>
                <w:b/>
                <w:sz w:val="18"/>
              </w:rPr>
            </w:pPr>
          </w:p>
          <w:p>
            <w:pPr>
              <w:pStyle w:val="9"/>
              <w:spacing w:before="5"/>
              <w:rPr>
                <w:rFonts w:ascii="宋体"/>
                <w:b/>
                <w:sz w:val="20"/>
              </w:rPr>
            </w:pPr>
          </w:p>
          <w:p>
            <w:pPr>
              <w:pStyle w:val="9"/>
              <w:ind w:left="104"/>
              <w:rPr>
                <w:sz w:val="18"/>
              </w:rPr>
            </w:pPr>
            <w:r>
              <w:rPr>
                <w:sz w:val="18"/>
              </w:rPr>
              <w:t>熟悉 C#等编程语言及规范；</w:t>
            </w:r>
          </w:p>
          <w:p>
            <w:pPr>
              <w:pStyle w:val="9"/>
              <w:spacing w:before="40"/>
              <w:ind w:left="104"/>
              <w:rPr>
                <w:sz w:val="18"/>
              </w:rPr>
            </w:pPr>
            <w:r>
              <w:rPr>
                <w:sz w:val="18"/>
              </w:rPr>
              <w:t>能进行 MySQL 数据库基本操作。</w:t>
            </w:r>
          </w:p>
          <w:p>
            <w:pPr>
              <w:pStyle w:val="9"/>
              <w:spacing w:before="39" w:line="278" w:lineRule="auto"/>
              <w:ind w:left="104" w:right="295"/>
              <w:rPr>
                <w:sz w:val="18"/>
              </w:rPr>
            </w:pPr>
            <w:r>
              <w:rPr>
                <w:sz w:val="18"/>
              </w:rPr>
              <w:t>具有编码能力，文档、代码编写符合规范有自我激励和良好的团队协作能力。</w:t>
            </w:r>
          </w:p>
        </w:tc>
        <w:tc>
          <w:tcPr>
            <w:tcW w:w="2211" w:type="dxa"/>
          </w:tcPr>
          <w:p>
            <w:pPr>
              <w:pStyle w:val="9"/>
              <w:rPr>
                <w:rFonts w:ascii="宋体"/>
                <w:b/>
                <w:sz w:val="18"/>
              </w:rPr>
            </w:pPr>
          </w:p>
          <w:p>
            <w:pPr>
              <w:pStyle w:val="9"/>
              <w:rPr>
                <w:rFonts w:ascii="宋体"/>
                <w:b/>
                <w:sz w:val="18"/>
              </w:rPr>
            </w:pPr>
          </w:p>
          <w:p>
            <w:pPr>
              <w:pStyle w:val="9"/>
              <w:spacing w:before="7"/>
              <w:rPr>
                <w:rFonts w:ascii="宋体"/>
                <w:b/>
                <w:sz w:val="14"/>
              </w:rPr>
            </w:pPr>
          </w:p>
          <w:p>
            <w:pPr>
              <w:pStyle w:val="9"/>
              <w:spacing w:line="273" w:lineRule="auto"/>
              <w:ind w:left="564" w:right="554" w:firstLine="180"/>
              <w:rPr>
                <w:sz w:val="18"/>
              </w:rPr>
            </w:pPr>
            <w:r>
              <w:rPr>
                <w:sz w:val="18"/>
              </w:rPr>
              <w:t>程 序 设 计 应用程序开发</w:t>
            </w:r>
          </w:p>
          <w:p>
            <w:pPr>
              <w:pStyle w:val="9"/>
              <w:spacing w:before="7"/>
              <w:ind w:left="834"/>
              <w:rPr>
                <w:sz w:val="18"/>
              </w:rPr>
            </w:pPr>
            <w:r>
              <w:rPr>
                <w:sz w:val="18"/>
              </w:rPr>
              <w:t>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1466" w:type="dxa"/>
          </w:tcPr>
          <w:p>
            <w:pPr>
              <w:pStyle w:val="9"/>
              <w:spacing w:before="12"/>
              <w:rPr>
                <w:rFonts w:ascii="宋体"/>
                <w:b/>
                <w:sz w:val="25"/>
              </w:rPr>
            </w:pPr>
          </w:p>
          <w:p>
            <w:pPr>
              <w:pStyle w:val="9"/>
              <w:spacing w:line="278" w:lineRule="auto"/>
              <w:ind w:left="645" w:right="180" w:hanging="451"/>
              <w:rPr>
                <w:sz w:val="18"/>
              </w:rPr>
            </w:pPr>
            <w:r>
              <w:rPr>
                <w:sz w:val="18"/>
              </w:rPr>
              <w:t>音视频编辑处理</w:t>
            </w:r>
          </w:p>
        </w:tc>
        <w:tc>
          <w:tcPr>
            <w:tcW w:w="2111" w:type="dxa"/>
          </w:tcPr>
          <w:p>
            <w:pPr>
              <w:pStyle w:val="9"/>
              <w:spacing w:before="11"/>
              <w:rPr>
                <w:rFonts w:ascii="宋体"/>
                <w:b/>
                <w:sz w:val="13"/>
              </w:rPr>
            </w:pPr>
          </w:p>
          <w:p>
            <w:pPr>
              <w:pStyle w:val="9"/>
              <w:spacing w:line="276" w:lineRule="auto"/>
              <w:ind w:left="154" w:right="144"/>
              <w:jc w:val="center"/>
              <w:rPr>
                <w:sz w:val="18"/>
              </w:rPr>
            </w:pPr>
            <w:r>
              <w:rPr>
                <w:sz w:val="18"/>
              </w:rPr>
              <w:t>声音剪辑合成、视频剪辑、企业宣传片编辑及后期处理</w:t>
            </w:r>
          </w:p>
        </w:tc>
        <w:tc>
          <w:tcPr>
            <w:tcW w:w="3652" w:type="dxa"/>
          </w:tcPr>
          <w:p>
            <w:pPr>
              <w:pStyle w:val="9"/>
              <w:spacing w:before="22" w:line="276" w:lineRule="auto"/>
              <w:ind w:left="104" w:right="93"/>
              <w:jc w:val="both"/>
              <w:rPr>
                <w:sz w:val="18"/>
              </w:rPr>
            </w:pPr>
            <w:r>
              <w:rPr>
                <w:spacing w:val="-4"/>
                <w:sz w:val="18"/>
              </w:rPr>
              <w:t xml:space="preserve">熟悉 </w:t>
            </w:r>
            <w:r>
              <w:rPr>
                <w:sz w:val="18"/>
              </w:rPr>
              <w:t>Adobe</w:t>
            </w:r>
            <w:r>
              <w:rPr>
                <w:spacing w:val="-12"/>
                <w:sz w:val="18"/>
              </w:rPr>
              <w:t xml:space="preserve"> </w:t>
            </w:r>
            <w:r>
              <w:rPr>
                <w:sz w:val="18"/>
              </w:rPr>
              <w:t>Audition</w:t>
            </w:r>
            <w:r>
              <w:rPr>
                <w:spacing w:val="-80"/>
                <w:sz w:val="18"/>
              </w:rPr>
              <w:t>、</w:t>
            </w:r>
            <w:r>
              <w:rPr>
                <w:sz w:val="18"/>
              </w:rPr>
              <w:t>Adobe</w:t>
            </w:r>
            <w:r>
              <w:rPr>
                <w:spacing w:val="-11"/>
                <w:sz w:val="18"/>
              </w:rPr>
              <w:t xml:space="preserve"> </w:t>
            </w:r>
            <w:r>
              <w:rPr>
                <w:sz w:val="18"/>
              </w:rPr>
              <w:t>Premiere</w:t>
            </w:r>
            <w:r>
              <w:rPr>
                <w:spacing w:val="-85"/>
                <w:sz w:val="18"/>
              </w:rPr>
              <w:t>、</w:t>
            </w:r>
            <w:r>
              <w:rPr>
                <w:sz w:val="18"/>
              </w:rPr>
              <w:t>After Effects</w:t>
            </w:r>
            <w:r>
              <w:rPr>
                <w:spacing w:val="-1"/>
                <w:sz w:val="18"/>
              </w:rPr>
              <w:t xml:space="preserve"> 软件的使用；理解音视频编辑的一般</w:t>
            </w:r>
            <w:r>
              <w:rPr>
                <w:sz w:val="18"/>
              </w:rPr>
              <w:t>理论，掌握数字媒体的一般特征；能够利用</w:t>
            </w:r>
          </w:p>
          <w:p>
            <w:pPr>
              <w:pStyle w:val="9"/>
              <w:spacing w:line="268" w:lineRule="exact"/>
              <w:ind w:left="104"/>
              <w:jc w:val="both"/>
              <w:rPr>
                <w:sz w:val="18"/>
              </w:rPr>
            </w:pPr>
            <w:r>
              <w:rPr>
                <w:sz w:val="18"/>
              </w:rPr>
              <w:t>AU、Pr、AE 等软件完成整体项目</w:t>
            </w:r>
          </w:p>
        </w:tc>
        <w:tc>
          <w:tcPr>
            <w:tcW w:w="2211" w:type="dxa"/>
          </w:tcPr>
          <w:p>
            <w:pPr>
              <w:pStyle w:val="9"/>
              <w:rPr>
                <w:rFonts w:ascii="宋体"/>
                <w:b/>
                <w:sz w:val="18"/>
              </w:rPr>
            </w:pPr>
          </w:p>
          <w:p>
            <w:pPr>
              <w:pStyle w:val="9"/>
              <w:rPr>
                <w:rFonts w:ascii="宋体"/>
                <w:b/>
                <w:sz w:val="20"/>
              </w:rPr>
            </w:pPr>
          </w:p>
          <w:p>
            <w:pPr>
              <w:pStyle w:val="9"/>
              <w:spacing w:before="1"/>
              <w:ind w:left="113" w:right="105"/>
              <w:jc w:val="center"/>
              <w:rPr>
                <w:sz w:val="18"/>
              </w:rPr>
            </w:pPr>
            <w:r>
              <w:rPr>
                <w:sz w:val="18"/>
              </w:rPr>
              <w:t>音视频编辑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0" w:hRule="atLeast"/>
        </w:trPr>
        <w:tc>
          <w:tcPr>
            <w:tcW w:w="1466" w:type="dxa"/>
          </w:tcPr>
          <w:p>
            <w:pPr>
              <w:pStyle w:val="9"/>
              <w:rPr>
                <w:rFonts w:ascii="宋体"/>
                <w:b/>
                <w:sz w:val="18"/>
              </w:rPr>
            </w:pPr>
          </w:p>
          <w:p>
            <w:pPr>
              <w:pStyle w:val="9"/>
              <w:spacing w:before="6"/>
              <w:rPr>
                <w:rFonts w:ascii="宋体"/>
                <w:b/>
                <w:sz w:val="20"/>
              </w:rPr>
            </w:pPr>
          </w:p>
          <w:p>
            <w:pPr>
              <w:pStyle w:val="9"/>
              <w:spacing w:line="273" w:lineRule="auto"/>
              <w:ind w:left="645" w:right="180" w:hanging="451"/>
              <w:rPr>
                <w:sz w:val="18"/>
              </w:rPr>
            </w:pPr>
            <w:r>
              <w:rPr>
                <w:sz w:val="18"/>
              </w:rPr>
              <w:t>网站建设与维护</w:t>
            </w:r>
          </w:p>
        </w:tc>
        <w:tc>
          <w:tcPr>
            <w:tcW w:w="2111" w:type="dxa"/>
          </w:tcPr>
          <w:p>
            <w:pPr>
              <w:pStyle w:val="9"/>
              <w:spacing w:before="22" w:line="278" w:lineRule="auto"/>
              <w:ind w:left="129" w:right="118" w:firstLine="115"/>
              <w:rPr>
                <w:sz w:val="18"/>
              </w:rPr>
            </w:pPr>
            <w:r>
              <w:rPr>
                <w:sz w:val="18"/>
              </w:rPr>
              <w:t>企业网站的规划与实施、Web 服务器的安装与配置、网页的编写、网站的发布与测试、网</w:t>
            </w:r>
          </w:p>
          <w:p>
            <w:pPr>
              <w:pStyle w:val="9"/>
              <w:spacing w:line="260" w:lineRule="exact"/>
              <w:ind w:left="605"/>
              <w:rPr>
                <w:sz w:val="18"/>
              </w:rPr>
            </w:pPr>
            <w:r>
              <w:rPr>
                <w:sz w:val="18"/>
              </w:rPr>
              <w:t>站安全管理</w:t>
            </w:r>
          </w:p>
        </w:tc>
        <w:tc>
          <w:tcPr>
            <w:tcW w:w="3652" w:type="dxa"/>
          </w:tcPr>
          <w:p>
            <w:pPr>
              <w:pStyle w:val="9"/>
              <w:spacing w:before="22" w:line="278" w:lineRule="auto"/>
              <w:ind w:left="104" w:right="9"/>
              <w:rPr>
                <w:sz w:val="18"/>
              </w:rPr>
            </w:pPr>
            <w:r>
              <w:rPr>
                <w:spacing w:val="-9"/>
                <w:sz w:val="18"/>
              </w:rPr>
              <w:t xml:space="preserve">掌握网站的建设步骤，能够规划和设计网站， </w:t>
            </w:r>
            <w:r>
              <w:rPr>
                <w:spacing w:val="-2"/>
                <w:sz w:val="18"/>
              </w:rPr>
              <w:t xml:space="preserve">掌握 </w:t>
            </w:r>
            <w:r>
              <w:rPr>
                <w:sz w:val="18"/>
              </w:rPr>
              <w:t>www</w:t>
            </w:r>
            <w:r>
              <w:rPr>
                <w:spacing w:val="-10"/>
                <w:sz w:val="18"/>
              </w:rPr>
              <w:t xml:space="preserve"> 服务器的安装和配置，能综合使用</w:t>
            </w:r>
            <w:r>
              <w:rPr>
                <w:spacing w:val="-8"/>
                <w:sz w:val="18"/>
              </w:rPr>
              <w:t>静态网页技术和动态服务器网页技术制作网</w:t>
            </w:r>
            <w:r>
              <w:rPr>
                <w:spacing w:val="-7"/>
                <w:sz w:val="18"/>
              </w:rPr>
              <w:t>站，掌握网站的测试和发布方法，熟悉网站</w:t>
            </w:r>
          </w:p>
          <w:p>
            <w:pPr>
              <w:pStyle w:val="9"/>
              <w:spacing w:line="260" w:lineRule="exact"/>
              <w:ind w:left="104"/>
              <w:rPr>
                <w:sz w:val="18"/>
              </w:rPr>
            </w:pPr>
            <w:r>
              <w:rPr>
                <w:sz w:val="18"/>
              </w:rPr>
              <w:t>的推广和维护技术。</w:t>
            </w:r>
          </w:p>
        </w:tc>
        <w:tc>
          <w:tcPr>
            <w:tcW w:w="2211" w:type="dxa"/>
          </w:tcPr>
          <w:p>
            <w:pPr>
              <w:pStyle w:val="9"/>
              <w:spacing w:before="3"/>
              <w:rPr>
                <w:rFonts w:ascii="宋体"/>
                <w:b/>
                <w:sz w:val="14"/>
              </w:rPr>
            </w:pPr>
          </w:p>
          <w:p>
            <w:pPr>
              <w:pStyle w:val="9"/>
              <w:spacing w:line="276" w:lineRule="auto"/>
              <w:ind w:left="744" w:right="734"/>
              <w:jc w:val="center"/>
              <w:rPr>
                <w:sz w:val="18"/>
              </w:rPr>
            </w:pPr>
            <w:r>
              <w:rPr>
                <w:sz w:val="18"/>
              </w:rPr>
              <w:t xml:space="preserve">数据库 </w:t>
            </w:r>
            <w:r>
              <w:rPr>
                <w:spacing w:val="-5"/>
                <w:sz w:val="18"/>
              </w:rPr>
              <w:t>平面设计</w:t>
            </w:r>
          </w:p>
          <w:p>
            <w:pPr>
              <w:pStyle w:val="9"/>
              <w:spacing w:line="268" w:lineRule="exact"/>
              <w:ind w:left="113" w:right="96"/>
              <w:jc w:val="center"/>
              <w:rPr>
                <w:sz w:val="18"/>
              </w:rPr>
            </w:pPr>
            <w:r>
              <w:rPr>
                <w:sz w:val="18"/>
              </w:rPr>
              <w:t>Web 前端（初级）</w:t>
            </w:r>
          </w:p>
          <w:p>
            <w:pPr>
              <w:pStyle w:val="9"/>
              <w:spacing w:before="44"/>
              <w:ind w:left="113" w:right="96"/>
              <w:jc w:val="center"/>
              <w:rPr>
                <w:sz w:val="18"/>
              </w:rPr>
            </w:pPr>
            <w:r>
              <w:rPr>
                <w:sz w:val="18"/>
              </w:rPr>
              <w:t>Web 前端（中级）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0" w:hRule="atLeast"/>
        </w:trPr>
        <w:tc>
          <w:tcPr>
            <w:tcW w:w="1466" w:type="dxa"/>
          </w:tcPr>
          <w:p>
            <w:pPr>
              <w:pStyle w:val="9"/>
              <w:rPr>
                <w:rFonts w:ascii="宋体"/>
                <w:b/>
                <w:sz w:val="18"/>
              </w:rPr>
            </w:pPr>
          </w:p>
          <w:p>
            <w:pPr>
              <w:pStyle w:val="9"/>
              <w:spacing w:before="5"/>
              <w:rPr>
                <w:rFonts w:ascii="宋体"/>
                <w:b/>
                <w:sz w:val="20"/>
              </w:rPr>
            </w:pPr>
          </w:p>
          <w:p>
            <w:pPr>
              <w:pStyle w:val="9"/>
              <w:spacing w:line="276" w:lineRule="auto"/>
              <w:ind w:left="555" w:right="180" w:hanging="361"/>
              <w:rPr>
                <w:sz w:val="18"/>
              </w:rPr>
            </w:pPr>
            <w:r>
              <w:rPr>
                <w:sz w:val="18"/>
              </w:rPr>
              <w:t>虚拟现实引擎开发</w:t>
            </w:r>
          </w:p>
        </w:tc>
        <w:tc>
          <w:tcPr>
            <w:tcW w:w="2111" w:type="dxa"/>
          </w:tcPr>
          <w:p>
            <w:pPr>
              <w:pStyle w:val="9"/>
              <w:spacing w:before="22" w:line="278" w:lineRule="auto"/>
              <w:ind w:left="154" w:right="144"/>
              <w:jc w:val="center"/>
              <w:rPr>
                <w:sz w:val="18"/>
              </w:rPr>
            </w:pPr>
            <w:r>
              <w:rPr>
                <w:spacing w:val="-2"/>
                <w:sz w:val="18"/>
              </w:rPr>
              <w:t>企事业单位，在虚拟现实、增强现实技术应用</w:t>
            </w:r>
            <w:r>
              <w:rPr>
                <w:sz w:val="18"/>
              </w:rPr>
              <w:t>岗位群，从事项目设 计、项目交互功能开</w:t>
            </w:r>
          </w:p>
          <w:p>
            <w:pPr>
              <w:pStyle w:val="9"/>
              <w:spacing w:line="260" w:lineRule="exact"/>
              <w:ind w:left="134" w:right="126"/>
              <w:jc w:val="center"/>
              <w:rPr>
                <w:sz w:val="18"/>
              </w:rPr>
            </w:pPr>
            <w:r>
              <w:rPr>
                <w:sz w:val="18"/>
              </w:rPr>
              <w:t>发、模型和动画制作、</w:t>
            </w:r>
          </w:p>
        </w:tc>
        <w:tc>
          <w:tcPr>
            <w:tcW w:w="3652" w:type="dxa"/>
          </w:tcPr>
          <w:p>
            <w:pPr>
              <w:pStyle w:val="9"/>
              <w:spacing w:before="22" w:line="278" w:lineRule="auto"/>
              <w:ind w:left="104" w:right="105"/>
              <w:jc w:val="both"/>
              <w:rPr>
                <w:sz w:val="18"/>
              </w:rPr>
            </w:pPr>
            <w:r>
              <w:rPr>
                <w:spacing w:val="-1"/>
                <w:sz w:val="18"/>
              </w:rPr>
              <w:t>掌握虚拟现实、增强现实技术相关专业理论知识，具备虚拟现实、增强现实项目交互功能设计与开发、三维模型与动画制作、软硬件平台设备搭建和调试等能力，从事虚拟现</w:t>
            </w:r>
          </w:p>
          <w:p>
            <w:pPr>
              <w:pStyle w:val="9"/>
              <w:spacing w:line="260" w:lineRule="exact"/>
              <w:ind w:left="104"/>
              <w:rPr>
                <w:sz w:val="18"/>
              </w:rPr>
            </w:pPr>
            <w:r>
              <w:rPr>
                <w:sz w:val="18"/>
              </w:rPr>
              <w:t>实、增强现实项目设计、开发、调试等工作</w:t>
            </w:r>
          </w:p>
        </w:tc>
        <w:tc>
          <w:tcPr>
            <w:tcW w:w="2211" w:type="dxa"/>
          </w:tcPr>
          <w:p>
            <w:pPr>
              <w:pStyle w:val="9"/>
              <w:spacing w:before="22" w:line="278" w:lineRule="auto"/>
              <w:ind w:left="293" w:right="285"/>
              <w:jc w:val="center"/>
              <w:rPr>
                <w:sz w:val="18"/>
              </w:rPr>
            </w:pPr>
            <w:r>
              <w:rPr>
                <w:sz w:val="18"/>
              </w:rPr>
              <w:t xml:space="preserve">虚拟现实引擎开发 </w:t>
            </w:r>
            <w:r>
              <w:rPr>
                <w:spacing w:val="-2"/>
                <w:sz w:val="18"/>
              </w:rPr>
              <w:t>全景视频拍摄及处理</w:t>
            </w:r>
          </w:p>
          <w:p>
            <w:pPr>
              <w:pStyle w:val="9"/>
              <w:spacing w:line="278" w:lineRule="auto"/>
              <w:ind w:left="113" w:right="105"/>
              <w:jc w:val="center"/>
              <w:rPr>
                <w:sz w:val="18"/>
              </w:rPr>
            </w:pPr>
            <w:r>
              <w:rPr>
                <w:sz w:val="18"/>
              </w:rPr>
              <w:t>虚拟现实软硬件平台搭建和维护</w:t>
            </w:r>
          </w:p>
          <w:p>
            <w:pPr>
              <w:pStyle w:val="9"/>
              <w:spacing w:line="264" w:lineRule="exact"/>
              <w:ind w:left="111" w:right="105"/>
              <w:jc w:val="center"/>
              <w:rPr>
                <w:sz w:val="18"/>
              </w:rPr>
            </w:pPr>
            <w:r>
              <w:rPr>
                <w:sz w:val="18"/>
              </w:rPr>
              <w:t>增强现实引擎开发</w:t>
            </w:r>
          </w:p>
        </w:tc>
      </w:tr>
    </w:tbl>
    <w:p>
      <w:pPr>
        <w:spacing w:after="0" w:line="264" w:lineRule="exact"/>
        <w:jc w:val="center"/>
        <w:rPr>
          <w:sz w:val="18"/>
        </w:rPr>
        <w:sectPr>
          <w:footerReference r:id="rId3" w:type="default"/>
          <w:pgSz w:w="11910" w:h="16840"/>
          <w:pgMar w:top="1540" w:right="1000" w:bottom="1360" w:left="620" w:header="0" w:footer="1171" w:gutter="0"/>
          <w:pgNumType w:start="1"/>
        </w:sectPr>
      </w:pPr>
    </w:p>
    <w:tbl>
      <w:tblPr>
        <w:tblStyle w:val="6"/>
        <w:tblW w:w="9440" w:type="dxa"/>
        <w:tblInd w:w="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6"/>
        <w:gridCol w:w="2111"/>
        <w:gridCol w:w="3652"/>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 w:hRule="atLeast"/>
        </w:trPr>
        <w:tc>
          <w:tcPr>
            <w:tcW w:w="1466" w:type="dxa"/>
          </w:tcPr>
          <w:p>
            <w:pPr>
              <w:pStyle w:val="9"/>
              <w:rPr>
                <w:rFonts w:ascii="Times New Roman"/>
                <w:sz w:val="20"/>
              </w:rPr>
            </w:pPr>
          </w:p>
        </w:tc>
        <w:tc>
          <w:tcPr>
            <w:tcW w:w="2111" w:type="dxa"/>
          </w:tcPr>
          <w:p>
            <w:pPr>
              <w:pStyle w:val="9"/>
              <w:spacing w:before="22" w:line="273" w:lineRule="auto"/>
              <w:ind w:left="245" w:right="233"/>
              <w:rPr>
                <w:sz w:val="18"/>
              </w:rPr>
            </w:pPr>
            <w:r>
              <w:rPr>
                <w:sz w:val="18"/>
              </w:rPr>
              <w:t>软硬件平台搭建和维护、全景拍摄和处理</w:t>
            </w:r>
          </w:p>
        </w:tc>
        <w:tc>
          <w:tcPr>
            <w:tcW w:w="3652" w:type="dxa"/>
          </w:tcPr>
          <w:p>
            <w:pPr>
              <w:pStyle w:val="9"/>
              <w:spacing w:before="22"/>
              <w:ind w:left="104"/>
              <w:rPr>
                <w:sz w:val="18"/>
              </w:rPr>
            </w:pPr>
            <w:r>
              <w:rPr>
                <w:sz w:val="18"/>
              </w:rPr>
              <w:t>的高素质技术技能人才。</w:t>
            </w:r>
          </w:p>
        </w:tc>
        <w:tc>
          <w:tcPr>
            <w:tcW w:w="221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6" w:hRule="atLeast"/>
        </w:trPr>
        <w:tc>
          <w:tcPr>
            <w:tcW w:w="1466" w:type="dxa"/>
          </w:tcPr>
          <w:p>
            <w:pPr>
              <w:pStyle w:val="9"/>
              <w:rPr>
                <w:rFonts w:ascii="宋体"/>
                <w:b/>
                <w:sz w:val="18"/>
              </w:rPr>
            </w:pPr>
          </w:p>
          <w:p>
            <w:pPr>
              <w:pStyle w:val="9"/>
              <w:rPr>
                <w:rFonts w:ascii="宋体"/>
                <w:b/>
                <w:sz w:val="18"/>
              </w:rPr>
            </w:pPr>
          </w:p>
          <w:p>
            <w:pPr>
              <w:pStyle w:val="9"/>
              <w:spacing w:before="8"/>
              <w:rPr>
                <w:rFonts w:ascii="宋体"/>
                <w:b/>
                <w:sz w:val="26"/>
              </w:rPr>
            </w:pPr>
          </w:p>
          <w:p>
            <w:pPr>
              <w:pStyle w:val="9"/>
              <w:ind w:left="169" w:right="155"/>
              <w:jc w:val="center"/>
              <w:rPr>
                <w:sz w:val="18"/>
              </w:rPr>
            </w:pPr>
            <w:r>
              <w:rPr>
                <w:sz w:val="18"/>
              </w:rPr>
              <w:t>平面设计</w:t>
            </w:r>
          </w:p>
        </w:tc>
        <w:tc>
          <w:tcPr>
            <w:tcW w:w="2111" w:type="dxa"/>
          </w:tcPr>
          <w:p>
            <w:pPr>
              <w:pStyle w:val="9"/>
              <w:rPr>
                <w:rFonts w:ascii="宋体"/>
                <w:b/>
                <w:sz w:val="18"/>
              </w:rPr>
            </w:pPr>
          </w:p>
          <w:p>
            <w:pPr>
              <w:pStyle w:val="9"/>
              <w:spacing w:before="5"/>
              <w:rPr>
                <w:rFonts w:ascii="宋体"/>
                <w:b/>
                <w:sz w:val="20"/>
              </w:rPr>
            </w:pPr>
          </w:p>
          <w:p>
            <w:pPr>
              <w:pStyle w:val="9"/>
              <w:spacing w:before="1" w:line="276" w:lineRule="auto"/>
              <w:ind w:left="154" w:right="144"/>
              <w:jc w:val="center"/>
              <w:rPr>
                <w:sz w:val="18"/>
              </w:rPr>
            </w:pPr>
            <w:r>
              <w:rPr>
                <w:sz w:val="18"/>
              </w:rPr>
              <w:t>宣传展板海报设计与印制、VI 设计、广告设计、图像后期编辑处理</w:t>
            </w:r>
          </w:p>
        </w:tc>
        <w:tc>
          <w:tcPr>
            <w:tcW w:w="3652" w:type="dxa"/>
          </w:tcPr>
          <w:p>
            <w:pPr>
              <w:pStyle w:val="9"/>
              <w:spacing w:before="23" w:line="278" w:lineRule="auto"/>
              <w:ind w:left="104" w:right="99"/>
              <w:jc w:val="both"/>
              <w:rPr>
                <w:sz w:val="18"/>
              </w:rPr>
            </w:pPr>
            <w:r>
              <w:rPr>
                <w:spacing w:val="-4"/>
                <w:sz w:val="18"/>
              </w:rPr>
              <w:t xml:space="preserve">运用 </w:t>
            </w:r>
            <w:r>
              <w:rPr>
                <w:sz w:val="18"/>
              </w:rPr>
              <w:t>Adobe photoshop</w:t>
            </w:r>
            <w:r>
              <w:rPr>
                <w:spacing w:val="-65"/>
                <w:sz w:val="18"/>
              </w:rPr>
              <w:t>、</w:t>
            </w:r>
            <w:r>
              <w:rPr>
                <w:sz w:val="18"/>
              </w:rPr>
              <w:t>Adobe Illustrator</w:t>
            </w:r>
            <w:r>
              <w:rPr>
                <w:spacing w:val="-5"/>
                <w:sz w:val="18"/>
              </w:rPr>
              <w:t xml:space="preserve"> 软件进行矢量综合处理能力</w:t>
            </w:r>
          </w:p>
          <w:p>
            <w:pPr>
              <w:pStyle w:val="9"/>
              <w:spacing w:line="276" w:lineRule="auto"/>
              <w:ind w:left="104" w:right="105"/>
              <w:jc w:val="both"/>
              <w:rPr>
                <w:sz w:val="18"/>
              </w:rPr>
            </w:pPr>
            <w:r>
              <w:rPr>
                <w:sz w:val="18"/>
              </w:rPr>
              <w:t>培养平面设计的创新思维理念，掌握利用平面设计软件处理和设计图像、图形、标志的技能，具备设计制作网站界面图片、网络广</w:t>
            </w:r>
          </w:p>
          <w:p>
            <w:pPr>
              <w:pStyle w:val="9"/>
              <w:ind w:left="104"/>
              <w:rPr>
                <w:sz w:val="18"/>
              </w:rPr>
            </w:pPr>
            <w:r>
              <w:rPr>
                <w:sz w:val="18"/>
              </w:rPr>
              <w:t>告和宣传产品的能力</w:t>
            </w:r>
          </w:p>
        </w:tc>
        <w:tc>
          <w:tcPr>
            <w:tcW w:w="2211" w:type="dxa"/>
          </w:tcPr>
          <w:p>
            <w:pPr>
              <w:pStyle w:val="9"/>
              <w:rPr>
                <w:rFonts w:ascii="宋体"/>
                <w:b/>
                <w:sz w:val="18"/>
              </w:rPr>
            </w:pPr>
          </w:p>
          <w:p>
            <w:pPr>
              <w:pStyle w:val="9"/>
              <w:rPr>
                <w:rFonts w:ascii="宋体"/>
                <w:b/>
                <w:sz w:val="18"/>
              </w:rPr>
            </w:pPr>
          </w:p>
          <w:p>
            <w:pPr>
              <w:pStyle w:val="9"/>
              <w:spacing w:before="7"/>
              <w:rPr>
                <w:rFonts w:ascii="宋体"/>
                <w:b/>
                <w:sz w:val="14"/>
              </w:rPr>
            </w:pPr>
          </w:p>
          <w:p>
            <w:pPr>
              <w:pStyle w:val="9"/>
              <w:ind w:left="113" w:right="105"/>
              <w:jc w:val="center"/>
              <w:rPr>
                <w:sz w:val="18"/>
              </w:rPr>
            </w:pPr>
            <w:r>
              <w:rPr>
                <w:sz w:val="18"/>
              </w:rPr>
              <w:t>平面设计</w:t>
            </w:r>
          </w:p>
          <w:p>
            <w:pPr>
              <w:pStyle w:val="9"/>
              <w:spacing w:before="39"/>
              <w:ind w:left="113" w:right="105"/>
              <w:jc w:val="center"/>
              <w:rPr>
                <w:sz w:val="18"/>
              </w:rPr>
            </w:pPr>
            <w:r>
              <w:rPr>
                <w:sz w:val="18"/>
              </w:rPr>
              <w:t>UI</w:t>
            </w:r>
            <w:r>
              <w:rPr>
                <w:spacing w:val="-2"/>
                <w:sz w:val="18"/>
              </w:rPr>
              <w:t xml:space="preserve"> 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466" w:type="dxa"/>
          </w:tcPr>
          <w:p>
            <w:pPr>
              <w:pStyle w:val="9"/>
              <w:spacing w:before="10"/>
              <w:rPr>
                <w:rFonts w:ascii="宋体"/>
                <w:b/>
                <w:sz w:val="13"/>
              </w:rPr>
            </w:pPr>
          </w:p>
          <w:p>
            <w:pPr>
              <w:pStyle w:val="9"/>
              <w:spacing w:before="1" w:line="273" w:lineRule="auto"/>
              <w:ind w:left="645" w:right="178" w:hanging="451"/>
              <w:rPr>
                <w:sz w:val="18"/>
              </w:rPr>
            </w:pPr>
            <w:r>
              <w:rPr>
                <w:sz w:val="18"/>
              </w:rPr>
              <w:t>三维效果图设计</w:t>
            </w:r>
          </w:p>
        </w:tc>
        <w:tc>
          <w:tcPr>
            <w:tcW w:w="2111" w:type="dxa"/>
          </w:tcPr>
          <w:p>
            <w:pPr>
              <w:pStyle w:val="9"/>
              <w:spacing w:before="10"/>
              <w:rPr>
                <w:rFonts w:ascii="宋体"/>
                <w:b/>
                <w:sz w:val="13"/>
              </w:rPr>
            </w:pPr>
          </w:p>
          <w:p>
            <w:pPr>
              <w:pStyle w:val="9"/>
              <w:spacing w:before="1" w:line="273" w:lineRule="auto"/>
              <w:ind w:left="245" w:right="193" w:hanging="46"/>
              <w:rPr>
                <w:sz w:val="18"/>
              </w:rPr>
            </w:pPr>
            <w:r>
              <w:rPr>
                <w:sz w:val="18"/>
              </w:rPr>
              <w:t>室内装饰设计、3D 建模、材质、灯光渲染</w:t>
            </w:r>
          </w:p>
        </w:tc>
        <w:tc>
          <w:tcPr>
            <w:tcW w:w="3652" w:type="dxa"/>
          </w:tcPr>
          <w:p>
            <w:pPr>
              <w:pStyle w:val="9"/>
              <w:spacing w:before="10"/>
              <w:rPr>
                <w:rFonts w:ascii="宋体"/>
                <w:b/>
                <w:sz w:val="13"/>
              </w:rPr>
            </w:pPr>
          </w:p>
          <w:p>
            <w:pPr>
              <w:pStyle w:val="9"/>
              <w:spacing w:before="1"/>
              <w:ind w:left="104"/>
              <w:rPr>
                <w:sz w:val="18"/>
              </w:rPr>
            </w:pPr>
            <w:r>
              <w:rPr>
                <w:sz w:val="18"/>
              </w:rPr>
              <w:t>熟悉 3D MAX、Autocad 等软件的使用</w:t>
            </w:r>
          </w:p>
          <w:p>
            <w:pPr>
              <w:pStyle w:val="9"/>
              <w:spacing w:before="39"/>
              <w:ind w:left="104"/>
              <w:rPr>
                <w:sz w:val="18"/>
              </w:rPr>
            </w:pPr>
            <w:r>
              <w:rPr>
                <w:sz w:val="18"/>
              </w:rPr>
              <w:t>室内装饰设计、3D 建模、材质、灯光渲染</w:t>
            </w:r>
          </w:p>
        </w:tc>
        <w:tc>
          <w:tcPr>
            <w:tcW w:w="2211" w:type="dxa"/>
          </w:tcPr>
          <w:p>
            <w:pPr>
              <w:pStyle w:val="9"/>
              <w:spacing w:before="22" w:line="273" w:lineRule="auto"/>
              <w:ind w:left="674" w:right="661"/>
              <w:jc w:val="center"/>
              <w:rPr>
                <w:sz w:val="18"/>
              </w:rPr>
            </w:pPr>
            <w:r>
              <w:rPr>
                <w:sz w:val="18"/>
              </w:rPr>
              <w:t>AUTO CAD 3DMAX</w:t>
            </w:r>
          </w:p>
          <w:p>
            <w:pPr>
              <w:pStyle w:val="9"/>
              <w:spacing w:before="2"/>
              <w:ind w:left="113" w:right="105"/>
              <w:jc w:val="center"/>
              <w:rPr>
                <w:sz w:val="18"/>
              </w:rPr>
            </w:pPr>
            <w:r>
              <w:rPr>
                <w:sz w:val="18"/>
              </w:rPr>
              <w:t>效果图表现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466" w:type="dxa"/>
            <w:tcBorders>
              <w:bottom w:val="nil"/>
            </w:tcBorders>
          </w:tcPr>
          <w:p>
            <w:pPr>
              <w:pStyle w:val="9"/>
              <w:rPr>
                <w:rFonts w:ascii="Times New Roman"/>
                <w:sz w:val="20"/>
              </w:rPr>
            </w:pPr>
          </w:p>
        </w:tc>
        <w:tc>
          <w:tcPr>
            <w:tcW w:w="2111" w:type="dxa"/>
            <w:tcBorders>
              <w:bottom w:val="nil"/>
            </w:tcBorders>
          </w:tcPr>
          <w:p>
            <w:pPr>
              <w:pStyle w:val="9"/>
              <w:spacing w:before="22" w:line="270" w:lineRule="exact"/>
              <w:ind w:left="134" w:right="126"/>
              <w:jc w:val="center"/>
              <w:rPr>
                <w:sz w:val="18"/>
              </w:rPr>
            </w:pPr>
            <w:r>
              <w:rPr>
                <w:sz w:val="18"/>
              </w:rPr>
              <w:t>提供售前、售中、售后</w:t>
            </w:r>
          </w:p>
        </w:tc>
        <w:tc>
          <w:tcPr>
            <w:tcW w:w="3652" w:type="dxa"/>
            <w:tcBorders>
              <w:bottom w:val="nil"/>
            </w:tcBorders>
          </w:tcPr>
          <w:p>
            <w:pPr>
              <w:pStyle w:val="9"/>
              <w:spacing w:before="22" w:line="270" w:lineRule="exact"/>
              <w:ind w:left="104"/>
              <w:rPr>
                <w:sz w:val="18"/>
              </w:rPr>
            </w:pPr>
            <w:r>
              <w:rPr>
                <w:sz w:val="18"/>
              </w:rPr>
              <w:t>熟悉项目或产品所在领域的基本知识。具有</w:t>
            </w:r>
          </w:p>
        </w:tc>
        <w:tc>
          <w:tcPr>
            <w:tcW w:w="2211" w:type="dxa"/>
            <w:tcBorders>
              <w:bottom w:val="nil"/>
            </w:tcBorders>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466" w:type="dxa"/>
            <w:tcBorders>
              <w:top w:val="nil"/>
              <w:bottom w:val="nil"/>
            </w:tcBorders>
          </w:tcPr>
          <w:p>
            <w:pPr>
              <w:pStyle w:val="9"/>
              <w:rPr>
                <w:rFonts w:ascii="Times New Roman"/>
                <w:sz w:val="20"/>
              </w:rPr>
            </w:pPr>
          </w:p>
        </w:tc>
        <w:tc>
          <w:tcPr>
            <w:tcW w:w="2111" w:type="dxa"/>
            <w:tcBorders>
              <w:top w:val="nil"/>
              <w:bottom w:val="nil"/>
            </w:tcBorders>
          </w:tcPr>
          <w:p>
            <w:pPr>
              <w:pStyle w:val="9"/>
              <w:spacing w:before="19"/>
              <w:ind w:left="134" w:right="125"/>
              <w:jc w:val="center"/>
              <w:rPr>
                <w:sz w:val="18"/>
              </w:rPr>
            </w:pPr>
            <w:r>
              <w:rPr>
                <w:sz w:val="18"/>
              </w:rPr>
              <w:t>等技术沟通服务、给客</w:t>
            </w:r>
          </w:p>
        </w:tc>
        <w:tc>
          <w:tcPr>
            <w:tcW w:w="3652" w:type="dxa"/>
            <w:tcBorders>
              <w:top w:val="nil"/>
              <w:bottom w:val="nil"/>
            </w:tcBorders>
          </w:tcPr>
          <w:p>
            <w:pPr>
              <w:pStyle w:val="9"/>
              <w:spacing w:before="19"/>
              <w:ind w:left="104"/>
              <w:rPr>
                <w:sz w:val="18"/>
              </w:rPr>
            </w:pPr>
            <w:r>
              <w:rPr>
                <w:sz w:val="18"/>
              </w:rPr>
              <w:t>良好的个人形象，优秀的交际能力，语言逻</w:t>
            </w:r>
          </w:p>
        </w:tc>
        <w:tc>
          <w:tcPr>
            <w:tcW w:w="2211" w:type="dxa"/>
            <w:tcBorders>
              <w:top w:val="nil"/>
              <w:bottom w:val="nil"/>
            </w:tcBorders>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466" w:type="dxa"/>
            <w:tcBorders>
              <w:top w:val="nil"/>
              <w:bottom w:val="nil"/>
            </w:tcBorders>
          </w:tcPr>
          <w:p>
            <w:pPr>
              <w:pStyle w:val="9"/>
              <w:spacing w:before="22" w:line="271" w:lineRule="exact"/>
              <w:ind w:left="169" w:right="160"/>
              <w:jc w:val="center"/>
              <w:rPr>
                <w:sz w:val="18"/>
              </w:rPr>
            </w:pPr>
            <w:r>
              <w:rPr>
                <w:sz w:val="18"/>
              </w:rPr>
              <w:t>IT 产品售前售</w:t>
            </w:r>
          </w:p>
        </w:tc>
        <w:tc>
          <w:tcPr>
            <w:tcW w:w="2111" w:type="dxa"/>
            <w:tcBorders>
              <w:top w:val="nil"/>
              <w:bottom w:val="nil"/>
            </w:tcBorders>
          </w:tcPr>
          <w:p>
            <w:pPr>
              <w:pStyle w:val="9"/>
              <w:spacing w:before="22" w:line="271" w:lineRule="exact"/>
              <w:ind w:left="134" w:right="126"/>
              <w:jc w:val="center"/>
              <w:rPr>
                <w:sz w:val="18"/>
              </w:rPr>
            </w:pPr>
            <w:r>
              <w:rPr>
                <w:sz w:val="18"/>
              </w:rPr>
              <w:t>户提供安装、培训、演</w:t>
            </w:r>
          </w:p>
        </w:tc>
        <w:tc>
          <w:tcPr>
            <w:tcW w:w="3652" w:type="dxa"/>
            <w:tcBorders>
              <w:top w:val="nil"/>
              <w:bottom w:val="nil"/>
            </w:tcBorders>
          </w:tcPr>
          <w:p>
            <w:pPr>
              <w:pStyle w:val="9"/>
              <w:spacing w:before="22" w:line="271" w:lineRule="exact"/>
              <w:ind w:left="104"/>
              <w:rPr>
                <w:sz w:val="18"/>
              </w:rPr>
            </w:pPr>
            <w:r>
              <w:rPr>
                <w:sz w:val="18"/>
              </w:rPr>
              <w:t>辑性强，优秀的决策力以及解决复杂问题的</w:t>
            </w:r>
          </w:p>
        </w:tc>
        <w:tc>
          <w:tcPr>
            <w:tcW w:w="2211" w:type="dxa"/>
            <w:tcBorders>
              <w:top w:val="nil"/>
              <w:bottom w:val="nil"/>
            </w:tcBorders>
          </w:tcPr>
          <w:p>
            <w:pPr>
              <w:pStyle w:val="9"/>
              <w:spacing w:before="22" w:line="271" w:lineRule="exact"/>
              <w:ind w:left="113" w:right="105"/>
              <w:jc w:val="center"/>
              <w:rPr>
                <w:sz w:val="18"/>
              </w:rPr>
            </w:pPr>
            <w:r>
              <w:rPr>
                <w:sz w:val="18"/>
              </w:rPr>
              <w:t>办公项目教学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1466" w:type="dxa"/>
            <w:tcBorders>
              <w:top w:val="nil"/>
              <w:bottom w:val="nil"/>
            </w:tcBorders>
          </w:tcPr>
          <w:p>
            <w:pPr>
              <w:pStyle w:val="9"/>
              <w:spacing w:before="19" w:line="271" w:lineRule="exact"/>
              <w:ind w:left="169" w:right="155"/>
              <w:jc w:val="center"/>
              <w:rPr>
                <w:sz w:val="18"/>
              </w:rPr>
            </w:pPr>
            <w:r>
              <w:rPr>
                <w:sz w:val="18"/>
              </w:rPr>
              <w:t>后支持</w:t>
            </w:r>
          </w:p>
        </w:tc>
        <w:tc>
          <w:tcPr>
            <w:tcW w:w="2111" w:type="dxa"/>
            <w:tcBorders>
              <w:top w:val="nil"/>
              <w:bottom w:val="nil"/>
            </w:tcBorders>
          </w:tcPr>
          <w:p>
            <w:pPr>
              <w:pStyle w:val="9"/>
              <w:spacing w:before="19" w:line="271" w:lineRule="exact"/>
              <w:ind w:left="134" w:right="126"/>
              <w:jc w:val="center"/>
              <w:rPr>
                <w:sz w:val="18"/>
              </w:rPr>
            </w:pPr>
            <w:r>
              <w:rPr>
                <w:sz w:val="18"/>
              </w:rPr>
              <w:t>示等服务、参与制定公</w:t>
            </w:r>
          </w:p>
        </w:tc>
        <w:tc>
          <w:tcPr>
            <w:tcW w:w="3652" w:type="dxa"/>
            <w:tcBorders>
              <w:top w:val="nil"/>
              <w:bottom w:val="nil"/>
            </w:tcBorders>
          </w:tcPr>
          <w:p>
            <w:pPr>
              <w:pStyle w:val="9"/>
              <w:spacing w:before="19" w:line="271" w:lineRule="exact"/>
              <w:ind w:left="104"/>
              <w:rPr>
                <w:sz w:val="18"/>
              </w:rPr>
            </w:pPr>
            <w:r>
              <w:rPr>
                <w:sz w:val="18"/>
              </w:rPr>
              <w:t>能力。独立的工作能力，积极主动的工作态</w:t>
            </w:r>
          </w:p>
        </w:tc>
        <w:tc>
          <w:tcPr>
            <w:tcW w:w="2211" w:type="dxa"/>
            <w:tcBorders>
              <w:top w:val="nil"/>
              <w:bottom w:val="nil"/>
            </w:tcBorders>
          </w:tcPr>
          <w:p>
            <w:pPr>
              <w:pStyle w:val="9"/>
              <w:spacing w:before="19" w:line="271" w:lineRule="exact"/>
              <w:ind w:left="113" w:right="100"/>
              <w:jc w:val="center"/>
              <w:rPr>
                <w:sz w:val="18"/>
              </w:rPr>
            </w:pPr>
            <w:r>
              <w:rPr>
                <w:sz w:val="18"/>
              </w:rPr>
              <w:t>HCNA 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466" w:type="dxa"/>
            <w:tcBorders>
              <w:top w:val="nil"/>
              <w:bottom w:val="nil"/>
            </w:tcBorders>
          </w:tcPr>
          <w:p>
            <w:pPr>
              <w:pStyle w:val="9"/>
              <w:rPr>
                <w:rFonts w:ascii="Times New Roman"/>
                <w:sz w:val="20"/>
              </w:rPr>
            </w:pPr>
          </w:p>
        </w:tc>
        <w:tc>
          <w:tcPr>
            <w:tcW w:w="2111" w:type="dxa"/>
            <w:tcBorders>
              <w:top w:val="nil"/>
              <w:bottom w:val="nil"/>
            </w:tcBorders>
          </w:tcPr>
          <w:p>
            <w:pPr>
              <w:pStyle w:val="9"/>
              <w:spacing w:before="19"/>
              <w:ind w:left="134" w:right="126"/>
              <w:jc w:val="center"/>
              <w:rPr>
                <w:sz w:val="18"/>
              </w:rPr>
            </w:pPr>
            <w:r>
              <w:rPr>
                <w:sz w:val="18"/>
              </w:rPr>
              <w:t>司的产品发展战略、提</w:t>
            </w:r>
          </w:p>
        </w:tc>
        <w:tc>
          <w:tcPr>
            <w:tcW w:w="3652" w:type="dxa"/>
            <w:tcBorders>
              <w:top w:val="nil"/>
              <w:bottom w:val="nil"/>
            </w:tcBorders>
          </w:tcPr>
          <w:p>
            <w:pPr>
              <w:pStyle w:val="9"/>
              <w:spacing w:before="19"/>
              <w:ind w:left="104"/>
              <w:rPr>
                <w:sz w:val="18"/>
              </w:rPr>
            </w:pPr>
            <w:r>
              <w:rPr>
                <w:sz w:val="18"/>
              </w:rPr>
              <w:t>度，坚忍不拔的工作精神，团结合作工作作</w:t>
            </w:r>
          </w:p>
        </w:tc>
        <w:tc>
          <w:tcPr>
            <w:tcW w:w="2211" w:type="dxa"/>
            <w:tcBorders>
              <w:top w:val="nil"/>
              <w:bottom w:val="nil"/>
            </w:tcBorders>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1466" w:type="dxa"/>
            <w:tcBorders>
              <w:top w:val="nil"/>
            </w:tcBorders>
          </w:tcPr>
          <w:p>
            <w:pPr>
              <w:pStyle w:val="9"/>
              <w:rPr>
                <w:rFonts w:ascii="Times New Roman"/>
                <w:sz w:val="20"/>
              </w:rPr>
            </w:pPr>
          </w:p>
        </w:tc>
        <w:tc>
          <w:tcPr>
            <w:tcW w:w="2111" w:type="dxa"/>
            <w:tcBorders>
              <w:top w:val="nil"/>
            </w:tcBorders>
          </w:tcPr>
          <w:p>
            <w:pPr>
              <w:pStyle w:val="9"/>
              <w:spacing w:before="22" w:line="268" w:lineRule="exact"/>
              <w:ind w:left="153" w:right="144"/>
              <w:jc w:val="center"/>
              <w:rPr>
                <w:sz w:val="18"/>
              </w:rPr>
            </w:pPr>
            <w:r>
              <w:rPr>
                <w:sz w:val="18"/>
              </w:rPr>
              <w:t>出产品竞争策略</w:t>
            </w:r>
          </w:p>
        </w:tc>
        <w:tc>
          <w:tcPr>
            <w:tcW w:w="3652" w:type="dxa"/>
            <w:tcBorders>
              <w:top w:val="nil"/>
            </w:tcBorders>
          </w:tcPr>
          <w:p>
            <w:pPr>
              <w:pStyle w:val="9"/>
              <w:spacing w:before="22" w:line="268" w:lineRule="exact"/>
              <w:ind w:left="104"/>
              <w:rPr>
                <w:sz w:val="18"/>
              </w:rPr>
            </w:pPr>
            <w:r>
              <w:rPr>
                <w:sz w:val="18"/>
              </w:rPr>
              <w:t>风，良好的职业道德。</w:t>
            </w:r>
          </w:p>
        </w:tc>
        <w:tc>
          <w:tcPr>
            <w:tcW w:w="2211" w:type="dxa"/>
            <w:tcBorders>
              <w:top w:val="nil"/>
            </w:tcBorders>
          </w:tcPr>
          <w:p>
            <w:pPr>
              <w:pStyle w:val="9"/>
              <w:rPr>
                <w:rFonts w:ascii="Times New Roman"/>
                <w:sz w:val="20"/>
              </w:rPr>
            </w:pPr>
          </w:p>
        </w:tc>
      </w:tr>
    </w:tbl>
    <w:p>
      <w:pPr>
        <w:pStyle w:val="3"/>
        <w:rPr>
          <w:b/>
          <w:sz w:val="20"/>
        </w:rPr>
      </w:pPr>
    </w:p>
    <w:p>
      <w:pPr>
        <w:pStyle w:val="3"/>
        <w:rPr>
          <w:b/>
          <w:sz w:val="20"/>
        </w:rPr>
      </w:pPr>
    </w:p>
    <w:p>
      <w:pPr>
        <w:pStyle w:val="3"/>
        <w:spacing w:before="7"/>
        <w:rPr>
          <w:b/>
          <w:sz w:val="14"/>
        </w:rPr>
      </w:pPr>
    </w:p>
    <w:p>
      <w:pPr>
        <w:pStyle w:val="2"/>
        <w:spacing w:before="61"/>
      </w:pPr>
      <w:bookmarkStart w:id="4" w:name="_bookmark4"/>
      <w:bookmarkEnd w:id="4"/>
      <w:r>
        <w:rPr>
          <w:w w:val="99"/>
        </w:rPr>
        <w:t xml:space="preserve"> </w:t>
      </w:r>
      <w:r>
        <w:t>五、人才培养目标与培养规格</w:t>
      </w:r>
      <w:r>
        <w:rPr>
          <w:w w:val="99"/>
        </w:rPr>
        <w:t xml:space="preserve"> </w:t>
      </w:r>
    </w:p>
    <w:p>
      <w:pPr>
        <w:pStyle w:val="3"/>
        <w:spacing w:before="10"/>
        <w:rPr>
          <w:b/>
          <w:sz w:val="20"/>
        </w:rPr>
      </w:pPr>
    </w:p>
    <w:p>
      <w:pPr>
        <w:pStyle w:val="3"/>
        <w:ind w:left="1181"/>
      </w:pPr>
      <w:r>
        <w:rPr>
          <w:b/>
          <w:bCs/>
        </w:rPr>
        <w:t xml:space="preserve">（一）人才培养目标 </w:t>
      </w:r>
    </w:p>
    <w:p>
      <w:pPr>
        <w:pStyle w:val="3"/>
        <w:spacing w:before="11"/>
        <w:rPr>
          <w:sz w:val="20"/>
        </w:rPr>
      </w:pPr>
    </w:p>
    <w:p>
      <w:pPr>
        <w:pStyle w:val="3"/>
        <w:spacing w:line="417" w:lineRule="auto"/>
        <w:ind w:left="1181" w:right="688" w:firstLine="560"/>
        <w:jc w:val="both"/>
        <w:rPr>
          <w:sz w:val="21"/>
        </w:rPr>
      </w:pPr>
      <w:r>
        <w:rPr>
          <w:spacing w:val="-6"/>
        </w:rPr>
        <w:t xml:space="preserve">本专业主要面向 </w:t>
      </w:r>
      <w:r>
        <w:t>IT</w:t>
      </w:r>
      <w:r>
        <w:rPr>
          <w:spacing w:val="-7"/>
        </w:rPr>
        <w:t xml:space="preserve"> 企业、互联网企业、平面设计公司、虚拟现</w:t>
      </w:r>
      <w:r>
        <w:rPr>
          <w:spacing w:val="-10"/>
        </w:rPr>
        <w:t>实、增强现实企事业单位，培养德、智、体、美全面发展，具有良好</w:t>
      </w:r>
      <w:r>
        <w:rPr>
          <w:spacing w:val="-14"/>
        </w:rPr>
        <w:t>职业道德和人文素养，掌握虚拟现实、增强现实技术相关专业理论知</w:t>
      </w:r>
      <w:r>
        <w:rPr>
          <w:spacing w:val="-10"/>
        </w:rPr>
        <w:t>识，具备虚拟现实、增强现实项目交互功能设计与开发、三维模型与</w:t>
      </w:r>
      <w:r>
        <w:rPr>
          <w:spacing w:val="-11"/>
        </w:rPr>
        <w:t>动画制作、软硬件平台设备搭建和调试等能力，从事平面设计、虚拟</w:t>
      </w:r>
      <w:r>
        <w:rPr>
          <w:spacing w:val="-22"/>
        </w:rPr>
        <w:t>现实、增强现实项目设计、开发、调试等工作的高素质技术技能人才。</w:t>
      </w:r>
      <w:r>
        <w:rPr>
          <w:sz w:val="21"/>
        </w:rPr>
        <w:t xml:space="preserve"> </w:t>
      </w:r>
    </w:p>
    <w:p>
      <w:pPr>
        <w:pStyle w:val="3"/>
        <w:spacing w:line="354" w:lineRule="exact"/>
        <w:ind w:left="1181"/>
      </w:pPr>
      <w:r>
        <w:rPr>
          <w:b/>
          <w:bCs/>
        </w:rPr>
        <w:t>（二）人才培养规格</w:t>
      </w:r>
      <w:r>
        <w:t xml:space="preserve"> </w:t>
      </w:r>
    </w:p>
    <w:p>
      <w:pPr>
        <w:pStyle w:val="3"/>
        <w:spacing w:before="10"/>
        <w:rPr>
          <w:sz w:val="20"/>
        </w:rPr>
      </w:pPr>
    </w:p>
    <w:p>
      <w:pPr>
        <w:pStyle w:val="8"/>
        <w:numPr>
          <w:ilvl w:val="0"/>
          <w:numId w:val="1"/>
        </w:numPr>
        <w:tabs>
          <w:tab w:val="left" w:pos="1885"/>
          <w:tab w:val="left" w:pos="1886"/>
        </w:tabs>
        <w:spacing w:before="0" w:after="0" w:line="240" w:lineRule="auto"/>
        <w:ind w:left="1886" w:right="0" w:hanging="420"/>
        <w:jc w:val="left"/>
        <w:rPr>
          <w:rFonts w:ascii="Times New Roman" w:eastAsia="Times New Roman"/>
          <w:sz w:val="28"/>
        </w:rPr>
      </w:pPr>
      <w:r>
        <w:rPr>
          <w:sz w:val="28"/>
        </w:rPr>
        <w:t>知识要求</w:t>
      </w:r>
    </w:p>
    <w:p>
      <w:pPr>
        <w:pStyle w:val="8"/>
        <w:numPr>
          <w:ilvl w:val="1"/>
          <w:numId w:val="1"/>
        </w:numPr>
        <w:tabs>
          <w:tab w:val="left" w:pos="2442"/>
        </w:tabs>
        <w:spacing w:before="266" w:after="0" w:line="417" w:lineRule="auto"/>
        <w:ind w:left="1181" w:right="516" w:firstLine="425"/>
        <w:jc w:val="left"/>
        <w:rPr>
          <w:sz w:val="28"/>
        </w:rPr>
      </w:pPr>
      <w:r>
        <w:rPr>
          <w:sz w:val="28"/>
        </w:rPr>
        <w:t xml:space="preserve">通用知识。通用知识是学习和掌握专业基础理论、专业知 </w:t>
      </w:r>
      <w:r>
        <w:rPr>
          <w:spacing w:val="-11"/>
          <w:sz w:val="28"/>
        </w:rPr>
        <w:t>识的基础和工具，并对今后从事的计算机应用工作起辅助和支持作用。</w:t>
      </w:r>
    </w:p>
    <w:p>
      <w:pPr>
        <w:spacing w:after="0" w:line="417" w:lineRule="auto"/>
        <w:jc w:val="left"/>
        <w:rPr>
          <w:sz w:val="28"/>
        </w:rPr>
        <w:sectPr>
          <w:pgSz w:w="11910" w:h="16840"/>
          <w:pgMar w:top="1440" w:right="1000" w:bottom="1440" w:left="620" w:header="0" w:footer="1171" w:gutter="0"/>
        </w:sectPr>
      </w:pPr>
    </w:p>
    <w:p>
      <w:pPr>
        <w:pStyle w:val="3"/>
        <w:spacing w:before="35" w:line="417" w:lineRule="auto"/>
        <w:ind w:left="1181" w:right="820"/>
      </w:pPr>
      <w:r>
        <w:rPr>
          <w:spacing w:val="-8"/>
        </w:rPr>
        <w:t>通用知识包括扎实的文化、社会科学和法律知识，以及线性代数、程</w:t>
      </w:r>
      <w:r>
        <w:t>序设计的基础、计算机软硬件安装维护、计算机网络基础等知识。</w:t>
      </w:r>
    </w:p>
    <w:p>
      <w:pPr>
        <w:pStyle w:val="8"/>
        <w:numPr>
          <w:ilvl w:val="1"/>
          <w:numId w:val="1"/>
        </w:numPr>
        <w:tabs>
          <w:tab w:val="left" w:pos="2442"/>
        </w:tabs>
        <w:spacing w:before="2" w:after="0" w:line="417" w:lineRule="auto"/>
        <w:ind w:left="1181" w:right="796" w:firstLine="425"/>
        <w:jc w:val="both"/>
        <w:rPr>
          <w:sz w:val="28"/>
        </w:rPr>
      </w:pPr>
      <w:r>
        <w:rPr>
          <w:sz w:val="28"/>
        </w:rPr>
        <w:t>专业知识。专业知识是从事计算机应用技术工作的根基。</w:t>
      </w:r>
      <w:r>
        <w:rPr>
          <w:spacing w:val="-2"/>
          <w:sz w:val="28"/>
        </w:rPr>
        <w:t>专业知识包括程序设计、平面设计、</w:t>
      </w:r>
      <w:r>
        <w:rPr>
          <w:rFonts w:ascii="Times New Roman" w:eastAsia="Times New Roman"/>
          <w:sz w:val="28"/>
        </w:rPr>
        <w:t xml:space="preserve">UI </w:t>
      </w:r>
      <w:r>
        <w:rPr>
          <w:spacing w:val="-2"/>
          <w:sz w:val="28"/>
        </w:rPr>
        <w:t>设计、</w:t>
      </w:r>
      <w:r>
        <w:rPr>
          <w:rFonts w:ascii="Times New Roman" w:eastAsia="Times New Roman"/>
          <w:sz w:val="28"/>
        </w:rPr>
        <w:t>3D</w:t>
      </w:r>
      <w:r>
        <w:rPr>
          <w:rFonts w:ascii="Times New Roman" w:eastAsia="Times New Roman"/>
          <w:spacing w:val="-3"/>
          <w:sz w:val="28"/>
        </w:rPr>
        <w:t xml:space="preserve"> </w:t>
      </w:r>
      <w:r>
        <w:rPr>
          <w:spacing w:val="-4"/>
          <w:sz w:val="28"/>
        </w:rPr>
        <w:t>设计、虚拟现实引</w:t>
      </w:r>
      <w:r>
        <w:rPr>
          <w:spacing w:val="-10"/>
          <w:sz w:val="28"/>
        </w:rPr>
        <w:t>擎开发、增强现实引擎开发、全景视频拍摄及处理、虚拟现实软硬件</w:t>
      </w:r>
      <w:r>
        <w:rPr>
          <w:sz w:val="28"/>
        </w:rPr>
        <w:t>平台搭建和维护。</w:t>
      </w:r>
    </w:p>
    <w:p>
      <w:pPr>
        <w:pStyle w:val="8"/>
        <w:numPr>
          <w:ilvl w:val="0"/>
          <w:numId w:val="1"/>
        </w:numPr>
        <w:tabs>
          <w:tab w:val="left" w:pos="1886"/>
        </w:tabs>
        <w:spacing w:before="0" w:after="0" w:line="357" w:lineRule="exact"/>
        <w:ind w:left="1886" w:right="0" w:hanging="420"/>
        <w:jc w:val="both"/>
        <w:rPr>
          <w:rFonts w:ascii="Times New Roman" w:eastAsia="Times New Roman"/>
          <w:sz w:val="28"/>
        </w:rPr>
      </w:pPr>
      <w:r>
        <w:rPr>
          <w:sz w:val="28"/>
        </w:rPr>
        <w:t>能力要求</w:t>
      </w:r>
    </w:p>
    <w:p>
      <w:pPr>
        <w:pStyle w:val="8"/>
        <w:numPr>
          <w:ilvl w:val="0"/>
          <w:numId w:val="2"/>
        </w:numPr>
        <w:tabs>
          <w:tab w:val="left" w:pos="2442"/>
        </w:tabs>
        <w:spacing w:before="267" w:after="0" w:line="415" w:lineRule="auto"/>
        <w:ind w:left="1181" w:right="803" w:firstLine="425"/>
        <w:jc w:val="both"/>
        <w:rPr>
          <w:sz w:val="28"/>
        </w:rPr>
      </w:pPr>
      <w:r>
        <w:rPr>
          <w:spacing w:val="-1"/>
          <w:sz w:val="28"/>
        </w:rPr>
        <w:t>基础能力：计算机软硬件安装维护能力、基本程序设计能</w:t>
      </w:r>
      <w:r>
        <w:rPr>
          <w:sz w:val="28"/>
        </w:rPr>
        <w:t>力、服务器管理和维护能力、网络搭建能力、网站前台设计能力。</w:t>
      </w:r>
    </w:p>
    <w:p>
      <w:pPr>
        <w:pStyle w:val="8"/>
        <w:numPr>
          <w:ilvl w:val="0"/>
          <w:numId w:val="2"/>
        </w:numPr>
        <w:tabs>
          <w:tab w:val="left" w:pos="2442"/>
        </w:tabs>
        <w:spacing w:before="4" w:after="0" w:line="417" w:lineRule="auto"/>
        <w:ind w:left="1181" w:right="657" w:firstLine="425"/>
        <w:jc w:val="both"/>
        <w:rPr>
          <w:sz w:val="28"/>
        </w:rPr>
      </w:pPr>
      <w:r>
        <w:rPr>
          <w:sz w:val="28"/>
        </w:rPr>
        <w:t>专业能力：掌握虚拟现实、增强现实技术相关专业理论知</w:t>
      </w:r>
      <w:r>
        <w:rPr>
          <w:spacing w:val="-10"/>
          <w:sz w:val="28"/>
        </w:rPr>
        <w:t>识、具备虚拟现实、增强现实主流引擎交互功能开发能力、三维建模</w:t>
      </w:r>
      <w:r>
        <w:rPr>
          <w:spacing w:val="-19"/>
          <w:sz w:val="28"/>
        </w:rPr>
        <w:t>动画设计制作能力、具备全景图片、全景视频的拍摄和后期处理能力。</w:t>
      </w:r>
    </w:p>
    <w:p>
      <w:pPr>
        <w:pStyle w:val="8"/>
        <w:numPr>
          <w:ilvl w:val="0"/>
          <w:numId w:val="2"/>
        </w:numPr>
        <w:tabs>
          <w:tab w:val="left" w:pos="2442"/>
        </w:tabs>
        <w:spacing w:before="3" w:after="0" w:line="415" w:lineRule="auto"/>
        <w:ind w:left="1181" w:right="796" w:firstLine="425"/>
        <w:jc w:val="both"/>
        <w:rPr>
          <w:sz w:val="28"/>
        </w:rPr>
      </w:pPr>
      <w:r>
        <w:rPr>
          <w:spacing w:val="-17"/>
          <w:sz w:val="28"/>
        </w:rPr>
        <w:t>综合能力：社会适应能力、学习能力、竞争能力、组织与管</w:t>
      </w:r>
      <w:r>
        <w:rPr>
          <w:sz w:val="28"/>
        </w:rPr>
        <w:t>理能力、创新与创业能力。</w:t>
      </w:r>
    </w:p>
    <w:p>
      <w:pPr>
        <w:pStyle w:val="8"/>
        <w:numPr>
          <w:ilvl w:val="0"/>
          <w:numId w:val="1"/>
        </w:numPr>
        <w:tabs>
          <w:tab w:val="left" w:pos="1886"/>
        </w:tabs>
        <w:spacing w:before="0" w:after="0" w:line="394" w:lineRule="exact"/>
        <w:ind w:left="1886" w:right="0" w:hanging="420"/>
        <w:jc w:val="both"/>
        <w:rPr>
          <w:sz w:val="32"/>
        </w:rPr>
      </w:pPr>
      <w:r>
        <w:rPr>
          <w:sz w:val="28"/>
        </w:rPr>
        <w:t>素质要求</w:t>
      </w:r>
      <w:r>
        <w:rPr>
          <w:sz w:val="32"/>
        </w:rPr>
        <w:t xml:space="preserve"> </w:t>
      </w:r>
    </w:p>
    <w:p>
      <w:pPr>
        <w:pStyle w:val="8"/>
        <w:numPr>
          <w:ilvl w:val="0"/>
          <w:numId w:val="3"/>
        </w:numPr>
        <w:tabs>
          <w:tab w:val="left" w:pos="2442"/>
        </w:tabs>
        <w:spacing w:before="236" w:after="0" w:line="417" w:lineRule="auto"/>
        <w:ind w:left="1181" w:right="795" w:firstLine="425"/>
        <w:jc w:val="both"/>
        <w:rPr>
          <w:sz w:val="28"/>
        </w:rPr>
      </w:pPr>
      <w:r>
        <w:rPr>
          <w:spacing w:val="-9"/>
          <w:sz w:val="28"/>
        </w:rPr>
        <w:t>政治素质：掌握马列主义、毛泽东思想、邓小平理论和</w:t>
      </w:r>
      <w:r>
        <w:rPr>
          <w:rFonts w:ascii="Times New Roman" w:hAnsi="Times New Roman" w:eastAsia="Times New Roman"/>
          <w:sz w:val="28"/>
        </w:rPr>
        <w:t>“</w:t>
      </w:r>
      <w:r>
        <w:rPr>
          <w:spacing w:val="-18"/>
          <w:sz w:val="28"/>
        </w:rPr>
        <w:t>三</w:t>
      </w:r>
      <w:r>
        <w:rPr>
          <w:spacing w:val="1"/>
          <w:sz w:val="28"/>
        </w:rPr>
        <w:t>个代表</w:t>
      </w:r>
      <w:r>
        <w:rPr>
          <w:rFonts w:ascii="Times New Roman" w:hAnsi="Times New Roman" w:eastAsia="Times New Roman"/>
          <w:sz w:val="28"/>
        </w:rPr>
        <w:t>”</w:t>
      </w:r>
      <w:r>
        <w:rPr>
          <w:sz w:val="28"/>
        </w:rPr>
        <w:t>思想的基本原理和精神实质；有正确的世界观和人生观，有良好的职业道德和敬业精神，热爱计算机相关专业工作。</w:t>
      </w:r>
    </w:p>
    <w:p>
      <w:pPr>
        <w:pStyle w:val="8"/>
        <w:numPr>
          <w:ilvl w:val="0"/>
          <w:numId w:val="3"/>
        </w:numPr>
        <w:tabs>
          <w:tab w:val="left" w:pos="2442"/>
        </w:tabs>
        <w:spacing w:before="0" w:after="0" w:line="417" w:lineRule="auto"/>
        <w:ind w:left="1181" w:right="796" w:firstLine="425"/>
        <w:jc w:val="both"/>
        <w:rPr>
          <w:sz w:val="28"/>
        </w:rPr>
      </w:pPr>
      <w:r>
        <w:rPr>
          <w:sz w:val="28"/>
        </w:rPr>
        <w:t xml:space="preserve">文化素质：具有良好的语言表达和一定的英语沟通能力， </w:t>
      </w:r>
      <w:r>
        <w:rPr>
          <w:spacing w:val="-8"/>
          <w:sz w:val="28"/>
        </w:rPr>
        <w:t>有一定的科学素养；具有必要的法律、职业道德等人文社科知识，有</w:t>
      </w:r>
      <w:r>
        <w:rPr>
          <w:sz w:val="28"/>
        </w:rPr>
        <w:t>一定的文化素养。</w:t>
      </w:r>
    </w:p>
    <w:p>
      <w:pPr>
        <w:pStyle w:val="8"/>
        <w:numPr>
          <w:ilvl w:val="0"/>
          <w:numId w:val="3"/>
        </w:numPr>
        <w:tabs>
          <w:tab w:val="left" w:pos="2442"/>
        </w:tabs>
        <w:spacing w:before="0" w:after="0" w:line="240" w:lineRule="auto"/>
        <w:ind w:left="2441" w:right="0" w:hanging="836"/>
        <w:jc w:val="both"/>
        <w:rPr>
          <w:sz w:val="28"/>
        </w:rPr>
      </w:pPr>
      <w:r>
        <w:rPr>
          <w:sz w:val="28"/>
        </w:rPr>
        <w:t>职业素质：适应计算机应用技术工作需要，具有良好的心</w:t>
      </w:r>
    </w:p>
    <w:p>
      <w:pPr>
        <w:spacing w:after="0" w:line="240" w:lineRule="auto"/>
        <w:jc w:val="both"/>
        <w:rPr>
          <w:sz w:val="28"/>
        </w:rPr>
        <w:sectPr>
          <w:pgSz w:w="11910" w:h="16840"/>
          <w:pgMar w:top="1540" w:right="1000" w:bottom="1440" w:left="620" w:header="0" w:footer="1171" w:gutter="0"/>
        </w:sectPr>
      </w:pPr>
    </w:p>
    <w:p>
      <w:pPr>
        <w:pStyle w:val="3"/>
        <w:spacing w:before="35" w:line="417" w:lineRule="auto"/>
        <w:ind w:left="1181" w:right="796"/>
        <w:jc w:val="both"/>
      </w:pPr>
      <w:r>
        <w:rPr>
          <w:spacing w:val="-8"/>
        </w:rPr>
        <w:t>理调节与控制能力、应变能力。具有较强的团队合作精神，良好的心</w:t>
      </w:r>
      <w:r>
        <w:rPr>
          <w:spacing w:val="-11"/>
        </w:rPr>
        <w:t>理素质，有吃苦耐劳的精神。掌握并爱好一种科学锻炼身体的基本方</w:t>
      </w:r>
      <w:r>
        <w:t>法和技能，有健康体魄。</w:t>
      </w:r>
    </w:p>
    <w:p>
      <w:pPr>
        <w:pStyle w:val="3"/>
        <w:spacing w:before="1"/>
        <w:rPr>
          <w:sz w:val="31"/>
        </w:rPr>
      </w:pPr>
    </w:p>
    <w:p>
      <w:pPr>
        <w:pStyle w:val="2"/>
      </w:pPr>
      <w:bookmarkStart w:id="5" w:name="_bookmark5"/>
      <w:bookmarkEnd w:id="5"/>
      <w:bookmarkStart w:id="6" w:name="六、课程设置及要求"/>
      <w:bookmarkEnd w:id="6"/>
      <w:r>
        <w:rPr>
          <w:w w:val="99"/>
        </w:rPr>
        <w:t xml:space="preserve">  </w:t>
      </w:r>
      <w:r>
        <w:t>六、课程设置及要求</w:t>
      </w:r>
      <w:r>
        <w:rPr>
          <w:w w:val="99"/>
        </w:rPr>
        <w:t xml:space="preserve"> </w:t>
      </w:r>
    </w:p>
    <w:p>
      <w:pPr>
        <w:pStyle w:val="3"/>
        <w:rPr>
          <w:b/>
        </w:rPr>
      </w:pPr>
    </w:p>
    <w:p>
      <w:pPr>
        <w:pStyle w:val="3"/>
        <w:spacing w:before="8"/>
        <w:rPr>
          <w:b/>
          <w:sz w:val="23"/>
        </w:rPr>
      </w:pPr>
    </w:p>
    <w:p>
      <w:pPr>
        <w:pStyle w:val="2"/>
      </w:pPr>
      <w:bookmarkStart w:id="7" w:name="_bookmark6"/>
      <w:bookmarkEnd w:id="7"/>
      <w:bookmarkStart w:id="8" w:name="（一）公共基础课程"/>
      <w:bookmarkEnd w:id="8"/>
      <w:r>
        <w:t>（一）公共基础课程</w:t>
      </w:r>
      <w:r>
        <w:rPr>
          <w:w w:val="99"/>
        </w:rPr>
        <w:t xml:space="preserve"> </w:t>
      </w:r>
    </w:p>
    <w:p>
      <w:pPr>
        <w:pStyle w:val="3"/>
        <w:spacing w:before="1"/>
        <w:rPr>
          <w:b/>
          <w:sz w:val="41"/>
        </w:rPr>
      </w:pPr>
    </w:p>
    <w:p>
      <w:pPr>
        <w:pStyle w:val="8"/>
        <w:numPr>
          <w:ilvl w:val="1"/>
          <w:numId w:val="3"/>
        </w:numPr>
        <w:tabs>
          <w:tab w:val="left" w:pos="2022"/>
        </w:tabs>
        <w:spacing w:before="1" w:after="0" w:line="240" w:lineRule="auto"/>
        <w:ind w:left="2022" w:right="0" w:hanging="281"/>
        <w:jc w:val="left"/>
        <w:rPr>
          <w:sz w:val="28"/>
        </w:rPr>
      </w:pPr>
      <w:r>
        <w:rPr>
          <w:sz w:val="28"/>
        </w:rPr>
        <w:t xml:space="preserve">思想道德修养与法律基础 </w:t>
      </w:r>
    </w:p>
    <w:p>
      <w:pPr>
        <w:pStyle w:val="3"/>
        <w:spacing w:before="9"/>
        <w:rPr>
          <w:sz w:val="20"/>
        </w:rPr>
      </w:pPr>
    </w:p>
    <w:p>
      <w:pPr>
        <w:pStyle w:val="3"/>
        <w:spacing w:before="1" w:line="417" w:lineRule="auto"/>
        <w:ind w:left="1181" w:right="983" w:firstLine="560"/>
      </w:pPr>
      <w:r>
        <w:rPr>
          <w:spacing w:val="-1"/>
        </w:rPr>
        <w:t>本课程内容主要包括：新生入学教育、思想修养教育、法律知识教育。通过学习，使学生很快适应大学的学习生活，端正思想态</w:t>
      </w:r>
      <w:r>
        <w:t xml:space="preserve">度，形成良好的个人修养，成为懂法、守法、会维权的合格毕业 生。 </w:t>
      </w:r>
    </w:p>
    <w:p>
      <w:pPr>
        <w:pStyle w:val="8"/>
        <w:numPr>
          <w:ilvl w:val="1"/>
          <w:numId w:val="3"/>
        </w:numPr>
        <w:tabs>
          <w:tab w:val="left" w:pos="2022"/>
        </w:tabs>
        <w:spacing w:before="0" w:after="0" w:line="357" w:lineRule="exact"/>
        <w:ind w:left="2022" w:right="0" w:hanging="281"/>
        <w:jc w:val="left"/>
        <w:rPr>
          <w:sz w:val="28"/>
        </w:rPr>
      </w:pPr>
      <w:r>
        <w:rPr>
          <w:sz w:val="28"/>
        </w:rPr>
        <w:t xml:space="preserve">毛泽东思想和中国特色理论体系概论 </w:t>
      </w:r>
    </w:p>
    <w:p>
      <w:pPr>
        <w:pStyle w:val="3"/>
        <w:spacing w:before="10"/>
        <w:rPr>
          <w:sz w:val="20"/>
        </w:rPr>
      </w:pPr>
    </w:p>
    <w:p>
      <w:pPr>
        <w:pStyle w:val="3"/>
        <w:spacing w:line="417" w:lineRule="auto"/>
        <w:ind w:left="1181" w:right="796" w:firstLine="560"/>
        <w:jc w:val="both"/>
      </w:pPr>
      <w:r>
        <w:rPr>
          <w:spacing w:val="-7"/>
        </w:rPr>
        <w:t>本课程内容主要包括：新民主主义革命、社会主义改造、中国特</w:t>
      </w:r>
      <w:r>
        <w:rPr>
          <w:spacing w:val="-6"/>
        </w:rPr>
        <w:t>色社会主义的建设三大部分，其灵魂在“毛泽东思想”。该课程使学生掌握毛泽东思想，学会运用毛泽东思想，分析问题、解决问题。</w:t>
      </w:r>
      <w:r>
        <w:t xml:space="preserve"> </w:t>
      </w:r>
    </w:p>
    <w:p>
      <w:pPr>
        <w:pStyle w:val="8"/>
        <w:numPr>
          <w:ilvl w:val="1"/>
          <w:numId w:val="3"/>
        </w:numPr>
        <w:tabs>
          <w:tab w:val="left" w:pos="2022"/>
        </w:tabs>
        <w:spacing w:before="0" w:after="0" w:line="356" w:lineRule="exact"/>
        <w:ind w:left="2022" w:right="0" w:hanging="281"/>
        <w:jc w:val="left"/>
        <w:rPr>
          <w:sz w:val="28"/>
        </w:rPr>
      </w:pPr>
      <w:r>
        <w:rPr>
          <w:sz w:val="28"/>
        </w:rPr>
        <w:t xml:space="preserve">形势与政策 </w:t>
      </w:r>
    </w:p>
    <w:p>
      <w:pPr>
        <w:pStyle w:val="3"/>
        <w:spacing w:before="10"/>
        <w:rPr>
          <w:sz w:val="20"/>
        </w:rPr>
      </w:pPr>
    </w:p>
    <w:p>
      <w:pPr>
        <w:pStyle w:val="3"/>
        <w:spacing w:line="417" w:lineRule="auto"/>
        <w:ind w:left="1181" w:right="842" w:firstLine="560"/>
      </w:pPr>
      <w:r>
        <w:t xml:space="preserve">本课程是高等学校思想政治理论必修课，是对学生进行形势与政策教育的主渠道和主阵地,在大学生思想政治教育中担负着重要使命，它在引导学生正确认识国际国内形势、正确理解党和国家方针政策方面具有不可代替的重要作用。 </w:t>
      </w:r>
    </w:p>
    <w:p>
      <w:pPr>
        <w:pStyle w:val="8"/>
        <w:numPr>
          <w:ilvl w:val="1"/>
          <w:numId w:val="3"/>
        </w:numPr>
        <w:tabs>
          <w:tab w:val="left" w:pos="2032"/>
        </w:tabs>
        <w:spacing w:before="0" w:after="0" w:line="358" w:lineRule="exact"/>
        <w:ind w:left="2032" w:right="0" w:hanging="281"/>
        <w:jc w:val="left"/>
        <w:rPr>
          <w:sz w:val="28"/>
        </w:rPr>
      </w:pPr>
      <w:r>
        <w:rPr>
          <w:sz w:val="28"/>
        </w:rPr>
        <w:t xml:space="preserve">大学体育 </w:t>
      </w:r>
    </w:p>
    <w:p>
      <w:pPr>
        <w:spacing w:after="0" w:line="358" w:lineRule="exact"/>
        <w:jc w:val="left"/>
        <w:rPr>
          <w:sz w:val="28"/>
        </w:rPr>
        <w:sectPr>
          <w:pgSz w:w="11910" w:h="16840"/>
          <w:pgMar w:top="1540" w:right="1000" w:bottom="1440" w:left="620" w:header="0" w:footer="1171" w:gutter="0"/>
        </w:sectPr>
      </w:pPr>
    </w:p>
    <w:p>
      <w:pPr>
        <w:pStyle w:val="3"/>
        <w:spacing w:before="35" w:line="417" w:lineRule="auto"/>
        <w:ind w:left="1181" w:right="663" w:firstLine="560"/>
      </w:pPr>
      <w:r>
        <w:t>本课程第一学期开设大专必修体育课,第二、三学期开设一年的选项课,项目有篮球、排球、足球、羽毛球、乒乓球、健美操、太极</w:t>
      </w:r>
      <w:r>
        <w:rPr>
          <w:spacing w:val="-10"/>
        </w:rPr>
        <w:t>拳、保健按摩、女子防身术等选项课。通过本课程的学习使学生掌握</w:t>
      </w:r>
      <w:r>
        <w:rPr>
          <w:spacing w:val="-5"/>
        </w:rPr>
        <w:t xml:space="preserve">一定的体育基本知识、技术、技能以及科学锻炼身体的理论和方法， </w:t>
      </w:r>
      <w:r>
        <w:t xml:space="preserve">培养学生合作精神、锻炼学生的意志品质。 </w:t>
      </w:r>
    </w:p>
    <w:p>
      <w:pPr>
        <w:pStyle w:val="8"/>
        <w:numPr>
          <w:ilvl w:val="1"/>
          <w:numId w:val="3"/>
        </w:numPr>
        <w:tabs>
          <w:tab w:val="left" w:pos="2162"/>
        </w:tabs>
        <w:spacing w:before="0" w:after="0" w:line="240" w:lineRule="auto"/>
        <w:ind w:left="2162" w:right="0" w:hanging="281"/>
        <w:jc w:val="left"/>
        <w:rPr>
          <w:sz w:val="28"/>
        </w:rPr>
      </w:pPr>
      <w:r>
        <w:rPr>
          <w:sz w:val="28"/>
        </w:rPr>
        <w:t xml:space="preserve">大学生心理健康 </w:t>
      </w:r>
    </w:p>
    <w:p>
      <w:pPr>
        <w:pStyle w:val="3"/>
        <w:spacing w:before="10"/>
        <w:rPr>
          <w:sz w:val="20"/>
        </w:rPr>
      </w:pPr>
    </w:p>
    <w:p>
      <w:pPr>
        <w:pStyle w:val="3"/>
        <w:spacing w:line="417" w:lineRule="auto"/>
        <w:ind w:left="1181" w:right="516" w:firstLine="560"/>
      </w:pPr>
      <w:r>
        <w:rPr>
          <w:spacing w:val="-6"/>
        </w:rPr>
        <w:t>本课程是以心理学的理论和技术为主要依托，根据大学生的生理、</w:t>
      </w:r>
      <w:r>
        <w:rPr>
          <w:spacing w:val="-9"/>
        </w:rPr>
        <w:t xml:space="preserve">心理发展特点，有目的、有计划地培养学生良好的心理素质，开发学 </w:t>
      </w:r>
      <w:r>
        <w:rPr>
          <w:spacing w:val="-12"/>
        </w:rPr>
        <w:t xml:space="preserve">生的心理潜能，优化学生的人格，培养学生的自我认知能力、人际沟 通能力、自我调节能力，从而促进学生身心健康和素质全面和谐发展 的教育活动和教学课程。 </w:t>
      </w:r>
    </w:p>
    <w:p>
      <w:pPr>
        <w:pStyle w:val="2"/>
      </w:pPr>
      <w:bookmarkStart w:id="9" w:name="_bookmark7"/>
      <w:bookmarkEnd w:id="9"/>
      <w:r>
        <w:rPr>
          <w:b w:val="0"/>
        </w:rPr>
        <w:t xml:space="preserve">   </w:t>
      </w:r>
      <w:r>
        <w:t>（二）专业（技能）课程</w:t>
      </w:r>
      <w:r>
        <w:rPr>
          <w:w w:val="99"/>
        </w:rPr>
        <w:t xml:space="preserve"> </w:t>
      </w:r>
    </w:p>
    <w:p>
      <w:pPr>
        <w:pStyle w:val="3"/>
        <w:spacing w:before="10"/>
        <w:rPr>
          <w:b/>
          <w:sz w:val="20"/>
        </w:rPr>
      </w:pPr>
    </w:p>
    <w:p>
      <w:pPr>
        <w:pStyle w:val="8"/>
        <w:numPr>
          <w:ilvl w:val="0"/>
          <w:numId w:val="4"/>
        </w:numPr>
        <w:tabs>
          <w:tab w:val="left" w:pos="2161"/>
        </w:tabs>
        <w:spacing w:before="0" w:after="0" w:line="240" w:lineRule="auto"/>
        <w:ind w:left="2161" w:right="0" w:hanging="420"/>
        <w:jc w:val="both"/>
        <w:rPr>
          <w:sz w:val="28"/>
        </w:rPr>
      </w:pPr>
      <w:r>
        <w:rPr>
          <w:sz w:val="28"/>
        </w:rPr>
        <w:t xml:space="preserve">计算机应用基础 </w:t>
      </w:r>
    </w:p>
    <w:p>
      <w:pPr>
        <w:pStyle w:val="3"/>
        <w:spacing w:before="5"/>
        <w:rPr>
          <w:sz w:val="20"/>
        </w:rPr>
      </w:pPr>
    </w:p>
    <w:p>
      <w:pPr>
        <w:pStyle w:val="3"/>
        <w:spacing w:line="417" w:lineRule="auto"/>
        <w:ind w:left="1181" w:right="791" w:firstLine="560"/>
        <w:jc w:val="both"/>
        <w:rPr>
          <w:sz w:val="21"/>
        </w:rPr>
      </w:pPr>
      <w:r>
        <w:rPr>
          <w:spacing w:val="3"/>
        </w:rPr>
        <w:t>该课程教学目标是使学生掌握计算机操作和应用的基本知识和</w:t>
      </w:r>
      <w:r>
        <w:rPr>
          <w:spacing w:val="-9"/>
        </w:rPr>
        <w:t>技能，使学生具备计算机各部件的选购能力，计算机的安装、调试与</w:t>
      </w:r>
      <w:r>
        <w:rPr>
          <w:spacing w:val="-4"/>
        </w:rPr>
        <w:t xml:space="preserve">维修的技能，能熟练应用 </w:t>
      </w:r>
      <w:r>
        <w:t>0FFICE</w:t>
      </w:r>
      <w:r>
        <w:rPr>
          <w:spacing w:val="-9"/>
        </w:rPr>
        <w:t xml:space="preserve"> 办公软件完成文档编辑、数据处理</w:t>
      </w:r>
      <w:r>
        <w:t>等工作，能满足现代企业办公对计算机应用的实际需要。</w:t>
      </w:r>
      <w:r>
        <w:rPr>
          <w:sz w:val="21"/>
        </w:rPr>
        <w:t xml:space="preserve"> </w:t>
      </w:r>
    </w:p>
    <w:p>
      <w:pPr>
        <w:pStyle w:val="8"/>
        <w:numPr>
          <w:ilvl w:val="0"/>
          <w:numId w:val="4"/>
        </w:numPr>
        <w:tabs>
          <w:tab w:val="left" w:pos="2161"/>
        </w:tabs>
        <w:spacing w:before="4" w:after="0" w:line="240" w:lineRule="auto"/>
        <w:ind w:left="2161" w:right="0" w:hanging="420"/>
        <w:jc w:val="both"/>
        <w:rPr>
          <w:sz w:val="28"/>
        </w:rPr>
      </w:pPr>
      <w:r>
        <w:rPr>
          <w:sz w:val="28"/>
        </w:rPr>
        <w:t xml:space="preserve">AUTO CAD </w:t>
      </w:r>
    </w:p>
    <w:p>
      <w:pPr>
        <w:pStyle w:val="3"/>
        <w:spacing w:before="5"/>
        <w:rPr>
          <w:sz w:val="20"/>
        </w:rPr>
      </w:pPr>
    </w:p>
    <w:p>
      <w:pPr>
        <w:pStyle w:val="3"/>
        <w:spacing w:before="1" w:line="417" w:lineRule="auto"/>
        <w:ind w:left="1181" w:right="650" w:firstLine="560"/>
      </w:pPr>
      <w:r>
        <w:rPr>
          <w:spacing w:val="-18"/>
        </w:rPr>
        <w:t xml:space="preserve">本课程 </w:t>
      </w:r>
      <w:r>
        <w:t>AutoCAD</w:t>
      </w:r>
      <w:r>
        <w:rPr>
          <w:spacing w:val="-14"/>
        </w:rPr>
        <w:t xml:space="preserve"> 是计算机应用专业的必修专业技术基础课，是从</w:t>
      </w:r>
      <w:r>
        <w:rPr>
          <w:spacing w:val="-22"/>
        </w:rPr>
        <w:t xml:space="preserve">事装修设计及 </w:t>
      </w:r>
      <w:r>
        <w:t>CAD</w:t>
      </w:r>
      <w:r>
        <w:rPr>
          <w:spacing w:val="-14"/>
        </w:rPr>
        <w:t xml:space="preserve"> 应用和开发的基础，是一门理论和实际紧密结合的</w:t>
      </w:r>
      <w:r>
        <w:rPr>
          <w:spacing w:val="-17"/>
        </w:rPr>
        <w:t xml:space="preserve">课程。它一方面能培养学生掌握以 </w:t>
      </w:r>
      <w:r>
        <w:t>AutoCAD</w:t>
      </w:r>
      <w:r>
        <w:rPr>
          <w:spacing w:val="-19"/>
        </w:rPr>
        <w:t xml:space="preserve"> 为平台，绘制房屋装修图、</w:t>
      </w:r>
      <w:r>
        <w:rPr>
          <w:spacing w:val="-6"/>
        </w:rPr>
        <w:t xml:space="preserve">工程图的基本技能；另一方面能培养学生将专业设计需求与 </w:t>
      </w:r>
      <w:r>
        <w:t>AutoCAD</w:t>
      </w:r>
    </w:p>
    <w:p>
      <w:pPr>
        <w:spacing w:after="0" w:line="417" w:lineRule="auto"/>
        <w:sectPr>
          <w:pgSz w:w="11910" w:h="16840"/>
          <w:pgMar w:top="1540" w:right="1000" w:bottom="1440" w:left="620" w:header="0" w:footer="1171" w:gutter="0"/>
        </w:sectPr>
      </w:pPr>
    </w:p>
    <w:p>
      <w:pPr>
        <w:pStyle w:val="3"/>
        <w:spacing w:before="35" w:line="417" w:lineRule="auto"/>
        <w:ind w:left="1181" w:right="789"/>
        <w:jc w:val="both"/>
      </w:pPr>
      <w:r>
        <w:rPr>
          <w:spacing w:val="-8"/>
        </w:rPr>
        <w:t xml:space="preserve">软件功能有机结合的能力，掌握用 </w:t>
      </w:r>
      <w:r>
        <w:t>AutoCAD</w:t>
      </w:r>
      <w:r>
        <w:rPr>
          <w:spacing w:val="-15"/>
        </w:rPr>
        <w:t xml:space="preserve"> 工具表达、传递、交流工</w:t>
      </w:r>
      <w:r>
        <w:rPr>
          <w:spacing w:val="-14"/>
        </w:rPr>
        <w:t xml:space="preserve">程信息的方法。使用 </w:t>
      </w:r>
      <w:r>
        <w:t>CAD</w:t>
      </w:r>
      <w:r>
        <w:rPr>
          <w:spacing w:val="-13"/>
        </w:rPr>
        <w:t xml:space="preserve"> 可以进一步开发学生形象思维能力，使学生</w:t>
      </w:r>
      <w:r>
        <w:rPr>
          <w:spacing w:val="-5"/>
        </w:rPr>
        <w:t xml:space="preserve">的综合图形表达能力和设计能力得到进一步提高，为学习后续课程作好准备。 </w:t>
      </w:r>
    </w:p>
    <w:p>
      <w:pPr>
        <w:pStyle w:val="8"/>
        <w:numPr>
          <w:ilvl w:val="0"/>
          <w:numId w:val="4"/>
        </w:numPr>
        <w:tabs>
          <w:tab w:val="left" w:pos="2161"/>
        </w:tabs>
        <w:spacing w:before="0" w:after="0" w:line="358" w:lineRule="exact"/>
        <w:ind w:left="2161" w:right="0" w:hanging="420"/>
        <w:jc w:val="both"/>
        <w:rPr>
          <w:sz w:val="28"/>
        </w:rPr>
      </w:pPr>
      <w:r>
        <w:rPr>
          <w:sz w:val="28"/>
        </w:rPr>
        <w:t xml:space="preserve">数据库 </w:t>
      </w:r>
    </w:p>
    <w:p>
      <w:pPr>
        <w:pStyle w:val="3"/>
        <w:spacing w:before="10"/>
        <w:rPr>
          <w:sz w:val="20"/>
        </w:rPr>
      </w:pPr>
    </w:p>
    <w:p>
      <w:pPr>
        <w:pStyle w:val="3"/>
        <w:spacing w:line="417" w:lineRule="auto"/>
        <w:ind w:left="1181" w:right="792" w:firstLine="560"/>
        <w:jc w:val="both"/>
      </w:pPr>
      <w:r>
        <w:rPr>
          <w:spacing w:val="-6"/>
        </w:rPr>
        <w:t>本课程主要学习数据库的基本概念、数据的查询、窗体的设计与</w:t>
      </w:r>
      <w:r>
        <w:rPr>
          <w:spacing w:val="-10"/>
        </w:rPr>
        <w:t>使用、报表的设计与使用、宏及模块的相关知识，使学生了解数据库系统的基础知识，掌握数据库的基本操作，熟悉数据库的基本原理及</w:t>
      </w:r>
      <w:r>
        <w:t xml:space="preserve">数据库程序设计方法，能够开发简单的数据库应用程序。 </w:t>
      </w:r>
    </w:p>
    <w:p>
      <w:pPr>
        <w:pStyle w:val="8"/>
        <w:numPr>
          <w:ilvl w:val="0"/>
          <w:numId w:val="4"/>
        </w:numPr>
        <w:tabs>
          <w:tab w:val="left" w:pos="2022"/>
        </w:tabs>
        <w:spacing w:before="0" w:after="0" w:line="357" w:lineRule="exact"/>
        <w:ind w:left="2022" w:right="0" w:hanging="281"/>
        <w:jc w:val="left"/>
        <w:rPr>
          <w:sz w:val="28"/>
        </w:rPr>
      </w:pPr>
      <w:r>
        <w:rPr>
          <w:sz w:val="28"/>
        </w:rPr>
        <w:t xml:space="preserve">效果图表现 </w:t>
      </w:r>
    </w:p>
    <w:p>
      <w:pPr>
        <w:pStyle w:val="3"/>
        <w:spacing w:before="11"/>
        <w:rPr>
          <w:sz w:val="20"/>
        </w:rPr>
      </w:pPr>
    </w:p>
    <w:p>
      <w:pPr>
        <w:pStyle w:val="3"/>
        <w:spacing w:line="417" w:lineRule="auto"/>
        <w:ind w:left="1181" w:right="790" w:firstLine="560"/>
        <w:jc w:val="both"/>
        <w:rPr>
          <w:sz w:val="21"/>
        </w:rPr>
      </w:pPr>
      <w:r>
        <w:rPr>
          <w:spacing w:val="-10"/>
        </w:rPr>
        <w:t xml:space="preserve">全面系统学习 </w:t>
      </w:r>
      <w:r>
        <w:t>3ds max</w:t>
      </w:r>
      <w:r>
        <w:rPr>
          <w:spacing w:val="-19"/>
        </w:rPr>
        <w:t xml:space="preserve"> 软件，包括基础应用、多边形建模、</w:t>
      </w:r>
      <w:r>
        <w:rPr>
          <w:spacing w:val="-4"/>
        </w:rPr>
        <w:t xml:space="preserve">NURBS </w:t>
      </w:r>
      <w:r>
        <w:t>曲面建模、Patch</w:t>
      </w:r>
      <w:r>
        <w:rPr>
          <w:spacing w:val="-7"/>
        </w:rPr>
        <w:t xml:space="preserve"> 面片建模、材质贴图、</w:t>
      </w:r>
      <w:r>
        <w:t>Mentalray</w:t>
      </w:r>
      <w:r>
        <w:rPr>
          <w:spacing w:val="-10"/>
        </w:rPr>
        <w:t xml:space="preserve"> 渲染器、灯光摄影、环境特效、渲染技术、基础动画、角色动画、表情动画、粒子动画、动力学系统等后期合成软件集成应用的内容。</w:t>
      </w:r>
      <w:r>
        <w:rPr>
          <w:spacing w:val="-10"/>
          <w:sz w:val="21"/>
        </w:rPr>
        <w:t xml:space="preserve"> </w:t>
      </w:r>
    </w:p>
    <w:p>
      <w:pPr>
        <w:pStyle w:val="8"/>
        <w:numPr>
          <w:ilvl w:val="0"/>
          <w:numId w:val="4"/>
        </w:numPr>
        <w:tabs>
          <w:tab w:val="left" w:pos="2022"/>
        </w:tabs>
        <w:spacing w:before="0" w:after="0" w:line="357" w:lineRule="exact"/>
        <w:ind w:left="2022" w:right="0" w:hanging="281"/>
        <w:jc w:val="left"/>
        <w:rPr>
          <w:sz w:val="28"/>
        </w:rPr>
      </w:pPr>
      <w:r>
        <w:rPr>
          <w:sz w:val="28"/>
        </w:rPr>
        <w:t xml:space="preserve">音视频编辑 </w:t>
      </w:r>
    </w:p>
    <w:p>
      <w:pPr>
        <w:pStyle w:val="3"/>
        <w:spacing w:before="10"/>
        <w:rPr>
          <w:sz w:val="20"/>
        </w:rPr>
      </w:pPr>
    </w:p>
    <w:p>
      <w:pPr>
        <w:pStyle w:val="3"/>
        <w:spacing w:line="417" w:lineRule="auto"/>
        <w:ind w:left="1181" w:right="655" w:firstLine="560"/>
        <w:rPr>
          <w:sz w:val="21"/>
        </w:rPr>
      </w:pPr>
      <w:r>
        <w:rPr>
          <w:spacing w:val="-5"/>
        </w:rPr>
        <w:t>音视频编辑是计算机应用专业的一门专业实训课程。通过学习音</w:t>
      </w:r>
      <w:r>
        <w:rPr>
          <w:spacing w:val="-10"/>
        </w:rPr>
        <w:t>视频编辑基础、</w:t>
      </w:r>
      <w:r>
        <w:t>Premiere</w:t>
      </w:r>
      <w:r>
        <w:rPr>
          <w:spacing w:val="-16"/>
        </w:rPr>
        <w:t xml:space="preserve"> 视频编辑入门、运动效果、视频转场、视频</w:t>
      </w:r>
      <w:r>
        <w:rPr>
          <w:spacing w:val="-12"/>
        </w:rPr>
        <w:t>特效、字幕设计、音频的应用、导出作品等内容，详细讲解典型案例</w:t>
      </w:r>
      <w:r>
        <w:rPr>
          <w:spacing w:val="-15"/>
        </w:rPr>
        <w:t>的制作过程，将软件功能和实际应用紧密结合起来，</w:t>
      </w:r>
      <w:r>
        <w:rPr>
          <w:spacing w:val="-17"/>
        </w:rPr>
        <w:t xml:space="preserve">Adobe </w:t>
      </w:r>
      <w:r>
        <w:t>Audition</w:t>
      </w:r>
      <w:r>
        <w:rPr>
          <w:spacing w:val="-18"/>
        </w:rPr>
        <w:t>、</w:t>
      </w:r>
      <w:r>
        <w:t>Adobe Premiere、After Effects</w:t>
      </w:r>
      <w:r>
        <w:rPr>
          <w:spacing w:val="-9"/>
        </w:rPr>
        <w:t xml:space="preserve"> 软件设计实际作品的技能。</w:t>
      </w:r>
      <w:r>
        <w:rPr>
          <w:spacing w:val="-9"/>
          <w:sz w:val="21"/>
        </w:rPr>
        <w:t xml:space="preserve"> </w:t>
      </w:r>
    </w:p>
    <w:p>
      <w:pPr>
        <w:pStyle w:val="8"/>
        <w:numPr>
          <w:ilvl w:val="0"/>
          <w:numId w:val="4"/>
        </w:numPr>
        <w:tabs>
          <w:tab w:val="left" w:pos="2022"/>
        </w:tabs>
        <w:spacing w:before="0" w:after="0" w:line="358" w:lineRule="exact"/>
        <w:ind w:left="2022" w:right="0" w:hanging="281"/>
        <w:jc w:val="left"/>
        <w:rPr>
          <w:sz w:val="28"/>
        </w:rPr>
      </w:pPr>
      <w:r>
        <w:rPr>
          <w:sz w:val="28"/>
        </w:rPr>
        <w:t>HCNA</w:t>
      </w:r>
      <w:r>
        <w:rPr>
          <w:spacing w:val="-24"/>
          <w:sz w:val="28"/>
        </w:rPr>
        <w:t xml:space="preserve"> 认证 </w:t>
      </w:r>
    </w:p>
    <w:p>
      <w:pPr>
        <w:pStyle w:val="3"/>
        <w:spacing w:before="10"/>
        <w:rPr>
          <w:sz w:val="20"/>
        </w:rPr>
      </w:pPr>
    </w:p>
    <w:p>
      <w:pPr>
        <w:pStyle w:val="3"/>
        <w:spacing w:before="1"/>
        <w:ind w:left="1741"/>
      </w:pPr>
      <w:r>
        <w:t>本课程分为两大部分：网络基础与 HCNA 考证。本课程系统地介</w:t>
      </w:r>
    </w:p>
    <w:p>
      <w:pPr>
        <w:spacing w:after="0"/>
        <w:sectPr>
          <w:pgSz w:w="11910" w:h="16840"/>
          <w:pgMar w:top="1540" w:right="1000" w:bottom="1440" w:left="620" w:header="0" w:footer="1171" w:gutter="0"/>
        </w:sectPr>
      </w:pPr>
    </w:p>
    <w:p>
      <w:pPr>
        <w:pStyle w:val="3"/>
        <w:spacing w:before="35" w:line="417" w:lineRule="auto"/>
        <w:ind w:left="1181" w:right="790"/>
        <w:jc w:val="both"/>
      </w:pPr>
      <w:r>
        <w:rPr>
          <w:spacing w:val="-8"/>
        </w:rPr>
        <w:t>绍计算机网络基本概念，典型的局域网，广域网技术，</w:t>
      </w:r>
      <w:r>
        <w:rPr>
          <w:spacing w:val="-7"/>
        </w:rPr>
        <w:t>INTERNET</w:t>
      </w:r>
      <w:r>
        <w:rPr>
          <w:spacing w:val="-26"/>
        </w:rPr>
        <w:t xml:space="preserve"> 的应</w:t>
      </w:r>
      <w:r>
        <w:rPr>
          <w:spacing w:val="-14"/>
        </w:rPr>
        <w:t>用等。主要教学内容包括：网际互联、互联网协议、</w:t>
      </w:r>
      <w:r>
        <w:t>IP</w:t>
      </w:r>
      <w:r>
        <w:rPr>
          <w:spacing w:val="-13"/>
        </w:rPr>
        <w:t xml:space="preserve"> 子网划分和变</w:t>
      </w:r>
      <w:r>
        <w:t>长子网掩码(VLSM)</w:t>
      </w:r>
      <w:r>
        <w:rPr>
          <w:spacing w:val="-55"/>
        </w:rPr>
        <w:t>、</w:t>
      </w:r>
      <w:r>
        <w:t>IP</w:t>
      </w:r>
      <w:r>
        <w:rPr>
          <w:spacing w:val="-32"/>
        </w:rPr>
        <w:t xml:space="preserve"> 路由、</w:t>
      </w:r>
      <w:r>
        <w:t>IGRP(EIGRP)和 (OSPF)</w:t>
      </w:r>
      <w:r>
        <w:rPr>
          <w:spacing w:val="-11"/>
        </w:rPr>
        <w:t>、第二层交换、</w:t>
      </w:r>
      <w:r>
        <w:rPr>
          <w:spacing w:val="-24"/>
        </w:rPr>
        <w:t xml:space="preserve">虚拟 </w:t>
      </w:r>
      <w:r>
        <w:t>LAN</w:t>
      </w:r>
      <w:r>
        <w:rPr>
          <w:spacing w:val="-10"/>
        </w:rPr>
        <w:t>、安全、网络地址转换、无线网络技术、</w:t>
      </w:r>
      <w:r>
        <w:t>IPV6</w:t>
      </w:r>
      <w:r>
        <w:rPr>
          <w:spacing w:val="-16"/>
        </w:rPr>
        <w:t xml:space="preserve"> 和广域网。使</w:t>
      </w:r>
      <w:r>
        <w:rPr>
          <w:spacing w:val="-6"/>
        </w:rPr>
        <w:t>用可用的配置工具完成设备初始化配置，根据给定的需求，实现接入</w:t>
      </w:r>
      <w:r>
        <w:rPr>
          <w:spacing w:val="-5"/>
        </w:rPr>
        <w:t xml:space="preserve">层交换机配置，使用命令行，实现 </w:t>
      </w:r>
      <w:r>
        <w:t xml:space="preserve">VLAN。 </w:t>
      </w:r>
    </w:p>
    <w:p>
      <w:pPr>
        <w:pStyle w:val="8"/>
        <w:numPr>
          <w:ilvl w:val="0"/>
          <w:numId w:val="4"/>
        </w:numPr>
        <w:tabs>
          <w:tab w:val="left" w:pos="2022"/>
        </w:tabs>
        <w:spacing w:before="1" w:after="0" w:line="240" w:lineRule="auto"/>
        <w:ind w:left="2022" w:right="0" w:hanging="281"/>
        <w:jc w:val="left"/>
        <w:rPr>
          <w:sz w:val="28"/>
        </w:rPr>
      </w:pPr>
      <w:r>
        <w:rPr>
          <w:sz w:val="28"/>
        </w:rPr>
        <w:t xml:space="preserve">三维设计 </w:t>
      </w:r>
    </w:p>
    <w:p>
      <w:pPr>
        <w:pStyle w:val="3"/>
        <w:spacing w:before="10"/>
        <w:rPr>
          <w:sz w:val="20"/>
        </w:rPr>
      </w:pPr>
    </w:p>
    <w:p>
      <w:pPr>
        <w:pStyle w:val="3"/>
        <w:spacing w:line="417" w:lineRule="auto"/>
        <w:ind w:left="1181" w:right="791" w:firstLine="560"/>
        <w:jc w:val="both"/>
      </w:pPr>
      <w:r>
        <w:rPr>
          <w:spacing w:val="-24"/>
        </w:rPr>
        <w:t xml:space="preserve">学习 </w:t>
      </w:r>
      <w:r>
        <w:t>3ds max</w:t>
      </w:r>
      <w:r>
        <w:rPr>
          <w:spacing w:val="-9"/>
        </w:rPr>
        <w:t xml:space="preserve"> 软件，包括基础应用、多边形建模、</w:t>
      </w:r>
      <w:r>
        <w:t>NURBS</w:t>
      </w:r>
      <w:r>
        <w:rPr>
          <w:spacing w:val="-22"/>
        </w:rPr>
        <w:t xml:space="preserve"> 曲面建</w:t>
      </w:r>
      <w:r>
        <w:t>模、Patch</w:t>
      </w:r>
      <w:r>
        <w:rPr>
          <w:spacing w:val="-7"/>
        </w:rPr>
        <w:t xml:space="preserve"> 面片建模、材质贴图、</w:t>
      </w:r>
      <w:r>
        <w:t>Mentalray</w:t>
      </w:r>
      <w:r>
        <w:rPr>
          <w:spacing w:val="-8"/>
        </w:rPr>
        <w:t xml:space="preserve"> 渲染器、灯光摄影、环</w:t>
      </w:r>
      <w:r>
        <w:rPr>
          <w:spacing w:val="-11"/>
        </w:rPr>
        <w:t>境特效、渲染技术、基础动画、角色动画、表情动画、粒子动画、动</w:t>
      </w:r>
      <w:r>
        <w:t xml:space="preserve">力学系统等后期合成软件集成应用的内容。 </w:t>
      </w:r>
    </w:p>
    <w:p>
      <w:pPr>
        <w:pStyle w:val="8"/>
        <w:numPr>
          <w:ilvl w:val="0"/>
          <w:numId w:val="4"/>
        </w:numPr>
        <w:tabs>
          <w:tab w:val="left" w:pos="2022"/>
        </w:tabs>
        <w:spacing w:before="0" w:after="0" w:line="357" w:lineRule="exact"/>
        <w:ind w:left="2022" w:right="0" w:hanging="281"/>
        <w:jc w:val="both"/>
        <w:rPr>
          <w:sz w:val="28"/>
        </w:rPr>
      </w:pPr>
      <w:r>
        <w:rPr>
          <w:sz w:val="28"/>
        </w:rPr>
        <w:t>Web</w:t>
      </w:r>
      <w:r>
        <w:rPr>
          <w:spacing w:val="-24"/>
          <w:sz w:val="28"/>
        </w:rPr>
        <w:t xml:space="preserve"> 前端</w:t>
      </w:r>
      <w:r>
        <w:rPr>
          <w:sz w:val="28"/>
        </w:rPr>
        <w:t xml:space="preserve">（考证） </w:t>
      </w:r>
    </w:p>
    <w:p>
      <w:pPr>
        <w:pStyle w:val="3"/>
        <w:spacing w:before="11"/>
        <w:rPr>
          <w:sz w:val="20"/>
        </w:rPr>
      </w:pPr>
    </w:p>
    <w:p>
      <w:pPr>
        <w:pStyle w:val="3"/>
        <w:spacing w:line="417" w:lineRule="auto"/>
        <w:ind w:left="1181" w:right="796" w:firstLine="560"/>
        <w:jc w:val="both"/>
      </w:pPr>
      <w:r>
        <w:rPr>
          <w:color w:val="333333"/>
          <w:spacing w:val="-9"/>
        </w:rPr>
        <w:t xml:space="preserve">前端开发通过 </w:t>
      </w:r>
      <w:r>
        <w:rPr>
          <w:color w:val="333333"/>
        </w:rPr>
        <w:t>HTML，CSS</w:t>
      </w:r>
      <w:r>
        <w:rPr>
          <w:color w:val="333333"/>
          <w:spacing w:val="-40"/>
        </w:rPr>
        <w:t xml:space="preserve"> 及 </w:t>
      </w:r>
      <w:r>
        <w:rPr>
          <w:color w:val="333333"/>
        </w:rPr>
        <w:t>JavaScript</w:t>
      </w:r>
      <w:r>
        <w:rPr>
          <w:color w:val="333333"/>
          <w:spacing w:val="-9"/>
        </w:rPr>
        <w:t xml:space="preserve"> 以及衍生出来的各种技</w:t>
      </w:r>
      <w:r>
        <w:rPr>
          <w:color w:val="333333"/>
          <w:spacing w:val="-12"/>
        </w:rPr>
        <w:t>术、框架、解决方案，来实现互联网产品的用户界面交互。随着互联</w:t>
      </w:r>
      <w:r>
        <w:rPr>
          <w:color w:val="333333"/>
          <w:spacing w:val="-9"/>
        </w:rPr>
        <w:t xml:space="preserve">网技术的发展和 </w:t>
      </w:r>
      <w:r>
        <w:rPr>
          <w:color w:val="333333"/>
        </w:rPr>
        <w:t>HTML5</w:t>
      </w:r>
      <w:r>
        <w:rPr>
          <w:color w:val="333333"/>
          <w:spacing w:val="-30"/>
        </w:rPr>
        <w:t>、</w:t>
      </w:r>
      <w:r>
        <w:rPr>
          <w:color w:val="333333"/>
        </w:rPr>
        <w:t>CSS3</w:t>
      </w:r>
      <w:r>
        <w:rPr>
          <w:color w:val="333333"/>
          <w:spacing w:val="-14"/>
        </w:rPr>
        <w:t xml:space="preserve"> 的应用，现代网页更加美观，交互效果</w:t>
      </w:r>
      <w:r>
        <w:rPr>
          <w:color w:val="333333"/>
        </w:rPr>
        <w:t>显著，功能更加强大。</w:t>
      </w:r>
      <w:r>
        <w:t xml:space="preserve"> </w:t>
      </w:r>
    </w:p>
    <w:p>
      <w:pPr>
        <w:pStyle w:val="8"/>
        <w:numPr>
          <w:ilvl w:val="0"/>
          <w:numId w:val="4"/>
        </w:numPr>
        <w:tabs>
          <w:tab w:val="left" w:pos="2022"/>
        </w:tabs>
        <w:spacing w:before="0" w:after="0" w:line="357" w:lineRule="exact"/>
        <w:ind w:left="2022" w:right="0" w:hanging="281"/>
        <w:jc w:val="left"/>
        <w:rPr>
          <w:sz w:val="28"/>
        </w:rPr>
      </w:pPr>
      <w:r>
        <w:rPr>
          <w:sz w:val="28"/>
        </w:rPr>
        <w:t xml:space="preserve">虚拟现实引擎开发 </w:t>
      </w:r>
    </w:p>
    <w:p>
      <w:pPr>
        <w:pStyle w:val="3"/>
        <w:spacing w:before="10"/>
        <w:rPr>
          <w:sz w:val="20"/>
        </w:rPr>
      </w:pPr>
    </w:p>
    <w:p>
      <w:pPr>
        <w:pStyle w:val="3"/>
        <w:spacing w:line="417" w:lineRule="auto"/>
        <w:ind w:left="1181" w:right="792" w:firstLine="560"/>
        <w:jc w:val="both"/>
      </w:pPr>
      <w:r>
        <w:rPr>
          <w:spacing w:val="-1"/>
        </w:rPr>
        <w:t>虚拟现实技术(英文名称：</w:t>
      </w:r>
      <w:r>
        <w:rPr>
          <w:spacing w:val="-3"/>
        </w:rPr>
        <w:t>Virtual Reality</w:t>
      </w:r>
      <w:r>
        <w:rPr>
          <w:spacing w:val="-16"/>
        </w:rPr>
        <w:t xml:space="preserve">，缩写为 </w:t>
      </w:r>
      <w:r>
        <w:rPr>
          <w:spacing w:val="-5"/>
        </w:rPr>
        <w:t>VR)</w:t>
      </w:r>
      <w:r>
        <w:rPr>
          <w:spacing w:val="-25"/>
        </w:rPr>
        <w:t xml:space="preserve">，是 </w:t>
      </w:r>
      <w:r>
        <w:rPr>
          <w:spacing w:val="-7"/>
        </w:rPr>
        <w:t xml:space="preserve">20 </w:t>
      </w:r>
      <w:r>
        <w:rPr>
          <w:spacing w:val="-6"/>
        </w:rPr>
        <w:t>世纪发展起来的一项全新的实用技术。虚拟现实技术囊括计算机、电</w:t>
      </w:r>
      <w:r>
        <w:rPr>
          <w:spacing w:val="-11"/>
        </w:rPr>
        <w:t xml:space="preserve">子信息、仿真技术于一体，其基本实现方式是计算机模拟虚拟环境从而给人以环境沉浸感。 </w:t>
      </w:r>
    </w:p>
    <w:p>
      <w:pPr>
        <w:spacing w:after="0" w:line="417" w:lineRule="auto"/>
        <w:jc w:val="both"/>
        <w:sectPr>
          <w:pgSz w:w="11910" w:h="16840"/>
          <w:pgMar w:top="1540" w:right="1000" w:bottom="1440" w:left="620" w:header="0" w:footer="1171" w:gutter="0"/>
        </w:sectPr>
      </w:pPr>
    </w:p>
    <w:p>
      <w:pPr>
        <w:pStyle w:val="2"/>
        <w:spacing w:before="35"/>
      </w:pPr>
      <w:bookmarkStart w:id="10" w:name="_bookmark8"/>
      <w:bookmarkEnd w:id="10"/>
      <w:bookmarkStart w:id="11" w:name="七、教学进程总体安排"/>
      <w:bookmarkEnd w:id="11"/>
      <w:r>
        <w:t>七、教学进程总体安排</w:t>
      </w:r>
      <w:r>
        <w:rPr>
          <w:w w:val="99"/>
        </w:rPr>
        <w:t xml:space="preserve"> </w:t>
      </w:r>
    </w:p>
    <w:p>
      <w:pPr>
        <w:pStyle w:val="3"/>
        <w:rPr>
          <w:b/>
        </w:rPr>
      </w:pPr>
    </w:p>
    <w:p>
      <w:pPr>
        <w:pStyle w:val="3"/>
        <w:spacing w:before="8"/>
        <w:rPr>
          <w:b/>
          <w:sz w:val="23"/>
        </w:rPr>
      </w:pPr>
    </w:p>
    <w:p>
      <w:pPr>
        <w:pStyle w:val="3"/>
        <w:spacing w:before="1"/>
        <w:ind w:left="1181"/>
      </w:pPr>
      <w:r>
        <w:t>课程设置及教学进程表见附表 1、附表 2、附表 3</w:t>
      </w:r>
    </w:p>
    <w:p>
      <w:pPr>
        <w:pStyle w:val="3"/>
      </w:pPr>
    </w:p>
    <w:p>
      <w:pPr>
        <w:pStyle w:val="3"/>
        <w:spacing w:before="12"/>
        <w:rPr>
          <w:sz w:val="23"/>
        </w:rPr>
      </w:pPr>
    </w:p>
    <w:p>
      <w:pPr>
        <w:pStyle w:val="2"/>
      </w:pPr>
      <w:bookmarkStart w:id="12" w:name="八、实施保障"/>
      <w:bookmarkEnd w:id="12"/>
      <w:bookmarkStart w:id="13" w:name="_bookmark9"/>
      <w:bookmarkEnd w:id="13"/>
      <w:r>
        <w:t>八、实施保障</w:t>
      </w:r>
      <w:r>
        <w:rPr>
          <w:w w:val="99"/>
        </w:rPr>
        <w:t xml:space="preserve"> </w:t>
      </w:r>
    </w:p>
    <w:p>
      <w:pPr>
        <w:pStyle w:val="3"/>
        <w:rPr>
          <w:b/>
        </w:rPr>
      </w:pPr>
    </w:p>
    <w:p>
      <w:pPr>
        <w:pStyle w:val="3"/>
        <w:spacing w:before="4"/>
        <w:rPr>
          <w:b/>
          <w:sz w:val="23"/>
        </w:rPr>
      </w:pPr>
    </w:p>
    <w:p>
      <w:pPr>
        <w:pStyle w:val="2"/>
      </w:pPr>
      <w:bookmarkStart w:id="14" w:name="（一）师资队伍"/>
      <w:bookmarkEnd w:id="14"/>
      <w:bookmarkStart w:id="15" w:name="_bookmark10"/>
      <w:bookmarkEnd w:id="15"/>
      <w:r>
        <w:t>（一）师资队伍</w:t>
      </w:r>
      <w:r>
        <w:rPr>
          <w:w w:val="99"/>
        </w:rPr>
        <w:t xml:space="preserve"> </w:t>
      </w:r>
    </w:p>
    <w:p>
      <w:pPr>
        <w:pStyle w:val="3"/>
        <w:rPr>
          <w:b/>
          <w:sz w:val="41"/>
        </w:rPr>
      </w:pPr>
    </w:p>
    <w:p>
      <w:pPr>
        <w:pStyle w:val="3"/>
        <w:spacing w:before="1" w:line="417" w:lineRule="auto"/>
        <w:ind w:left="1181" w:right="652" w:firstLine="560"/>
      </w:pPr>
      <w:r>
        <w:rPr>
          <w:spacing w:val="-4"/>
        </w:rPr>
        <w:t>教学团队对提高教学质量和专业未来的发展起着重要的作用。高</w:t>
      </w:r>
      <w:r>
        <w:rPr>
          <w:spacing w:val="-11"/>
        </w:rPr>
        <w:t>等职业教育属于高等教育的范畴，它的师资队伍结构和质量要符合高</w:t>
      </w:r>
      <w:r>
        <w:rPr>
          <w:spacing w:val="-18"/>
        </w:rPr>
        <w:t xml:space="preserve">教的一般要求，同时对专任教师的实践经验也有明确的要求。近年来， </w:t>
      </w:r>
      <w:r>
        <w:rPr>
          <w:spacing w:val="-6"/>
        </w:rPr>
        <w:t xml:space="preserve">学院加大了教学团队的结构调整，积极引进高素质教师，使师资队伍数量与质量都有了较大的提高。 </w:t>
      </w:r>
    </w:p>
    <w:p>
      <w:pPr>
        <w:spacing w:before="0" w:line="358" w:lineRule="exact"/>
        <w:ind w:left="2626" w:right="0" w:firstLine="0"/>
        <w:jc w:val="left"/>
        <w:rPr>
          <w:b/>
          <w:sz w:val="28"/>
        </w:rPr>
      </w:pPr>
      <w:r>
        <w:rPr>
          <w:b/>
          <w:sz w:val="28"/>
        </w:rPr>
        <w:t xml:space="preserve">表 </w:t>
      </w:r>
      <w:r>
        <w:rPr>
          <w:b/>
          <w:color w:val="FF0000"/>
          <w:sz w:val="28"/>
        </w:rPr>
        <w:t>8-1</w:t>
      </w:r>
      <w:r>
        <w:rPr>
          <w:b/>
          <w:sz w:val="28"/>
        </w:rPr>
        <w:t xml:space="preserve"> 计算机应用技术专业主讲教师一览表</w:t>
      </w:r>
      <w:r>
        <w:rPr>
          <w:b/>
          <w:w w:val="99"/>
          <w:sz w:val="28"/>
        </w:rPr>
        <w:t xml:space="preserve"> </w:t>
      </w:r>
    </w:p>
    <w:p>
      <w:pPr>
        <w:pStyle w:val="3"/>
        <w:spacing w:before="3"/>
        <w:rPr>
          <w:b/>
          <w:sz w:val="10"/>
        </w:rPr>
      </w:pPr>
    </w:p>
    <w:tbl>
      <w:tblPr>
        <w:tblStyle w:val="6"/>
        <w:tblW w:w="9380" w:type="dxa"/>
        <w:tblInd w:w="6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166"/>
        <w:gridCol w:w="710"/>
        <w:gridCol w:w="1275"/>
        <w:gridCol w:w="1275"/>
        <w:gridCol w:w="1275"/>
        <w:gridCol w:w="1959"/>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16" w:type="dxa"/>
          </w:tcPr>
          <w:p>
            <w:pPr>
              <w:pStyle w:val="9"/>
              <w:spacing w:before="20"/>
              <w:ind w:left="231" w:right="112"/>
              <w:jc w:val="center"/>
              <w:rPr>
                <w:rFonts w:hint="eastAsia" w:ascii="宋体" w:eastAsia="宋体"/>
                <w:b/>
                <w:sz w:val="21"/>
              </w:rPr>
            </w:pPr>
            <w:r>
              <w:rPr>
                <w:rFonts w:hint="eastAsia" w:ascii="宋体" w:eastAsia="宋体"/>
                <w:b/>
                <w:sz w:val="21"/>
              </w:rPr>
              <w:t>序号</w:t>
            </w:r>
            <w:r>
              <w:rPr>
                <w:rFonts w:hint="eastAsia" w:ascii="宋体" w:eastAsia="宋体"/>
                <w:b/>
                <w:w w:val="99"/>
                <w:sz w:val="21"/>
              </w:rPr>
              <w:t xml:space="preserve"> </w:t>
            </w:r>
          </w:p>
        </w:tc>
        <w:tc>
          <w:tcPr>
            <w:tcW w:w="1166" w:type="dxa"/>
          </w:tcPr>
          <w:p>
            <w:pPr>
              <w:pStyle w:val="9"/>
              <w:spacing w:before="20"/>
              <w:ind w:left="192" w:right="79"/>
              <w:jc w:val="center"/>
              <w:rPr>
                <w:rFonts w:hint="eastAsia" w:ascii="宋体" w:eastAsia="宋体"/>
                <w:b/>
                <w:sz w:val="21"/>
              </w:rPr>
            </w:pPr>
            <w:r>
              <w:rPr>
                <w:rFonts w:hint="eastAsia" w:ascii="宋体" w:eastAsia="宋体"/>
                <w:b/>
                <w:sz w:val="21"/>
              </w:rPr>
              <w:t>教师姓名</w:t>
            </w:r>
            <w:r>
              <w:rPr>
                <w:rFonts w:hint="eastAsia" w:ascii="宋体" w:eastAsia="宋体"/>
                <w:b/>
                <w:w w:val="99"/>
                <w:sz w:val="21"/>
              </w:rPr>
              <w:t xml:space="preserve"> </w:t>
            </w:r>
          </w:p>
        </w:tc>
        <w:tc>
          <w:tcPr>
            <w:tcW w:w="710" w:type="dxa"/>
          </w:tcPr>
          <w:p>
            <w:pPr>
              <w:pStyle w:val="9"/>
              <w:spacing w:before="20"/>
              <w:ind w:left="175" w:right="62"/>
              <w:jc w:val="center"/>
              <w:rPr>
                <w:rFonts w:hint="eastAsia" w:ascii="宋体" w:eastAsia="宋体"/>
                <w:b/>
                <w:sz w:val="21"/>
              </w:rPr>
            </w:pPr>
            <w:r>
              <w:rPr>
                <w:rFonts w:hint="eastAsia" w:ascii="宋体" w:eastAsia="宋体"/>
                <w:b/>
                <w:sz w:val="21"/>
              </w:rPr>
              <w:t>性别</w:t>
            </w:r>
            <w:r>
              <w:rPr>
                <w:rFonts w:hint="eastAsia" w:ascii="宋体" w:eastAsia="宋体"/>
                <w:b/>
                <w:w w:val="99"/>
                <w:sz w:val="21"/>
              </w:rPr>
              <w:t xml:space="preserve"> </w:t>
            </w:r>
          </w:p>
        </w:tc>
        <w:tc>
          <w:tcPr>
            <w:tcW w:w="1275" w:type="dxa"/>
          </w:tcPr>
          <w:p>
            <w:pPr>
              <w:pStyle w:val="9"/>
              <w:spacing w:before="20"/>
              <w:ind w:right="98"/>
              <w:jc w:val="right"/>
              <w:rPr>
                <w:rFonts w:hint="eastAsia" w:ascii="宋体" w:eastAsia="宋体"/>
                <w:b/>
                <w:sz w:val="21"/>
              </w:rPr>
            </w:pPr>
            <w:r>
              <w:rPr>
                <w:rFonts w:hint="eastAsia" w:ascii="宋体" w:eastAsia="宋体"/>
                <w:b/>
                <w:w w:val="95"/>
                <w:sz w:val="21"/>
              </w:rPr>
              <w:t>出生年月</w:t>
            </w:r>
            <w:r>
              <w:rPr>
                <w:rFonts w:hint="eastAsia" w:ascii="宋体" w:eastAsia="宋体"/>
                <w:b/>
                <w:w w:val="99"/>
                <w:sz w:val="21"/>
              </w:rPr>
              <w:t xml:space="preserve"> </w:t>
            </w:r>
          </w:p>
        </w:tc>
        <w:tc>
          <w:tcPr>
            <w:tcW w:w="1275" w:type="dxa"/>
          </w:tcPr>
          <w:p>
            <w:pPr>
              <w:pStyle w:val="9"/>
              <w:spacing w:before="20"/>
              <w:ind w:left="137" w:right="22"/>
              <w:jc w:val="center"/>
              <w:rPr>
                <w:rFonts w:hint="eastAsia" w:ascii="宋体" w:eastAsia="宋体"/>
                <w:b/>
                <w:sz w:val="21"/>
              </w:rPr>
            </w:pPr>
            <w:r>
              <w:rPr>
                <w:rFonts w:hint="eastAsia" w:ascii="宋体" w:eastAsia="宋体"/>
                <w:b/>
                <w:sz w:val="21"/>
              </w:rPr>
              <w:t>学历学位</w:t>
            </w:r>
            <w:r>
              <w:rPr>
                <w:rFonts w:hint="eastAsia" w:ascii="宋体" w:eastAsia="宋体"/>
                <w:b/>
                <w:w w:val="99"/>
                <w:sz w:val="21"/>
              </w:rPr>
              <w:t xml:space="preserve"> </w:t>
            </w:r>
          </w:p>
        </w:tc>
        <w:tc>
          <w:tcPr>
            <w:tcW w:w="1275" w:type="dxa"/>
          </w:tcPr>
          <w:p>
            <w:pPr>
              <w:pStyle w:val="9"/>
              <w:spacing w:before="20"/>
              <w:ind w:left="138" w:right="22"/>
              <w:jc w:val="center"/>
              <w:rPr>
                <w:rFonts w:hint="eastAsia" w:ascii="宋体" w:eastAsia="宋体"/>
                <w:b/>
                <w:sz w:val="21"/>
              </w:rPr>
            </w:pPr>
            <w:r>
              <w:rPr>
                <w:rFonts w:hint="eastAsia" w:ascii="宋体" w:eastAsia="宋体"/>
                <w:b/>
                <w:sz w:val="21"/>
              </w:rPr>
              <w:t>高级职称</w:t>
            </w:r>
            <w:r>
              <w:rPr>
                <w:rFonts w:hint="eastAsia" w:ascii="宋体" w:eastAsia="宋体"/>
                <w:b/>
                <w:w w:val="99"/>
                <w:sz w:val="21"/>
              </w:rPr>
              <w:t xml:space="preserve"> </w:t>
            </w:r>
          </w:p>
        </w:tc>
        <w:tc>
          <w:tcPr>
            <w:tcW w:w="1959" w:type="dxa"/>
          </w:tcPr>
          <w:p>
            <w:pPr>
              <w:pStyle w:val="9"/>
              <w:spacing w:before="20"/>
              <w:ind w:left="278" w:right="155"/>
              <w:jc w:val="center"/>
              <w:rPr>
                <w:rFonts w:hint="eastAsia" w:ascii="宋体" w:eastAsia="宋体"/>
                <w:b/>
                <w:sz w:val="21"/>
              </w:rPr>
            </w:pPr>
            <w:r>
              <w:rPr>
                <w:rFonts w:hint="eastAsia" w:ascii="宋体" w:eastAsia="宋体"/>
                <w:b/>
                <w:sz w:val="21"/>
              </w:rPr>
              <w:t>研究方向</w:t>
            </w:r>
            <w:r>
              <w:rPr>
                <w:rFonts w:hint="eastAsia" w:ascii="宋体" w:eastAsia="宋体"/>
                <w:b/>
                <w:w w:val="99"/>
                <w:sz w:val="21"/>
              </w:rPr>
              <w:t xml:space="preserve"> </w:t>
            </w:r>
          </w:p>
        </w:tc>
        <w:tc>
          <w:tcPr>
            <w:tcW w:w="904" w:type="dxa"/>
          </w:tcPr>
          <w:p>
            <w:pPr>
              <w:pStyle w:val="9"/>
              <w:spacing w:before="20"/>
              <w:ind w:left="279" w:right="153"/>
              <w:jc w:val="center"/>
              <w:rPr>
                <w:rFonts w:hint="eastAsia" w:ascii="宋体" w:eastAsia="宋体"/>
                <w:b/>
                <w:sz w:val="21"/>
              </w:rPr>
            </w:pPr>
            <w:r>
              <w:rPr>
                <w:rFonts w:hint="eastAsia" w:ascii="宋体" w:eastAsia="宋体"/>
                <w:b/>
                <w:sz w:val="21"/>
              </w:rPr>
              <w:t>双师</w:t>
            </w:r>
            <w:r>
              <w:rPr>
                <w:rFonts w:hint="eastAsia" w:ascii="宋体" w:eastAsia="宋体"/>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816" w:type="dxa"/>
          </w:tcPr>
          <w:p>
            <w:pPr>
              <w:pStyle w:val="9"/>
              <w:spacing w:before="20"/>
              <w:ind w:left="226" w:right="112"/>
              <w:jc w:val="center"/>
              <w:rPr>
                <w:rFonts w:ascii="宋体"/>
                <w:sz w:val="21"/>
              </w:rPr>
            </w:pPr>
            <w:r>
              <w:rPr>
                <w:rFonts w:ascii="宋体"/>
                <w:sz w:val="21"/>
              </w:rPr>
              <w:t xml:space="preserve">1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1969.11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副教授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音视频编辑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16" w:type="dxa"/>
          </w:tcPr>
          <w:p>
            <w:pPr>
              <w:pStyle w:val="9"/>
              <w:spacing w:before="20"/>
              <w:ind w:left="226" w:right="112"/>
              <w:jc w:val="center"/>
              <w:rPr>
                <w:rFonts w:ascii="宋体"/>
                <w:sz w:val="21"/>
              </w:rPr>
            </w:pPr>
            <w:r>
              <w:rPr>
                <w:rFonts w:ascii="宋体"/>
                <w:sz w:val="21"/>
              </w:rPr>
              <w:t xml:space="preserve">2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男 </w:t>
            </w:r>
          </w:p>
        </w:tc>
        <w:tc>
          <w:tcPr>
            <w:tcW w:w="1275" w:type="dxa"/>
          </w:tcPr>
          <w:p>
            <w:pPr>
              <w:pStyle w:val="9"/>
              <w:spacing w:before="20"/>
              <w:ind w:right="153"/>
              <w:jc w:val="right"/>
              <w:rPr>
                <w:rFonts w:ascii="宋体"/>
                <w:sz w:val="21"/>
              </w:rPr>
            </w:pPr>
            <w:r>
              <w:rPr>
                <w:rFonts w:ascii="宋体"/>
                <w:sz w:val="21"/>
              </w:rPr>
              <w:t xml:space="preserve">1975.05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副教授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三维设计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816" w:type="dxa"/>
          </w:tcPr>
          <w:p>
            <w:pPr>
              <w:pStyle w:val="9"/>
              <w:spacing w:before="20"/>
              <w:ind w:left="226" w:right="112"/>
              <w:jc w:val="center"/>
              <w:rPr>
                <w:rFonts w:ascii="宋体"/>
                <w:sz w:val="21"/>
              </w:rPr>
            </w:pPr>
            <w:r>
              <w:rPr>
                <w:rFonts w:ascii="宋体"/>
                <w:sz w:val="21"/>
              </w:rPr>
              <w:t xml:space="preserve">3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1965.12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教授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效果图表现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16" w:type="dxa"/>
          </w:tcPr>
          <w:p>
            <w:pPr>
              <w:pStyle w:val="9"/>
              <w:spacing w:before="20"/>
              <w:ind w:left="226" w:right="112"/>
              <w:jc w:val="center"/>
              <w:rPr>
                <w:rFonts w:ascii="宋体"/>
                <w:sz w:val="21"/>
              </w:rPr>
            </w:pPr>
            <w:r>
              <w:rPr>
                <w:rFonts w:ascii="宋体"/>
                <w:sz w:val="21"/>
              </w:rPr>
              <w:t xml:space="preserve">4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男 </w:t>
            </w:r>
          </w:p>
        </w:tc>
        <w:tc>
          <w:tcPr>
            <w:tcW w:w="1275" w:type="dxa"/>
          </w:tcPr>
          <w:p>
            <w:pPr>
              <w:pStyle w:val="9"/>
              <w:spacing w:before="20"/>
              <w:ind w:right="153"/>
              <w:jc w:val="right"/>
              <w:rPr>
                <w:rFonts w:ascii="宋体"/>
                <w:sz w:val="21"/>
              </w:rPr>
            </w:pPr>
            <w:r>
              <w:rPr>
                <w:rFonts w:ascii="宋体"/>
                <w:sz w:val="21"/>
              </w:rPr>
              <w:t xml:space="preserve">1964.05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副教授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计算机系统维护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16" w:type="dxa"/>
          </w:tcPr>
          <w:p>
            <w:pPr>
              <w:pStyle w:val="9"/>
              <w:spacing w:before="20"/>
              <w:ind w:left="226" w:right="112"/>
              <w:jc w:val="center"/>
              <w:rPr>
                <w:rFonts w:ascii="宋体"/>
                <w:sz w:val="21"/>
              </w:rPr>
            </w:pPr>
            <w:r>
              <w:rPr>
                <w:rFonts w:ascii="宋体"/>
                <w:sz w:val="21"/>
              </w:rPr>
              <w:t xml:space="preserve">5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男 </w:t>
            </w:r>
          </w:p>
        </w:tc>
        <w:tc>
          <w:tcPr>
            <w:tcW w:w="1275" w:type="dxa"/>
          </w:tcPr>
          <w:p>
            <w:pPr>
              <w:pStyle w:val="9"/>
              <w:spacing w:before="20"/>
              <w:ind w:right="153"/>
              <w:jc w:val="right"/>
              <w:rPr>
                <w:rFonts w:ascii="宋体"/>
                <w:sz w:val="21"/>
              </w:rPr>
            </w:pPr>
            <w:r>
              <w:rPr>
                <w:rFonts w:ascii="宋体"/>
                <w:sz w:val="21"/>
              </w:rPr>
              <w:t xml:space="preserve">1979.11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副教授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网络与监控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816" w:type="dxa"/>
          </w:tcPr>
          <w:p>
            <w:pPr>
              <w:pStyle w:val="9"/>
              <w:spacing w:before="20"/>
              <w:ind w:left="226" w:right="112"/>
              <w:jc w:val="center"/>
              <w:rPr>
                <w:rFonts w:ascii="宋体"/>
                <w:sz w:val="21"/>
              </w:rPr>
            </w:pPr>
            <w:r>
              <w:rPr>
                <w:rFonts w:ascii="宋体"/>
                <w:sz w:val="21"/>
              </w:rPr>
              <w:t xml:space="preserve">6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男 </w:t>
            </w:r>
          </w:p>
        </w:tc>
        <w:tc>
          <w:tcPr>
            <w:tcW w:w="1275" w:type="dxa"/>
          </w:tcPr>
          <w:p>
            <w:pPr>
              <w:pStyle w:val="9"/>
              <w:spacing w:before="20"/>
              <w:ind w:right="153"/>
              <w:jc w:val="right"/>
              <w:rPr>
                <w:rFonts w:ascii="宋体"/>
                <w:sz w:val="21"/>
              </w:rPr>
            </w:pPr>
            <w:r>
              <w:rPr>
                <w:rFonts w:ascii="宋体"/>
                <w:sz w:val="21"/>
              </w:rPr>
              <w:t xml:space="preserve">1973.03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讲师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网络与监控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16" w:type="dxa"/>
          </w:tcPr>
          <w:p>
            <w:pPr>
              <w:pStyle w:val="9"/>
              <w:spacing w:before="20"/>
              <w:ind w:left="226" w:right="112"/>
              <w:jc w:val="center"/>
              <w:rPr>
                <w:rFonts w:ascii="宋体"/>
                <w:sz w:val="21"/>
              </w:rPr>
            </w:pPr>
            <w:r>
              <w:rPr>
                <w:rFonts w:ascii="宋体"/>
                <w:sz w:val="21"/>
              </w:rPr>
              <w:t xml:space="preserve">7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1975.10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副教授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办公自动化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816" w:type="dxa"/>
          </w:tcPr>
          <w:p>
            <w:pPr>
              <w:pStyle w:val="9"/>
              <w:spacing w:before="20"/>
              <w:ind w:left="226" w:right="112"/>
              <w:jc w:val="center"/>
              <w:rPr>
                <w:rFonts w:ascii="宋体"/>
                <w:sz w:val="21"/>
              </w:rPr>
            </w:pPr>
            <w:r>
              <w:rPr>
                <w:rFonts w:ascii="宋体"/>
                <w:sz w:val="21"/>
              </w:rPr>
              <w:t xml:space="preserve">8 </w:t>
            </w:r>
          </w:p>
        </w:tc>
        <w:tc>
          <w:tcPr>
            <w:tcW w:w="1166" w:type="dxa"/>
          </w:tcPr>
          <w:p>
            <w:pPr>
              <w:pStyle w:val="9"/>
              <w:spacing w:before="20"/>
              <w:ind w:left="187" w:right="79"/>
              <w:jc w:val="center"/>
              <w:rPr>
                <w:rFonts w:hint="eastAsia" w:ascii="宋体" w:eastAsia="宋体"/>
                <w:sz w:val="21"/>
              </w:rPr>
            </w:pP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1977.11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副教授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效果图表现 </w:t>
            </w:r>
          </w:p>
        </w:tc>
        <w:tc>
          <w:tcPr>
            <w:tcW w:w="904" w:type="dxa"/>
          </w:tcPr>
          <w:p>
            <w:pPr>
              <w:pStyle w:val="9"/>
              <w:spacing w:before="20"/>
              <w:ind w:left="279" w:right="153"/>
              <w:jc w:val="center"/>
              <w:rPr>
                <w:rFonts w:hint="eastAsia" w:ascii="宋体" w:eastAsia="宋体"/>
                <w:b/>
                <w:sz w:val="21"/>
              </w:rPr>
            </w:pPr>
            <w:r>
              <w:rPr>
                <w:rFonts w:hint="eastAsia" w:ascii="宋体" w:eastAsia="宋体"/>
                <w:sz w:val="21"/>
              </w:rPr>
              <w:t>是</w:t>
            </w:r>
            <w:r>
              <w:rPr>
                <w:rFonts w:hint="eastAsia" w:ascii="宋体" w:eastAsia="宋体"/>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16" w:type="dxa"/>
          </w:tcPr>
          <w:p>
            <w:pPr>
              <w:pStyle w:val="9"/>
              <w:spacing w:before="20"/>
              <w:ind w:left="226" w:right="112"/>
              <w:jc w:val="center"/>
              <w:rPr>
                <w:rFonts w:ascii="宋体"/>
                <w:sz w:val="21"/>
              </w:rPr>
            </w:pPr>
            <w:r>
              <w:rPr>
                <w:rFonts w:ascii="宋体"/>
                <w:sz w:val="21"/>
              </w:rPr>
              <w:t xml:space="preserve">9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1983.10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讲师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音视频编辑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16" w:type="dxa"/>
          </w:tcPr>
          <w:p>
            <w:pPr>
              <w:pStyle w:val="9"/>
              <w:spacing w:before="20"/>
              <w:ind w:left="231" w:right="112"/>
              <w:jc w:val="center"/>
              <w:rPr>
                <w:rFonts w:ascii="宋体"/>
                <w:sz w:val="21"/>
              </w:rPr>
            </w:pPr>
            <w:r>
              <w:rPr>
                <w:rFonts w:ascii="宋体"/>
                <w:sz w:val="21"/>
              </w:rPr>
              <w:t xml:space="preserve">10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1983.10 </w:t>
            </w:r>
          </w:p>
        </w:tc>
        <w:tc>
          <w:tcPr>
            <w:tcW w:w="1275" w:type="dxa"/>
          </w:tcPr>
          <w:p>
            <w:pPr>
              <w:pStyle w:val="9"/>
              <w:spacing w:before="20"/>
              <w:ind w:left="152" w:right="22"/>
              <w:jc w:val="center"/>
              <w:rPr>
                <w:rFonts w:hint="eastAsia" w:ascii="宋体" w:eastAsia="宋体"/>
                <w:sz w:val="21"/>
              </w:rPr>
            </w:pPr>
            <w:r>
              <w:rPr>
                <w:rFonts w:hint="eastAsia" w:ascii="宋体" w:eastAsia="宋体"/>
                <w:sz w:val="21"/>
              </w:rPr>
              <w:t xml:space="preserve">研究生硕士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讲师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应用程序开发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816" w:type="dxa"/>
          </w:tcPr>
          <w:p>
            <w:pPr>
              <w:pStyle w:val="9"/>
              <w:spacing w:before="20"/>
              <w:ind w:left="231" w:right="112"/>
              <w:jc w:val="center"/>
              <w:rPr>
                <w:rFonts w:ascii="宋体"/>
                <w:sz w:val="21"/>
              </w:rPr>
            </w:pPr>
            <w:r>
              <w:rPr>
                <w:rFonts w:ascii="宋体"/>
                <w:sz w:val="21"/>
              </w:rPr>
              <w:t xml:space="preserve">11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男 </w:t>
            </w:r>
          </w:p>
        </w:tc>
        <w:tc>
          <w:tcPr>
            <w:tcW w:w="1275" w:type="dxa"/>
          </w:tcPr>
          <w:p>
            <w:pPr>
              <w:pStyle w:val="9"/>
              <w:spacing w:before="20"/>
              <w:ind w:right="153"/>
              <w:jc w:val="right"/>
              <w:rPr>
                <w:rFonts w:ascii="宋体"/>
                <w:sz w:val="21"/>
              </w:rPr>
            </w:pPr>
            <w:r>
              <w:rPr>
                <w:rFonts w:ascii="宋体"/>
                <w:sz w:val="21"/>
              </w:rPr>
              <w:t xml:space="preserve">1986.04 </w:t>
            </w:r>
          </w:p>
        </w:tc>
        <w:tc>
          <w:tcPr>
            <w:tcW w:w="1275" w:type="dxa"/>
          </w:tcPr>
          <w:p>
            <w:pPr>
              <w:pStyle w:val="9"/>
              <w:spacing w:before="20"/>
              <w:ind w:left="152" w:right="22"/>
              <w:jc w:val="center"/>
              <w:rPr>
                <w:rFonts w:hint="eastAsia" w:ascii="宋体" w:eastAsia="宋体"/>
                <w:sz w:val="21"/>
              </w:rPr>
            </w:pPr>
            <w:r>
              <w:rPr>
                <w:rFonts w:hint="eastAsia" w:ascii="宋体" w:eastAsia="宋体"/>
                <w:sz w:val="21"/>
              </w:rPr>
              <w:t xml:space="preserve">研究生硕士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讲师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网络维护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16" w:type="dxa"/>
          </w:tcPr>
          <w:p>
            <w:pPr>
              <w:pStyle w:val="9"/>
              <w:spacing w:before="20"/>
              <w:ind w:left="231" w:right="112"/>
              <w:jc w:val="center"/>
              <w:rPr>
                <w:rFonts w:ascii="宋体"/>
                <w:sz w:val="21"/>
              </w:rPr>
            </w:pPr>
            <w:r>
              <w:rPr>
                <w:rFonts w:ascii="宋体"/>
                <w:sz w:val="21"/>
              </w:rPr>
              <w:t xml:space="preserve">12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1983.04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讲师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动画设计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16" w:type="dxa"/>
          </w:tcPr>
          <w:p>
            <w:pPr>
              <w:pStyle w:val="9"/>
              <w:spacing w:before="20"/>
              <w:ind w:left="231" w:right="112"/>
              <w:jc w:val="center"/>
              <w:rPr>
                <w:rFonts w:ascii="宋体"/>
                <w:sz w:val="21"/>
              </w:rPr>
            </w:pPr>
            <w:r>
              <w:rPr>
                <w:rFonts w:ascii="宋体"/>
                <w:b/>
                <w:sz w:val="21"/>
              </w:rPr>
              <w:t>13</w:t>
            </w:r>
            <w:r>
              <w:rPr>
                <w:rFonts w:ascii="宋体"/>
                <w:sz w:val="21"/>
              </w:rPr>
              <w:t xml:space="preserve">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男 </w:t>
            </w:r>
          </w:p>
        </w:tc>
        <w:tc>
          <w:tcPr>
            <w:tcW w:w="1275" w:type="dxa"/>
          </w:tcPr>
          <w:p>
            <w:pPr>
              <w:pStyle w:val="9"/>
              <w:spacing w:before="20"/>
              <w:ind w:right="153"/>
              <w:jc w:val="right"/>
              <w:rPr>
                <w:rFonts w:ascii="宋体"/>
                <w:sz w:val="21"/>
              </w:rPr>
            </w:pPr>
            <w:r>
              <w:rPr>
                <w:rFonts w:ascii="宋体"/>
                <w:sz w:val="21"/>
              </w:rPr>
              <w:t xml:space="preserve">1982.11 </w:t>
            </w:r>
          </w:p>
        </w:tc>
        <w:tc>
          <w:tcPr>
            <w:tcW w:w="1275" w:type="dxa"/>
          </w:tcPr>
          <w:p>
            <w:pPr>
              <w:pStyle w:val="9"/>
              <w:spacing w:before="20"/>
              <w:ind w:left="152" w:right="22"/>
              <w:jc w:val="center"/>
              <w:rPr>
                <w:rFonts w:hint="eastAsia" w:ascii="宋体" w:eastAsia="宋体"/>
                <w:sz w:val="21"/>
              </w:rPr>
            </w:pPr>
            <w:r>
              <w:rPr>
                <w:rFonts w:hint="eastAsia" w:ascii="宋体" w:eastAsia="宋体"/>
                <w:sz w:val="21"/>
              </w:rPr>
              <w:t xml:space="preserve">研究生硕士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讲师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企业网络建设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816" w:type="dxa"/>
          </w:tcPr>
          <w:p>
            <w:pPr>
              <w:pStyle w:val="9"/>
              <w:spacing w:before="20"/>
              <w:ind w:left="231" w:right="112"/>
              <w:jc w:val="center"/>
              <w:rPr>
                <w:rFonts w:ascii="宋体"/>
                <w:b/>
                <w:sz w:val="21"/>
              </w:rPr>
            </w:pPr>
            <w:r>
              <w:rPr>
                <w:rFonts w:ascii="宋体"/>
                <w:sz w:val="21"/>
              </w:rPr>
              <w:t>14</w:t>
            </w:r>
            <w:r>
              <w:rPr>
                <w:rFonts w:ascii="宋体"/>
                <w:b/>
                <w:w w:val="99"/>
                <w:sz w:val="21"/>
              </w:rPr>
              <w:t xml:space="preserve">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男 </w:t>
            </w:r>
          </w:p>
        </w:tc>
        <w:tc>
          <w:tcPr>
            <w:tcW w:w="1275" w:type="dxa"/>
          </w:tcPr>
          <w:p>
            <w:pPr>
              <w:pStyle w:val="9"/>
              <w:spacing w:before="20"/>
              <w:ind w:right="153"/>
              <w:jc w:val="right"/>
              <w:rPr>
                <w:rFonts w:ascii="宋体"/>
                <w:sz w:val="21"/>
              </w:rPr>
            </w:pPr>
            <w:r>
              <w:rPr>
                <w:rFonts w:ascii="宋体"/>
                <w:sz w:val="21"/>
              </w:rPr>
              <w:t xml:space="preserve">1987.12 </w:t>
            </w:r>
          </w:p>
        </w:tc>
        <w:tc>
          <w:tcPr>
            <w:tcW w:w="1275" w:type="dxa"/>
          </w:tcPr>
          <w:p>
            <w:pPr>
              <w:pStyle w:val="9"/>
              <w:spacing w:before="20"/>
              <w:ind w:left="152" w:right="22"/>
              <w:jc w:val="center"/>
              <w:rPr>
                <w:rFonts w:hint="eastAsia" w:ascii="宋体" w:eastAsia="宋体"/>
                <w:sz w:val="21"/>
              </w:rPr>
            </w:pPr>
            <w:r>
              <w:rPr>
                <w:rFonts w:hint="eastAsia" w:ascii="宋体" w:eastAsia="宋体"/>
                <w:sz w:val="21"/>
              </w:rPr>
              <w:t xml:space="preserve">研究生硕士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讲师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应用程序开发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16" w:type="dxa"/>
          </w:tcPr>
          <w:p>
            <w:pPr>
              <w:pStyle w:val="9"/>
              <w:spacing w:before="20"/>
              <w:ind w:left="231" w:right="112"/>
              <w:jc w:val="center"/>
              <w:rPr>
                <w:rFonts w:ascii="宋体"/>
                <w:sz w:val="21"/>
              </w:rPr>
            </w:pPr>
            <w:r>
              <w:rPr>
                <w:rFonts w:ascii="宋体"/>
                <w:sz w:val="21"/>
              </w:rPr>
              <w:t xml:space="preserve">15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1983.02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讲师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平面设计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816" w:type="dxa"/>
          </w:tcPr>
          <w:p>
            <w:pPr>
              <w:pStyle w:val="9"/>
              <w:spacing w:before="20"/>
              <w:ind w:left="231" w:right="112"/>
              <w:jc w:val="center"/>
              <w:rPr>
                <w:rFonts w:ascii="宋体"/>
                <w:sz w:val="21"/>
              </w:rPr>
            </w:pPr>
            <w:r>
              <w:rPr>
                <w:rFonts w:ascii="宋体"/>
                <w:sz w:val="21"/>
              </w:rPr>
              <w:t xml:space="preserve">16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1987.04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讲师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音视频编辑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16" w:type="dxa"/>
          </w:tcPr>
          <w:p>
            <w:pPr>
              <w:pStyle w:val="9"/>
              <w:spacing w:before="20"/>
              <w:ind w:left="231" w:right="112"/>
              <w:jc w:val="center"/>
              <w:rPr>
                <w:rFonts w:ascii="宋体"/>
                <w:sz w:val="21"/>
              </w:rPr>
            </w:pPr>
            <w:r>
              <w:rPr>
                <w:rFonts w:ascii="宋体"/>
                <w:sz w:val="21"/>
              </w:rPr>
              <w:t xml:space="preserve">17 </w:t>
            </w:r>
          </w:p>
        </w:tc>
        <w:tc>
          <w:tcPr>
            <w:tcW w:w="1166" w:type="dxa"/>
          </w:tcPr>
          <w:p>
            <w:pPr>
              <w:pStyle w:val="9"/>
              <w:spacing w:before="20"/>
              <w:ind w:left="187" w:right="79"/>
              <w:jc w:val="center"/>
              <w:rPr>
                <w:rFonts w:hint="eastAsia" w:ascii="宋体" w:eastAsia="宋体"/>
                <w:sz w:val="21"/>
              </w:rPr>
            </w:pPr>
            <w:r>
              <w:rPr>
                <w:rFonts w:hint="eastAsia" w:ascii="宋体" w:eastAsia="宋体"/>
                <w:sz w:val="21"/>
              </w:rPr>
              <w:t xml:space="preserve"> </w:t>
            </w:r>
          </w:p>
        </w:tc>
        <w:tc>
          <w:tcPr>
            <w:tcW w:w="710" w:type="dxa"/>
          </w:tcPr>
          <w:p>
            <w:pPr>
              <w:pStyle w:val="9"/>
              <w:spacing w:before="20"/>
              <w:ind w:left="175" w:right="62"/>
              <w:jc w:val="center"/>
              <w:rPr>
                <w:rFonts w:hint="eastAsia" w:ascii="宋体" w:eastAsia="宋体"/>
                <w:sz w:val="21"/>
              </w:rPr>
            </w:pPr>
            <w:r>
              <w:rPr>
                <w:rFonts w:hint="eastAsia" w:ascii="宋体" w:eastAsia="宋体"/>
                <w:sz w:val="21"/>
              </w:rPr>
              <w:t xml:space="preserve">女 </w:t>
            </w:r>
          </w:p>
        </w:tc>
        <w:tc>
          <w:tcPr>
            <w:tcW w:w="1275" w:type="dxa"/>
          </w:tcPr>
          <w:p>
            <w:pPr>
              <w:pStyle w:val="9"/>
              <w:spacing w:before="20"/>
              <w:ind w:right="153"/>
              <w:jc w:val="right"/>
              <w:rPr>
                <w:rFonts w:ascii="宋体"/>
                <w:sz w:val="21"/>
              </w:rPr>
            </w:pPr>
            <w:r>
              <w:rPr>
                <w:rFonts w:ascii="宋体"/>
                <w:sz w:val="21"/>
              </w:rPr>
              <w:t xml:space="preserve">1982.05 </w:t>
            </w:r>
          </w:p>
        </w:tc>
        <w:tc>
          <w:tcPr>
            <w:tcW w:w="1275" w:type="dxa"/>
          </w:tcPr>
          <w:p>
            <w:pPr>
              <w:pStyle w:val="9"/>
              <w:spacing w:before="20"/>
              <w:ind w:left="142" w:right="22"/>
              <w:jc w:val="center"/>
              <w:rPr>
                <w:rFonts w:hint="eastAsia" w:ascii="宋体" w:eastAsia="宋体"/>
                <w:sz w:val="21"/>
              </w:rPr>
            </w:pPr>
            <w:r>
              <w:rPr>
                <w:rFonts w:hint="eastAsia" w:ascii="宋体" w:eastAsia="宋体"/>
                <w:sz w:val="21"/>
              </w:rPr>
              <w:t xml:space="preserve">本科硕士 </w:t>
            </w:r>
          </w:p>
        </w:tc>
        <w:tc>
          <w:tcPr>
            <w:tcW w:w="1275" w:type="dxa"/>
          </w:tcPr>
          <w:p>
            <w:pPr>
              <w:pStyle w:val="9"/>
              <w:spacing w:before="20"/>
              <w:ind w:left="143" w:right="22"/>
              <w:jc w:val="center"/>
              <w:rPr>
                <w:rFonts w:hint="eastAsia" w:ascii="宋体" w:eastAsia="宋体"/>
                <w:sz w:val="21"/>
              </w:rPr>
            </w:pPr>
            <w:r>
              <w:rPr>
                <w:rFonts w:hint="eastAsia" w:ascii="宋体" w:eastAsia="宋体"/>
                <w:sz w:val="21"/>
              </w:rPr>
              <w:t xml:space="preserve">助讲 </w:t>
            </w:r>
          </w:p>
        </w:tc>
        <w:tc>
          <w:tcPr>
            <w:tcW w:w="1959" w:type="dxa"/>
          </w:tcPr>
          <w:p>
            <w:pPr>
              <w:pStyle w:val="9"/>
              <w:spacing w:before="20"/>
              <w:ind w:left="278" w:right="160"/>
              <w:jc w:val="center"/>
              <w:rPr>
                <w:rFonts w:hint="eastAsia" w:ascii="宋体" w:eastAsia="宋体"/>
                <w:sz w:val="21"/>
              </w:rPr>
            </w:pPr>
            <w:r>
              <w:rPr>
                <w:rFonts w:hint="eastAsia" w:ascii="宋体" w:eastAsia="宋体"/>
                <w:sz w:val="21"/>
              </w:rPr>
              <w:t xml:space="preserve">平面设计 </w:t>
            </w:r>
          </w:p>
        </w:tc>
        <w:tc>
          <w:tcPr>
            <w:tcW w:w="904" w:type="dxa"/>
          </w:tcPr>
          <w:p>
            <w:pPr>
              <w:pStyle w:val="9"/>
              <w:spacing w:before="20"/>
              <w:ind w:left="279" w:right="153"/>
              <w:jc w:val="center"/>
              <w:rPr>
                <w:rFonts w:hint="eastAsia" w:ascii="宋体" w:eastAsia="宋体"/>
                <w:sz w:val="21"/>
              </w:rPr>
            </w:pPr>
            <w:r>
              <w:rPr>
                <w:rFonts w:hint="eastAsia" w:ascii="宋体" w:eastAsia="宋体"/>
                <w:sz w:val="21"/>
              </w:rPr>
              <w:t xml:space="preserve">否 </w:t>
            </w:r>
          </w:p>
        </w:tc>
      </w:tr>
    </w:tbl>
    <w:p>
      <w:pPr>
        <w:spacing w:after="0"/>
        <w:jc w:val="center"/>
        <w:rPr>
          <w:rFonts w:hint="eastAsia" w:ascii="宋体" w:eastAsia="宋体"/>
          <w:sz w:val="21"/>
        </w:rPr>
        <w:sectPr>
          <w:pgSz w:w="11910" w:h="16840"/>
          <w:pgMar w:top="1600" w:right="1000" w:bottom="1440" w:left="620" w:header="0" w:footer="1171" w:gutter="0"/>
        </w:sectPr>
      </w:pPr>
    </w:p>
    <w:p>
      <w:pPr>
        <w:pStyle w:val="3"/>
        <w:spacing w:before="35" w:line="417" w:lineRule="auto"/>
        <w:ind w:left="1181" w:right="795"/>
        <w:jc w:val="both"/>
      </w:pPr>
      <w:r>
        <w:rPr>
          <w:spacing w:val="-12"/>
        </w:rPr>
        <w:t xml:space="preserve">教师中教授 </w:t>
      </w:r>
      <w:r>
        <w:t>1</w:t>
      </w:r>
      <w:r>
        <w:rPr>
          <w:spacing w:val="-73"/>
        </w:rPr>
        <w:t xml:space="preserve"> 人</w:t>
      </w:r>
      <w:r>
        <w:t>（6%</w:t>
      </w:r>
      <w:r>
        <w:rPr>
          <w:spacing w:val="-140"/>
        </w:rPr>
        <w:t>）</w:t>
      </w:r>
      <w:r>
        <w:rPr>
          <w:spacing w:val="-25"/>
        </w:rPr>
        <w:t xml:space="preserve">；副高职称 </w:t>
      </w:r>
      <w:r>
        <w:t>5</w:t>
      </w:r>
      <w:r>
        <w:rPr>
          <w:spacing w:val="-73"/>
        </w:rPr>
        <w:t xml:space="preserve"> 人</w:t>
      </w:r>
      <w:r>
        <w:t>（29%</w:t>
      </w:r>
      <w:r>
        <w:rPr>
          <w:spacing w:val="-140"/>
        </w:rPr>
        <w:t>）</w:t>
      </w:r>
      <w:r>
        <w:rPr>
          <w:spacing w:val="-25"/>
        </w:rPr>
        <w:t xml:space="preserve">；中级职称 </w:t>
      </w:r>
      <w:r>
        <w:t>10</w:t>
      </w:r>
      <w:r>
        <w:rPr>
          <w:spacing w:val="-73"/>
        </w:rPr>
        <w:t xml:space="preserve"> 人</w:t>
      </w:r>
      <w:r>
        <w:t>（59%</w:t>
      </w:r>
      <w:r>
        <w:rPr>
          <w:spacing w:val="-140"/>
        </w:rPr>
        <w:t>）；</w:t>
      </w:r>
      <w:r>
        <w:rPr>
          <w:spacing w:val="-14"/>
        </w:rPr>
        <w:t xml:space="preserve">初级职称 </w:t>
      </w:r>
      <w:r>
        <w:t>2</w:t>
      </w:r>
      <w:r>
        <w:rPr>
          <w:spacing w:val="-65"/>
        </w:rPr>
        <w:t xml:space="preserve"> 人</w:t>
      </w:r>
      <w:r>
        <w:t>（12%</w:t>
      </w:r>
      <w:r>
        <w:rPr>
          <w:spacing w:val="-140"/>
        </w:rPr>
        <w:t>）</w:t>
      </w:r>
      <w:r>
        <w:rPr>
          <w:spacing w:val="-15"/>
        </w:rPr>
        <w:t xml:space="preserve">。从学历情况分析：具有硕士学位 </w:t>
      </w:r>
      <w:r>
        <w:t>14</w:t>
      </w:r>
      <w:r>
        <w:rPr>
          <w:spacing w:val="-65"/>
        </w:rPr>
        <w:t xml:space="preserve"> 人</w:t>
      </w:r>
      <w:r>
        <w:t>（82%</w:t>
      </w:r>
      <w:r>
        <w:rPr>
          <w:spacing w:val="-140"/>
        </w:rPr>
        <w:t xml:space="preserve">）； </w:t>
      </w:r>
      <w:r>
        <w:rPr>
          <w:spacing w:val="-5"/>
        </w:rPr>
        <w:t xml:space="preserve">“双师素质”教师 </w:t>
      </w:r>
      <w:r>
        <w:t>14</w:t>
      </w:r>
      <w:r>
        <w:rPr>
          <w:spacing w:val="-23"/>
        </w:rPr>
        <w:t xml:space="preserve"> 人</w:t>
      </w:r>
      <w:r>
        <w:t>（82%</w:t>
      </w:r>
      <w:r>
        <w:rPr>
          <w:spacing w:val="-140"/>
        </w:rPr>
        <w:t>）</w:t>
      </w:r>
      <w:r>
        <w:rPr>
          <w:spacing w:val="-3"/>
        </w:rPr>
        <w:t>。从年龄结构分析：教师的平均年龄</w:t>
      </w:r>
    </w:p>
    <w:p>
      <w:pPr>
        <w:pStyle w:val="3"/>
        <w:spacing w:line="417" w:lineRule="auto"/>
        <w:ind w:left="1181" w:right="656"/>
        <w:jc w:val="both"/>
      </w:pPr>
      <w:r>
        <w:rPr>
          <w:spacing w:val="-35"/>
        </w:rPr>
        <w:t xml:space="preserve">是 </w:t>
      </w:r>
      <w:r>
        <w:t>37</w:t>
      </w:r>
      <w:r>
        <w:rPr>
          <w:spacing w:val="-15"/>
        </w:rPr>
        <w:t xml:space="preserve"> 岁以下。主讲教师大多数都有比较丰富的教学经验和专业经历， </w:t>
      </w:r>
      <w:r>
        <w:t xml:space="preserve">教学水平教高，工作责任心强，教学效果良好。 </w:t>
      </w:r>
    </w:p>
    <w:p>
      <w:pPr>
        <w:pStyle w:val="3"/>
        <w:spacing w:before="4"/>
        <w:rPr>
          <w:sz w:val="20"/>
        </w:rPr>
      </w:pPr>
    </w:p>
    <w:p>
      <w:pPr>
        <w:pStyle w:val="2"/>
      </w:pPr>
      <w:bookmarkStart w:id="16" w:name="（二）教学设施"/>
      <w:bookmarkEnd w:id="16"/>
      <w:bookmarkStart w:id="17" w:name="_bookmark11"/>
      <w:bookmarkEnd w:id="17"/>
      <w:r>
        <w:t>（二）教学设施</w:t>
      </w:r>
      <w:r>
        <w:rPr>
          <w:w w:val="99"/>
        </w:rPr>
        <w:t xml:space="preserve"> </w:t>
      </w:r>
    </w:p>
    <w:p>
      <w:pPr>
        <w:pStyle w:val="3"/>
        <w:spacing w:before="1"/>
        <w:rPr>
          <w:b/>
          <w:sz w:val="41"/>
        </w:rPr>
      </w:pPr>
    </w:p>
    <w:p>
      <w:pPr>
        <w:pStyle w:val="8"/>
        <w:numPr>
          <w:ilvl w:val="0"/>
          <w:numId w:val="5"/>
        </w:numPr>
        <w:tabs>
          <w:tab w:val="left" w:pos="2442"/>
        </w:tabs>
        <w:spacing w:before="0" w:after="0" w:line="240" w:lineRule="auto"/>
        <w:ind w:left="2441" w:right="0" w:hanging="701"/>
        <w:jc w:val="both"/>
        <w:rPr>
          <w:sz w:val="28"/>
        </w:rPr>
      </w:pPr>
      <w:r>
        <w:rPr>
          <w:sz w:val="28"/>
        </w:rPr>
        <w:t xml:space="preserve">校内实践教学条件 </w:t>
      </w:r>
    </w:p>
    <w:p>
      <w:pPr>
        <w:pStyle w:val="3"/>
        <w:spacing w:before="10"/>
        <w:rPr>
          <w:sz w:val="20"/>
        </w:rPr>
      </w:pPr>
    </w:p>
    <w:p>
      <w:pPr>
        <w:pStyle w:val="3"/>
        <w:spacing w:line="417" w:lineRule="auto"/>
        <w:ind w:left="1181" w:right="792" w:firstLine="536" w:firstLineChars="200"/>
        <w:jc w:val="both"/>
      </w:pPr>
      <w:r>
        <w:rPr>
          <w:spacing w:val="-6"/>
        </w:rPr>
        <w:t>校内实训基地有计算机应用专业教学机房、企业网络搭建实验室、综</w:t>
      </w:r>
      <w:r>
        <w:rPr>
          <w:spacing w:val="-9"/>
        </w:rPr>
        <w:t>合布线实验室、图形图像设计实训室、计算机维护实训室、网络维护</w:t>
      </w:r>
      <w:r>
        <w:rPr>
          <w:spacing w:val="-10"/>
        </w:rPr>
        <w:t>实训室、创业园商务中心，能够满足教学需要，管理制度完善、经费</w:t>
      </w:r>
    </w:p>
    <w:p>
      <w:pPr>
        <w:pStyle w:val="3"/>
        <w:spacing w:line="356" w:lineRule="exact"/>
        <w:ind w:left="1181"/>
      </w:pPr>
      <w:r>
        <w:t xml:space="preserve">有保障、运行正常。 </w:t>
      </w:r>
    </w:p>
    <w:p>
      <w:pPr>
        <w:spacing w:before="152" w:after="21"/>
        <w:ind w:left="3837" w:right="0" w:firstLine="0"/>
        <w:jc w:val="left"/>
        <w:rPr>
          <w:sz w:val="21"/>
        </w:rPr>
      </w:pPr>
      <w:r>
        <w:rPr>
          <w:sz w:val="21"/>
        </w:rPr>
        <w:t xml:space="preserve">表 </w:t>
      </w:r>
      <w:r>
        <w:rPr>
          <w:color w:val="FF0000"/>
          <w:sz w:val="21"/>
        </w:rPr>
        <w:t>8-2</w:t>
      </w:r>
      <w:r>
        <w:rPr>
          <w:sz w:val="21"/>
        </w:rPr>
        <w:t xml:space="preserve"> 信息工程系校内实训基地 </w:t>
      </w:r>
    </w:p>
    <w:tbl>
      <w:tblPr>
        <w:tblStyle w:val="6"/>
        <w:tblW w:w="8304" w:type="dxa"/>
        <w:tblInd w:w="1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11"/>
        <w:gridCol w:w="766"/>
        <w:gridCol w:w="2377"/>
        <w:gridCol w:w="847"/>
        <w:gridCol w:w="936"/>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680" w:type="dxa"/>
          </w:tcPr>
          <w:p>
            <w:pPr>
              <w:pStyle w:val="9"/>
              <w:spacing w:before="175"/>
              <w:ind w:left="161" w:right="46"/>
              <w:jc w:val="center"/>
              <w:rPr>
                <w:rFonts w:hint="eastAsia" w:ascii="宋体" w:eastAsia="宋体"/>
                <w:b/>
                <w:sz w:val="21"/>
              </w:rPr>
            </w:pPr>
            <w:r>
              <w:rPr>
                <w:rFonts w:hint="eastAsia" w:ascii="宋体" w:eastAsia="宋体"/>
                <w:b/>
                <w:sz w:val="21"/>
              </w:rPr>
              <w:t>序号</w:t>
            </w:r>
            <w:r>
              <w:rPr>
                <w:rFonts w:hint="eastAsia" w:ascii="宋体" w:eastAsia="宋体"/>
                <w:b/>
                <w:w w:val="99"/>
                <w:sz w:val="21"/>
              </w:rPr>
              <w:t xml:space="preserve"> </w:t>
            </w:r>
          </w:p>
        </w:tc>
        <w:tc>
          <w:tcPr>
            <w:tcW w:w="1311" w:type="dxa"/>
          </w:tcPr>
          <w:p>
            <w:pPr>
              <w:pStyle w:val="9"/>
              <w:spacing w:before="175"/>
              <w:ind w:left="230"/>
              <w:rPr>
                <w:rFonts w:hint="eastAsia" w:ascii="宋体" w:eastAsia="宋体"/>
                <w:b/>
                <w:sz w:val="21"/>
              </w:rPr>
            </w:pPr>
            <w:r>
              <w:rPr>
                <w:rFonts w:hint="eastAsia" w:ascii="宋体" w:eastAsia="宋体"/>
                <w:b/>
                <w:sz w:val="21"/>
              </w:rPr>
              <w:t>基地名称</w:t>
            </w:r>
            <w:r>
              <w:rPr>
                <w:rFonts w:hint="eastAsia" w:ascii="宋体" w:eastAsia="宋体"/>
                <w:b/>
                <w:w w:val="99"/>
                <w:sz w:val="21"/>
              </w:rPr>
              <w:t xml:space="preserve"> </w:t>
            </w:r>
          </w:p>
        </w:tc>
        <w:tc>
          <w:tcPr>
            <w:tcW w:w="766" w:type="dxa"/>
          </w:tcPr>
          <w:p>
            <w:pPr>
              <w:pStyle w:val="9"/>
              <w:spacing w:before="175"/>
              <w:ind w:left="201" w:right="93"/>
              <w:jc w:val="center"/>
              <w:rPr>
                <w:rFonts w:hint="eastAsia" w:ascii="宋体" w:eastAsia="宋体"/>
                <w:b/>
                <w:sz w:val="21"/>
              </w:rPr>
            </w:pPr>
            <w:r>
              <w:rPr>
                <w:rFonts w:hint="eastAsia" w:ascii="宋体" w:eastAsia="宋体"/>
                <w:b/>
                <w:sz w:val="21"/>
              </w:rPr>
              <w:t>数量</w:t>
            </w:r>
            <w:r>
              <w:rPr>
                <w:rFonts w:hint="eastAsia" w:ascii="宋体" w:eastAsia="宋体"/>
                <w:b/>
                <w:w w:val="99"/>
                <w:sz w:val="21"/>
              </w:rPr>
              <w:t xml:space="preserve"> </w:t>
            </w:r>
          </w:p>
        </w:tc>
        <w:tc>
          <w:tcPr>
            <w:tcW w:w="2377" w:type="dxa"/>
          </w:tcPr>
          <w:p>
            <w:pPr>
              <w:pStyle w:val="9"/>
              <w:spacing w:before="175"/>
              <w:ind w:left="764"/>
              <w:rPr>
                <w:rFonts w:hint="eastAsia" w:ascii="宋体" w:eastAsia="宋体"/>
                <w:b/>
                <w:sz w:val="21"/>
              </w:rPr>
            </w:pPr>
            <w:r>
              <w:rPr>
                <w:rFonts w:hint="eastAsia" w:ascii="宋体" w:eastAsia="宋体"/>
                <w:b/>
                <w:sz w:val="21"/>
              </w:rPr>
              <w:t>主要设备</w:t>
            </w:r>
            <w:r>
              <w:rPr>
                <w:rFonts w:hint="eastAsia" w:ascii="宋体" w:eastAsia="宋体"/>
                <w:b/>
                <w:w w:val="99"/>
                <w:sz w:val="21"/>
              </w:rPr>
              <w:t xml:space="preserve"> </w:t>
            </w:r>
          </w:p>
        </w:tc>
        <w:tc>
          <w:tcPr>
            <w:tcW w:w="847" w:type="dxa"/>
          </w:tcPr>
          <w:p>
            <w:pPr>
              <w:pStyle w:val="9"/>
              <w:spacing w:before="20"/>
              <w:ind w:right="208"/>
              <w:jc w:val="right"/>
              <w:rPr>
                <w:rFonts w:hint="eastAsia" w:ascii="宋体" w:eastAsia="宋体"/>
                <w:b/>
                <w:sz w:val="21"/>
              </w:rPr>
            </w:pPr>
            <w:r>
              <w:rPr>
                <w:rFonts w:hint="eastAsia" w:ascii="宋体" w:eastAsia="宋体"/>
                <w:b/>
                <w:w w:val="95"/>
                <w:sz w:val="21"/>
              </w:rPr>
              <w:t>工位</w:t>
            </w:r>
          </w:p>
          <w:p>
            <w:pPr>
              <w:pStyle w:val="9"/>
              <w:spacing w:before="46"/>
              <w:ind w:right="208"/>
              <w:jc w:val="right"/>
              <w:rPr>
                <w:rFonts w:hint="eastAsia" w:ascii="宋体" w:eastAsia="宋体"/>
                <w:b/>
                <w:sz w:val="21"/>
              </w:rPr>
            </w:pPr>
            <w:r>
              <w:rPr>
                <w:rFonts w:hint="eastAsia" w:ascii="宋体" w:eastAsia="宋体"/>
                <w:b/>
                <w:w w:val="95"/>
                <w:sz w:val="21"/>
              </w:rPr>
              <w:t>数</w:t>
            </w:r>
            <w:r>
              <w:rPr>
                <w:rFonts w:hint="eastAsia" w:ascii="宋体" w:eastAsia="宋体"/>
                <w:b/>
                <w:w w:val="99"/>
                <w:sz w:val="21"/>
              </w:rPr>
              <w:t xml:space="preserve"> </w:t>
            </w:r>
          </w:p>
        </w:tc>
        <w:tc>
          <w:tcPr>
            <w:tcW w:w="936" w:type="dxa"/>
          </w:tcPr>
          <w:p>
            <w:pPr>
              <w:pStyle w:val="9"/>
              <w:spacing w:before="165"/>
              <w:ind w:left="152" w:right="45"/>
              <w:jc w:val="center"/>
              <w:rPr>
                <w:rFonts w:hint="eastAsia" w:ascii="宋体" w:eastAsia="宋体"/>
                <w:b/>
                <w:sz w:val="21"/>
              </w:rPr>
            </w:pPr>
            <w:r>
              <w:rPr>
                <w:rFonts w:hint="eastAsia" w:ascii="宋体" w:eastAsia="宋体"/>
                <w:b/>
                <w:sz w:val="21"/>
              </w:rPr>
              <w:t>面积 m</w:t>
            </w:r>
            <w:r>
              <w:rPr>
                <w:rFonts w:hint="eastAsia" w:ascii="宋体" w:eastAsia="宋体"/>
                <w:b/>
                <w:position w:val="11"/>
                <w:sz w:val="11"/>
              </w:rPr>
              <w:t>2</w:t>
            </w:r>
            <w:r>
              <w:rPr>
                <w:rFonts w:hint="eastAsia" w:ascii="宋体" w:eastAsia="宋体"/>
                <w:b/>
                <w:sz w:val="21"/>
              </w:rPr>
              <w:t xml:space="preserve"> </w:t>
            </w:r>
          </w:p>
        </w:tc>
        <w:tc>
          <w:tcPr>
            <w:tcW w:w="1387" w:type="dxa"/>
          </w:tcPr>
          <w:p>
            <w:pPr>
              <w:pStyle w:val="9"/>
              <w:spacing w:before="175"/>
              <w:ind w:left="105"/>
              <w:jc w:val="center"/>
              <w:rPr>
                <w:rFonts w:hint="eastAsia" w:ascii="宋体" w:eastAsia="宋体"/>
                <w:b/>
                <w:sz w:val="21"/>
              </w:rPr>
            </w:pPr>
            <w:r>
              <w:rPr>
                <w:rFonts w:hint="eastAsia" w:ascii="宋体" w:eastAsia="宋体"/>
                <w:b/>
                <w:sz w:val="21"/>
              </w:rPr>
              <w:t>建成年月</w:t>
            </w:r>
            <w:r>
              <w:rPr>
                <w:rFonts w:hint="eastAsia" w:ascii="宋体" w:eastAsia="宋体"/>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680" w:type="dxa"/>
          </w:tcPr>
          <w:p>
            <w:pPr>
              <w:pStyle w:val="9"/>
              <w:spacing w:before="9"/>
              <w:rPr>
                <w:rFonts w:ascii="宋体"/>
                <w:sz w:val="25"/>
              </w:rPr>
            </w:pPr>
          </w:p>
          <w:p>
            <w:pPr>
              <w:pStyle w:val="9"/>
              <w:ind w:left="156" w:right="46"/>
              <w:jc w:val="center"/>
              <w:rPr>
                <w:rFonts w:ascii="宋体"/>
                <w:sz w:val="21"/>
              </w:rPr>
            </w:pPr>
            <w:r>
              <w:rPr>
                <w:rFonts w:ascii="宋体"/>
                <w:sz w:val="21"/>
              </w:rPr>
              <w:t xml:space="preserve">1 </w:t>
            </w:r>
          </w:p>
        </w:tc>
        <w:tc>
          <w:tcPr>
            <w:tcW w:w="1311" w:type="dxa"/>
          </w:tcPr>
          <w:p>
            <w:pPr>
              <w:pStyle w:val="9"/>
              <w:spacing w:before="20" w:line="276" w:lineRule="auto"/>
              <w:ind w:left="105" w:right="145"/>
              <w:rPr>
                <w:rFonts w:hint="eastAsia" w:ascii="宋体" w:eastAsia="宋体"/>
                <w:sz w:val="21"/>
              </w:rPr>
            </w:pPr>
            <w:r>
              <w:rPr>
                <w:rFonts w:hint="eastAsia" w:ascii="宋体" w:eastAsia="宋体"/>
                <w:sz w:val="21"/>
              </w:rPr>
              <w:t>计算机应用基础教学机</w:t>
            </w:r>
          </w:p>
          <w:p>
            <w:pPr>
              <w:pStyle w:val="9"/>
              <w:spacing w:before="6"/>
              <w:ind w:left="105"/>
              <w:rPr>
                <w:rFonts w:hint="eastAsia" w:ascii="宋体" w:eastAsia="宋体"/>
                <w:sz w:val="21"/>
              </w:rPr>
            </w:pPr>
            <w:r>
              <w:rPr>
                <w:rFonts w:hint="eastAsia" w:ascii="宋体" w:eastAsia="宋体"/>
                <w:sz w:val="21"/>
              </w:rPr>
              <w:t xml:space="preserve">房 </w:t>
            </w:r>
          </w:p>
        </w:tc>
        <w:tc>
          <w:tcPr>
            <w:tcW w:w="766" w:type="dxa"/>
          </w:tcPr>
          <w:p>
            <w:pPr>
              <w:pStyle w:val="9"/>
              <w:spacing w:before="9"/>
              <w:rPr>
                <w:rFonts w:ascii="宋体"/>
                <w:sz w:val="25"/>
              </w:rPr>
            </w:pPr>
          </w:p>
          <w:p>
            <w:pPr>
              <w:pStyle w:val="9"/>
              <w:ind w:left="196" w:right="93"/>
              <w:jc w:val="center"/>
              <w:rPr>
                <w:rFonts w:ascii="宋体"/>
                <w:sz w:val="21"/>
              </w:rPr>
            </w:pPr>
            <w:r>
              <w:rPr>
                <w:rFonts w:ascii="宋体"/>
                <w:sz w:val="21"/>
              </w:rPr>
              <w:t xml:space="preserve">4 </w:t>
            </w:r>
          </w:p>
        </w:tc>
        <w:tc>
          <w:tcPr>
            <w:tcW w:w="2377" w:type="dxa"/>
          </w:tcPr>
          <w:p>
            <w:pPr>
              <w:pStyle w:val="9"/>
              <w:spacing w:before="175"/>
              <w:ind w:left="109"/>
              <w:rPr>
                <w:rFonts w:hint="eastAsia" w:ascii="宋体" w:eastAsia="宋体"/>
                <w:sz w:val="21"/>
              </w:rPr>
            </w:pPr>
            <w:r>
              <w:rPr>
                <w:rFonts w:hint="eastAsia" w:ascii="宋体" w:eastAsia="宋体"/>
                <w:sz w:val="21"/>
              </w:rPr>
              <w:t>学生用计算机 200 台，</w:t>
            </w:r>
          </w:p>
          <w:p>
            <w:pPr>
              <w:pStyle w:val="9"/>
              <w:spacing w:before="46"/>
              <w:ind w:left="109"/>
              <w:rPr>
                <w:rFonts w:hint="eastAsia" w:ascii="宋体" w:eastAsia="宋体"/>
                <w:sz w:val="21"/>
              </w:rPr>
            </w:pPr>
            <w:r>
              <w:rPr>
                <w:rFonts w:hint="eastAsia" w:ascii="宋体" w:eastAsia="宋体"/>
                <w:sz w:val="21"/>
              </w:rPr>
              <w:t xml:space="preserve">多媒体教学设备 4 套 </w:t>
            </w:r>
          </w:p>
        </w:tc>
        <w:tc>
          <w:tcPr>
            <w:tcW w:w="847" w:type="dxa"/>
          </w:tcPr>
          <w:p>
            <w:pPr>
              <w:pStyle w:val="9"/>
              <w:spacing w:before="9"/>
              <w:rPr>
                <w:rFonts w:ascii="宋体"/>
                <w:sz w:val="25"/>
              </w:rPr>
            </w:pPr>
          </w:p>
          <w:p>
            <w:pPr>
              <w:pStyle w:val="9"/>
              <w:ind w:right="158"/>
              <w:jc w:val="right"/>
              <w:rPr>
                <w:rFonts w:ascii="宋体"/>
                <w:sz w:val="21"/>
              </w:rPr>
            </w:pPr>
            <w:r>
              <w:rPr>
                <w:rFonts w:ascii="宋体"/>
                <w:sz w:val="21"/>
              </w:rPr>
              <w:t xml:space="preserve">200 </w:t>
            </w:r>
          </w:p>
        </w:tc>
        <w:tc>
          <w:tcPr>
            <w:tcW w:w="936" w:type="dxa"/>
          </w:tcPr>
          <w:p>
            <w:pPr>
              <w:pStyle w:val="9"/>
              <w:spacing w:before="9"/>
              <w:rPr>
                <w:rFonts w:ascii="宋体"/>
                <w:sz w:val="25"/>
              </w:rPr>
            </w:pPr>
          </w:p>
          <w:p>
            <w:pPr>
              <w:pStyle w:val="9"/>
              <w:ind w:left="152" w:right="45"/>
              <w:jc w:val="center"/>
              <w:rPr>
                <w:rFonts w:ascii="宋体"/>
                <w:sz w:val="21"/>
              </w:rPr>
            </w:pPr>
            <w:r>
              <w:rPr>
                <w:rFonts w:ascii="宋体"/>
                <w:sz w:val="21"/>
              </w:rPr>
              <w:t xml:space="preserve">800 </w:t>
            </w:r>
          </w:p>
        </w:tc>
        <w:tc>
          <w:tcPr>
            <w:tcW w:w="1387" w:type="dxa"/>
          </w:tcPr>
          <w:p>
            <w:pPr>
              <w:pStyle w:val="9"/>
              <w:spacing w:before="9"/>
              <w:rPr>
                <w:rFonts w:ascii="宋体"/>
                <w:sz w:val="25"/>
              </w:rPr>
            </w:pPr>
          </w:p>
          <w:p>
            <w:pPr>
              <w:pStyle w:val="9"/>
              <w:ind w:left="104"/>
              <w:jc w:val="center"/>
              <w:rPr>
                <w:rFonts w:hint="eastAsia" w:ascii="宋体" w:eastAsia="宋体"/>
                <w:sz w:val="21"/>
              </w:rPr>
            </w:pPr>
            <w:r>
              <w:rPr>
                <w:rFonts w:hint="eastAsia" w:ascii="宋体" w:eastAsia="宋体"/>
                <w:sz w:val="21"/>
              </w:rPr>
              <w:t xml:space="preserve">2011 年 9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trPr>
        <w:tc>
          <w:tcPr>
            <w:tcW w:w="680" w:type="dxa"/>
          </w:tcPr>
          <w:p>
            <w:pPr>
              <w:pStyle w:val="9"/>
              <w:spacing w:before="1"/>
              <w:rPr>
                <w:rFonts w:ascii="宋体"/>
                <w:sz w:val="21"/>
              </w:rPr>
            </w:pPr>
          </w:p>
          <w:p>
            <w:pPr>
              <w:pStyle w:val="9"/>
              <w:ind w:left="156" w:right="46"/>
              <w:jc w:val="center"/>
              <w:rPr>
                <w:rFonts w:ascii="宋体"/>
                <w:sz w:val="21"/>
              </w:rPr>
            </w:pPr>
            <w:r>
              <w:rPr>
                <w:rFonts w:ascii="宋体"/>
                <w:sz w:val="21"/>
              </w:rPr>
              <w:t xml:space="preserve">2 </w:t>
            </w:r>
          </w:p>
        </w:tc>
        <w:tc>
          <w:tcPr>
            <w:tcW w:w="1311" w:type="dxa"/>
          </w:tcPr>
          <w:p>
            <w:pPr>
              <w:pStyle w:val="9"/>
              <w:spacing w:before="115" w:line="276" w:lineRule="auto"/>
              <w:ind w:left="105" w:right="38"/>
              <w:rPr>
                <w:rFonts w:hint="eastAsia" w:ascii="宋体" w:eastAsia="宋体"/>
                <w:sz w:val="21"/>
              </w:rPr>
            </w:pPr>
            <w:r>
              <w:rPr>
                <w:rFonts w:hint="eastAsia" w:ascii="宋体" w:eastAsia="宋体"/>
                <w:sz w:val="21"/>
              </w:rPr>
              <w:t xml:space="preserve">图形图像设计教学机房 </w:t>
            </w:r>
          </w:p>
        </w:tc>
        <w:tc>
          <w:tcPr>
            <w:tcW w:w="766" w:type="dxa"/>
          </w:tcPr>
          <w:p>
            <w:pPr>
              <w:pStyle w:val="9"/>
              <w:spacing w:before="1"/>
              <w:rPr>
                <w:rFonts w:ascii="宋体"/>
                <w:sz w:val="21"/>
              </w:rPr>
            </w:pPr>
          </w:p>
          <w:p>
            <w:pPr>
              <w:pStyle w:val="9"/>
              <w:ind w:left="196" w:right="93"/>
              <w:jc w:val="center"/>
              <w:rPr>
                <w:rFonts w:ascii="宋体"/>
                <w:sz w:val="21"/>
              </w:rPr>
            </w:pPr>
            <w:r>
              <w:rPr>
                <w:rFonts w:ascii="宋体"/>
                <w:sz w:val="21"/>
              </w:rPr>
              <w:t xml:space="preserve">2 </w:t>
            </w:r>
          </w:p>
        </w:tc>
        <w:tc>
          <w:tcPr>
            <w:tcW w:w="2377" w:type="dxa"/>
          </w:tcPr>
          <w:p>
            <w:pPr>
              <w:pStyle w:val="9"/>
              <w:spacing w:before="115"/>
              <w:ind w:left="109"/>
              <w:rPr>
                <w:rFonts w:hint="eastAsia" w:ascii="宋体" w:eastAsia="宋体"/>
                <w:sz w:val="21"/>
              </w:rPr>
            </w:pPr>
            <w:r>
              <w:rPr>
                <w:rFonts w:hint="eastAsia" w:ascii="宋体" w:eastAsia="宋体"/>
                <w:sz w:val="21"/>
              </w:rPr>
              <w:t>学生用计算机 100 台，</w:t>
            </w:r>
          </w:p>
          <w:p>
            <w:pPr>
              <w:pStyle w:val="9"/>
              <w:spacing w:before="41"/>
              <w:ind w:left="109"/>
              <w:rPr>
                <w:rFonts w:hint="eastAsia" w:ascii="宋体" w:eastAsia="宋体"/>
                <w:sz w:val="21"/>
              </w:rPr>
            </w:pPr>
            <w:r>
              <w:rPr>
                <w:rFonts w:hint="eastAsia" w:ascii="宋体" w:eastAsia="宋体"/>
                <w:sz w:val="21"/>
              </w:rPr>
              <w:t xml:space="preserve">多媒体教学设备 2 套 </w:t>
            </w:r>
          </w:p>
        </w:tc>
        <w:tc>
          <w:tcPr>
            <w:tcW w:w="847" w:type="dxa"/>
          </w:tcPr>
          <w:p>
            <w:pPr>
              <w:pStyle w:val="9"/>
              <w:spacing w:before="1"/>
              <w:rPr>
                <w:rFonts w:ascii="宋体"/>
                <w:sz w:val="21"/>
              </w:rPr>
            </w:pPr>
          </w:p>
          <w:p>
            <w:pPr>
              <w:pStyle w:val="9"/>
              <w:ind w:right="158"/>
              <w:jc w:val="right"/>
              <w:rPr>
                <w:rFonts w:ascii="宋体"/>
                <w:sz w:val="21"/>
              </w:rPr>
            </w:pPr>
            <w:r>
              <w:rPr>
                <w:rFonts w:ascii="宋体"/>
                <w:sz w:val="21"/>
              </w:rPr>
              <w:t xml:space="preserve">100 </w:t>
            </w:r>
          </w:p>
        </w:tc>
        <w:tc>
          <w:tcPr>
            <w:tcW w:w="936" w:type="dxa"/>
          </w:tcPr>
          <w:p>
            <w:pPr>
              <w:pStyle w:val="9"/>
              <w:spacing w:before="1"/>
              <w:rPr>
                <w:rFonts w:ascii="宋体"/>
                <w:sz w:val="21"/>
              </w:rPr>
            </w:pPr>
          </w:p>
          <w:p>
            <w:pPr>
              <w:pStyle w:val="9"/>
              <w:ind w:left="152" w:right="45"/>
              <w:jc w:val="center"/>
              <w:rPr>
                <w:rFonts w:ascii="宋体"/>
                <w:sz w:val="21"/>
              </w:rPr>
            </w:pPr>
            <w:r>
              <w:rPr>
                <w:rFonts w:ascii="宋体"/>
                <w:sz w:val="21"/>
              </w:rPr>
              <w:t xml:space="preserve">200 </w:t>
            </w:r>
          </w:p>
        </w:tc>
        <w:tc>
          <w:tcPr>
            <w:tcW w:w="1387" w:type="dxa"/>
          </w:tcPr>
          <w:p>
            <w:pPr>
              <w:pStyle w:val="9"/>
              <w:spacing w:before="1"/>
              <w:rPr>
                <w:rFonts w:ascii="宋体"/>
                <w:sz w:val="21"/>
              </w:rPr>
            </w:pPr>
          </w:p>
          <w:p>
            <w:pPr>
              <w:pStyle w:val="9"/>
              <w:ind w:left="104"/>
              <w:jc w:val="center"/>
              <w:rPr>
                <w:rFonts w:hint="eastAsia" w:ascii="宋体" w:eastAsia="宋体"/>
                <w:sz w:val="21"/>
              </w:rPr>
            </w:pPr>
            <w:r>
              <w:rPr>
                <w:rFonts w:hint="eastAsia" w:ascii="宋体" w:eastAsia="宋体"/>
                <w:sz w:val="21"/>
              </w:rPr>
              <w:t xml:space="preserve">2013 年 9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9" w:hRule="atLeast"/>
        </w:trPr>
        <w:tc>
          <w:tcPr>
            <w:tcW w:w="680" w:type="dxa"/>
          </w:tcPr>
          <w:p>
            <w:pPr>
              <w:pStyle w:val="9"/>
              <w:rPr>
                <w:rFonts w:ascii="宋体"/>
                <w:sz w:val="21"/>
              </w:rPr>
            </w:pPr>
          </w:p>
          <w:p>
            <w:pPr>
              <w:pStyle w:val="9"/>
              <w:spacing w:before="1"/>
              <w:ind w:left="156" w:right="46"/>
              <w:jc w:val="center"/>
              <w:rPr>
                <w:rFonts w:ascii="宋体"/>
                <w:sz w:val="21"/>
              </w:rPr>
            </w:pPr>
            <w:r>
              <w:rPr>
                <w:rFonts w:ascii="宋体"/>
                <w:sz w:val="21"/>
              </w:rPr>
              <w:t xml:space="preserve">3 </w:t>
            </w:r>
          </w:p>
        </w:tc>
        <w:tc>
          <w:tcPr>
            <w:tcW w:w="1311" w:type="dxa"/>
          </w:tcPr>
          <w:p>
            <w:pPr>
              <w:pStyle w:val="9"/>
              <w:spacing w:before="115" w:line="276" w:lineRule="auto"/>
              <w:ind w:left="105" w:right="145"/>
              <w:rPr>
                <w:rFonts w:hint="eastAsia" w:ascii="宋体" w:eastAsia="宋体"/>
                <w:sz w:val="21"/>
              </w:rPr>
            </w:pPr>
            <w:r>
              <w:rPr>
                <w:rFonts w:hint="eastAsia" w:ascii="宋体" w:eastAsia="宋体"/>
                <w:sz w:val="21"/>
              </w:rPr>
              <w:t xml:space="preserve">程序设计教学机房 </w:t>
            </w:r>
          </w:p>
        </w:tc>
        <w:tc>
          <w:tcPr>
            <w:tcW w:w="766" w:type="dxa"/>
          </w:tcPr>
          <w:p>
            <w:pPr>
              <w:pStyle w:val="9"/>
              <w:rPr>
                <w:rFonts w:ascii="宋体"/>
                <w:sz w:val="21"/>
              </w:rPr>
            </w:pPr>
          </w:p>
          <w:p>
            <w:pPr>
              <w:pStyle w:val="9"/>
              <w:spacing w:before="1"/>
              <w:ind w:left="196" w:right="93"/>
              <w:jc w:val="center"/>
              <w:rPr>
                <w:rFonts w:ascii="宋体"/>
                <w:sz w:val="21"/>
              </w:rPr>
            </w:pPr>
            <w:r>
              <w:rPr>
                <w:rFonts w:ascii="宋体"/>
                <w:sz w:val="21"/>
              </w:rPr>
              <w:t xml:space="preserve">1 </w:t>
            </w:r>
          </w:p>
        </w:tc>
        <w:tc>
          <w:tcPr>
            <w:tcW w:w="2377" w:type="dxa"/>
          </w:tcPr>
          <w:p>
            <w:pPr>
              <w:pStyle w:val="9"/>
              <w:spacing w:before="115"/>
              <w:ind w:left="109"/>
              <w:rPr>
                <w:rFonts w:hint="eastAsia" w:ascii="宋体" w:eastAsia="宋体"/>
                <w:sz w:val="21"/>
              </w:rPr>
            </w:pPr>
            <w:r>
              <w:rPr>
                <w:rFonts w:hint="eastAsia" w:ascii="宋体" w:eastAsia="宋体"/>
                <w:sz w:val="21"/>
              </w:rPr>
              <w:t>学生用计算机 46 台，</w:t>
            </w:r>
          </w:p>
          <w:p>
            <w:pPr>
              <w:pStyle w:val="9"/>
              <w:spacing w:before="41"/>
              <w:ind w:left="109"/>
              <w:rPr>
                <w:rFonts w:hint="eastAsia" w:ascii="宋体" w:eastAsia="宋体"/>
                <w:sz w:val="21"/>
              </w:rPr>
            </w:pPr>
            <w:r>
              <w:rPr>
                <w:rFonts w:hint="eastAsia" w:ascii="宋体" w:eastAsia="宋体"/>
                <w:sz w:val="21"/>
              </w:rPr>
              <w:t xml:space="preserve">多媒体教学设备 1 套 </w:t>
            </w:r>
          </w:p>
        </w:tc>
        <w:tc>
          <w:tcPr>
            <w:tcW w:w="847" w:type="dxa"/>
          </w:tcPr>
          <w:p>
            <w:pPr>
              <w:pStyle w:val="9"/>
              <w:rPr>
                <w:rFonts w:ascii="宋体"/>
                <w:sz w:val="21"/>
              </w:rPr>
            </w:pPr>
          </w:p>
          <w:p>
            <w:pPr>
              <w:pStyle w:val="9"/>
              <w:spacing w:before="1"/>
              <w:ind w:right="208"/>
              <w:jc w:val="right"/>
              <w:rPr>
                <w:rFonts w:ascii="宋体"/>
                <w:sz w:val="21"/>
              </w:rPr>
            </w:pPr>
            <w:r>
              <w:rPr>
                <w:rFonts w:ascii="宋体"/>
                <w:sz w:val="21"/>
              </w:rPr>
              <w:t xml:space="preserve">46 </w:t>
            </w:r>
          </w:p>
        </w:tc>
        <w:tc>
          <w:tcPr>
            <w:tcW w:w="936" w:type="dxa"/>
          </w:tcPr>
          <w:p>
            <w:pPr>
              <w:pStyle w:val="9"/>
              <w:rPr>
                <w:rFonts w:ascii="宋体"/>
                <w:sz w:val="21"/>
              </w:rPr>
            </w:pPr>
          </w:p>
          <w:p>
            <w:pPr>
              <w:pStyle w:val="9"/>
              <w:spacing w:before="1"/>
              <w:ind w:left="152" w:right="45"/>
              <w:jc w:val="center"/>
              <w:rPr>
                <w:rFonts w:ascii="宋体"/>
                <w:sz w:val="21"/>
              </w:rPr>
            </w:pPr>
            <w:r>
              <w:rPr>
                <w:rFonts w:ascii="宋体"/>
                <w:sz w:val="21"/>
              </w:rPr>
              <w:t xml:space="preserve">200 </w:t>
            </w:r>
          </w:p>
        </w:tc>
        <w:tc>
          <w:tcPr>
            <w:tcW w:w="1387" w:type="dxa"/>
          </w:tcPr>
          <w:p>
            <w:pPr>
              <w:pStyle w:val="9"/>
              <w:rPr>
                <w:rFonts w:ascii="宋体"/>
                <w:sz w:val="21"/>
              </w:rPr>
            </w:pPr>
          </w:p>
          <w:p>
            <w:pPr>
              <w:pStyle w:val="9"/>
              <w:spacing w:before="1"/>
              <w:ind w:left="104"/>
              <w:jc w:val="center"/>
              <w:rPr>
                <w:rFonts w:hint="eastAsia" w:ascii="宋体" w:eastAsia="宋体"/>
                <w:sz w:val="21"/>
              </w:rPr>
            </w:pPr>
            <w:r>
              <w:rPr>
                <w:rFonts w:hint="eastAsia" w:ascii="宋体" w:eastAsia="宋体"/>
                <w:sz w:val="21"/>
              </w:rPr>
              <w:t xml:space="preserve">2013 年 9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trPr>
        <w:tc>
          <w:tcPr>
            <w:tcW w:w="680" w:type="dxa"/>
          </w:tcPr>
          <w:p>
            <w:pPr>
              <w:pStyle w:val="9"/>
              <w:spacing w:before="1"/>
              <w:rPr>
                <w:rFonts w:ascii="宋体"/>
                <w:sz w:val="21"/>
              </w:rPr>
            </w:pPr>
          </w:p>
          <w:p>
            <w:pPr>
              <w:pStyle w:val="9"/>
              <w:ind w:left="156" w:right="46"/>
              <w:jc w:val="center"/>
              <w:rPr>
                <w:rFonts w:ascii="宋体"/>
                <w:sz w:val="21"/>
              </w:rPr>
            </w:pPr>
            <w:r>
              <w:rPr>
                <w:rFonts w:ascii="宋体"/>
                <w:sz w:val="21"/>
              </w:rPr>
              <w:t xml:space="preserve">4 </w:t>
            </w:r>
          </w:p>
        </w:tc>
        <w:tc>
          <w:tcPr>
            <w:tcW w:w="1311" w:type="dxa"/>
          </w:tcPr>
          <w:p>
            <w:pPr>
              <w:pStyle w:val="9"/>
              <w:spacing w:before="115" w:line="276" w:lineRule="auto"/>
              <w:ind w:left="105" w:right="145"/>
              <w:rPr>
                <w:rFonts w:hint="eastAsia" w:ascii="宋体" w:eastAsia="宋体"/>
                <w:sz w:val="21"/>
              </w:rPr>
            </w:pPr>
            <w:r>
              <w:rPr>
                <w:rFonts w:hint="eastAsia" w:ascii="宋体" w:eastAsia="宋体"/>
                <w:sz w:val="21"/>
              </w:rPr>
              <w:t xml:space="preserve">办公自动化教学机房 </w:t>
            </w:r>
          </w:p>
        </w:tc>
        <w:tc>
          <w:tcPr>
            <w:tcW w:w="766" w:type="dxa"/>
          </w:tcPr>
          <w:p>
            <w:pPr>
              <w:pStyle w:val="9"/>
              <w:spacing w:before="1"/>
              <w:rPr>
                <w:rFonts w:ascii="宋体"/>
                <w:sz w:val="21"/>
              </w:rPr>
            </w:pPr>
          </w:p>
          <w:p>
            <w:pPr>
              <w:pStyle w:val="9"/>
              <w:ind w:left="196" w:right="93"/>
              <w:jc w:val="center"/>
              <w:rPr>
                <w:rFonts w:ascii="宋体"/>
                <w:sz w:val="21"/>
              </w:rPr>
            </w:pPr>
            <w:r>
              <w:rPr>
                <w:rFonts w:ascii="宋体"/>
                <w:sz w:val="21"/>
              </w:rPr>
              <w:t xml:space="preserve">1 </w:t>
            </w:r>
          </w:p>
        </w:tc>
        <w:tc>
          <w:tcPr>
            <w:tcW w:w="2377" w:type="dxa"/>
          </w:tcPr>
          <w:p>
            <w:pPr>
              <w:pStyle w:val="9"/>
              <w:spacing w:before="115"/>
              <w:ind w:left="109"/>
              <w:rPr>
                <w:rFonts w:hint="eastAsia" w:ascii="宋体" w:eastAsia="宋体"/>
                <w:sz w:val="21"/>
              </w:rPr>
            </w:pPr>
            <w:r>
              <w:rPr>
                <w:rFonts w:hint="eastAsia" w:ascii="宋体" w:eastAsia="宋体"/>
                <w:sz w:val="21"/>
              </w:rPr>
              <w:t>学生用计算机 46 台，</w:t>
            </w:r>
          </w:p>
          <w:p>
            <w:pPr>
              <w:pStyle w:val="9"/>
              <w:spacing w:before="41"/>
              <w:ind w:left="109"/>
              <w:rPr>
                <w:rFonts w:hint="eastAsia" w:ascii="宋体" w:eastAsia="宋体"/>
                <w:sz w:val="21"/>
              </w:rPr>
            </w:pPr>
            <w:r>
              <w:rPr>
                <w:rFonts w:hint="eastAsia" w:ascii="宋体" w:eastAsia="宋体"/>
                <w:sz w:val="21"/>
              </w:rPr>
              <w:t xml:space="preserve">多媒体教学设备 1 套 </w:t>
            </w:r>
          </w:p>
        </w:tc>
        <w:tc>
          <w:tcPr>
            <w:tcW w:w="847" w:type="dxa"/>
          </w:tcPr>
          <w:p>
            <w:pPr>
              <w:pStyle w:val="9"/>
              <w:spacing w:before="1"/>
              <w:rPr>
                <w:rFonts w:ascii="宋体"/>
                <w:sz w:val="21"/>
              </w:rPr>
            </w:pPr>
          </w:p>
          <w:p>
            <w:pPr>
              <w:pStyle w:val="9"/>
              <w:ind w:right="208"/>
              <w:jc w:val="right"/>
              <w:rPr>
                <w:rFonts w:ascii="宋体"/>
                <w:sz w:val="21"/>
              </w:rPr>
            </w:pPr>
            <w:r>
              <w:rPr>
                <w:rFonts w:ascii="宋体"/>
                <w:sz w:val="21"/>
              </w:rPr>
              <w:t xml:space="preserve">46 </w:t>
            </w:r>
          </w:p>
        </w:tc>
        <w:tc>
          <w:tcPr>
            <w:tcW w:w="936" w:type="dxa"/>
          </w:tcPr>
          <w:p>
            <w:pPr>
              <w:pStyle w:val="9"/>
              <w:spacing w:before="1"/>
              <w:rPr>
                <w:rFonts w:ascii="宋体"/>
                <w:sz w:val="21"/>
              </w:rPr>
            </w:pPr>
          </w:p>
          <w:p>
            <w:pPr>
              <w:pStyle w:val="9"/>
              <w:ind w:left="152" w:right="45"/>
              <w:jc w:val="center"/>
              <w:rPr>
                <w:rFonts w:ascii="宋体"/>
                <w:sz w:val="21"/>
              </w:rPr>
            </w:pPr>
            <w:r>
              <w:rPr>
                <w:rFonts w:ascii="宋体"/>
                <w:sz w:val="21"/>
              </w:rPr>
              <w:t xml:space="preserve">200 </w:t>
            </w:r>
          </w:p>
        </w:tc>
        <w:tc>
          <w:tcPr>
            <w:tcW w:w="1387" w:type="dxa"/>
          </w:tcPr>
          <w:p>
            <w:pPr>
              <w:pStyle w:val="9"/>
              <w:spacing w:before="1"/>
              <w:rPr>
                <w:rFonts w:ascii="宋体"/>
                <w:sz w:val="21"/>
              </w:rPr>
            </w:pPr>
          </w:p>
          <w:p>
            <w:pPr>
              <w:pStyle w:val="9"/>
              <w:ind w:left="104"/>
              <w:jc w:val="center"/>
              <w:rPr>
                <w:rFonts w:hint="eastAsia" w:ascii="宋体" w:eastAsia="宋体"/>
                <w:sz w:val="21"/>
              </w:rPr>
            </w:pPr>
            <w:r>
              <w:rPr>
                <w:rFonts w:hint="eastAsia" w:ascii="宋体" w:eastAsia="宋体"/>
                <w:sz w:val="21"/>
              </w:rPr>
              <w:t xml:space="preserve">2013 年 9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trPr>
        <w:tc>
          <w:tcPr>
            <w:tcW w:w="680" w:type="dxa"/>
          </w:tcPr>
          <w:p>
            <w:pPr>
              <w:pStyle w:val="9"/>
              <w:rPr>
                <w:rFonts w:ascii="宋体"/>
                <w:sz w:val="21"/>
              </w:rPr>
            </w:pPr>
          </w:p>
          <w:p>
            <w:pPr>
              <w:pStyle w:val="9"/>
              <w:spacing w:before="1"/>
              <w:ind w:left="156" w:right="46"/>
              <w:jc w:val="center"/>
              <w:rPr>
                <w:rFonts w:ascii="宋体"/>
                <w:sz w:val="21"/>
              </w:rPr>
            </w:pPr>
            <w:r>
              <w:rPr>
                <w:rFonts w:ascii="宋体"/>
                <w:sz w:val="21"/>
              </w:rPr>
              <w:t xml:space="preserve">5 </w:t>
            </w:r>
          </w:p>
        </w:tc>
        <w:tc>
          <w:tcPr>
            <w:tcW w:w="1311" w:type="dxa"/>
          </w:tcPr>
          <w:p>
            <w:pPr>
              <w:pStyle w:val="9"/>
              <w:spacing w:before="115" w:line="276" w:lineRule="auto"/>
              <w:ind w:left="105" w:right="145"/>
              <w:rPr>
                <w:rFonts w:hint="eastAsia" w:ascii="宋体" w:eastAsia="宋体"/>
                <w:sz w:val="21"/>
              </w:rPr>
            </w:pPr>
            <w:r>
              <w:rPr>
                <w:rFonts w:hint="eastAsia" w:ascii="宋体" w:eastAsia="宋体"/>
                <w:sz w:val="21"/>
              </w:rPr>
              <w:t xml:space="preserve">计算机网络教学机房 </w:t>
            </w:r>
          </w:p>
        </w:tc>
        <w:tc>
          <w:tcPr>
            <w:tcW w:w="766" w:type="dxa"/>
          </w:tcPr>
          <w:p>
            <w:pPr>
              <w:pStyle w:val="9"/>
              <w:rPr>
                <w:rFonts w:ascii="宋体"/>
                <w:sz w:val="21"/>
              </w:rPr>
            </w:pPr>
          </w:p>
          <w:p>
            <w:pPr>
              <w:pStyle w:val="9"/>
              <w:spacing w:before="1"/>
              <w:ind w:left="196" w:right="93"/>
              <w:jc w:val="center"/>
              <w:rPr>
                <w:rFonts w:ascii="宋体"/>
                <w:sz w:val="21"/>
              </w:rPr>
            </w:pPr>
            <w:r>
              <w:rPr>
                <w:rFonts w:ascii="宋体"/>
                <w:sz w:val="21"/>
              </w:rPr>
              <w:t xml:space="preserve">1 </w:t>
            </w:r>
          </w:p>
        </w:tc>
        <w:tc>
          <w:tcPr>
            <w:tcW w:w="2377" w:type="dxa"/>
          </w:tcPr>
          <w:p>
            <w:pPr>
              <w:pStyle w:val="9"/>
              <w:spacing w:before="115"/>
              <w:ind w:left="109"/>
              <w:rPr>
                <w:rFonts w:hint="eastAsia" w:ascii="宋体" w:eastAsia="宋体"/>
                <w:sz w:val="21"/>
              </w:rPr>
            </w:pPr>
            <w:r>
              <w:rPr>
                <w:rFonts w:hint="eastAsia" w:ascii="宋体" w:eastAsia="宋体"/>
                <w:sz w:val="21"/>
              </w:rPr>
              <w:t>学生用计算机 46 台，</w:t>
            </w:r>
          </w:p>
          <w:p>
            <w:pPr>
              <w:pStyle w:val="9"/>
              <w:spacing w:before="41"/>
              <w:ind w:left="109"/>
              <w:rPr>
                <w:rFonts w:hint="eastAsia" w:ascii="宋体" w:eastAsia="宋体"/>
                <w:sz w:val="21"/>
              </w:rPr>
            </w:pPr>
            <w:r>
              <w:rPr>
                <w:rFonts w:hint="eastAsia" w:ascii="宋体" w:eastAsia="宋体"/>
                <w:sz w:val="21"/>
              </w:rPr>
              <w:t xml:space="preserve">多媒体教学设备 1 套 </w:t>
            </w:r>
          </w:p>
        </w:tc>
        <w:tc>
          <w:tcPr>
            <w:tcW w:w="847" w:type="dxa"/>
          </w:tcPr>
          <w:p>
            <w:pPr>
              <w:pStyle w:val="9"/>
              <w:rPr>
                <w:rFonts w:ascii="宋体"/>
                <w:sz w:val="21"/>
              </w:rPr>
            </w:pPr>
          </w:p>
          <w:p>
            <w:pPr>
              <w:pStyle w:val="9"/>
              <w:spacing w:before="1"/>
              <w:ind w:right="208"/>
              <w:jc w:val="right"/>
              <w:rPr>
                <w:rFonts w:ascii="宋体"/>
                <w:sz w:val="21"/>
              </w:rPr>
            </w:pPr>
            <w:r>
              <w:rPr>
                <w:rFonts w:ascii="宋体"/>
                <w:sz w:val="21"/>
              </w:rPr>
              <w:t xml:space="preserve">46 </w:t>
            </w:r>
          </w:p>
        </w:tc>
        <w:tc>
          <w:tcPr>
            <w:tcW w:w="936" w:type="dxa"/>
          </w:tcPr>
          <w:p>
            <w:pPr>
              <w:pStyle w:val="9"/>
              <w:rPr>
                <w:rFonts w:ascii="宋体"/>
                <w:sz w:val="21"/>
              </w:rPr>
            </w:pPr>
          </w:p>
          <w:p>
            <w:pPr>
              <w:pStyle w:val="9"/>
              <w:spacing w:before="1"/>
              <w:ind w:left="152" w:right="45"/>
              <w:jc w:val="center"/>
              <w:rPr>
                <w:rFonts w:ascii="宋体"/>
                <w:sz w:val="21"/>
              </w:rPr>
            </w:pPr>
            <w:r>
              <w:rPr>
                <w:rFonts w:ascii="宋体"/>
                <w:sz w:val="21"/>
              </w:rPr>
              <w:t xml:space="preserve">200 </w:t>
            </w:r>
          </w:p>
        </w:tc>
        <w:tc>
          <w:tcPr>
            <w:tcW w:w="1387" w:type="dxa"/>
          </w:tcPr>
          <w:p>
            <w:pPr>
              <w:pStyle w:val="9"/>
              <w:rPr>
                <w:rFonts w:ascii="宋体"/>
                <w:sz w:val="21"/>
              </w:rPr>
            </w:pPr>
          </w:p>
          <w:p>
            <w:pPr>
              <w:pStyle w:val="9"/>
              <w:spacing w:before="1"/>
              <w:ind w:left="104"/>
              <w:jc w:val="center"/>
              <w:rPr>
                <w:rFonts w:hint="eastAsia" w:ascii="宋体" w:eastAsia="宋体"/>
                <w:sz w:val="21"/>
              </w:rPr>
            </w:pPr>
            <w:r>
              <w:rPr>
                <w:rFonts w:hint="eastAsia" w:ascii="宋体" w:eastAsia="宋体"/>
                <w:sz w:val="21"/>
              </w:rPr>
              <w:t xml:space="preserve">2013 年 9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trPr>
        <w:tc>
          <w:tcPr>
            <w:tcW w:w="680" w:type="dxa"/>
          </w:tcPr>
          <w:p>
            <w:pPr>
              <w:pStyle w:val="9"/>
              <w:rPr>
                <w:rFonts w:ascii="宋体"/>
                <w:sz w:val="20"/>
              </w:rPr>
            </w:pPr>
          </w:p>
          <w:p>
            <w:pPr>
              <w:pStyle w:val="9"/>
              <w:spacing w:before="3"/>
              <w:rPr>
                <w:rFonts w:ascii="宋体"/>
                <w:sz w:val="18"/>
              </w:rPr>
            </w:pPr>
          </w:p>
          <w:p>
            <w:pPr>
              <w:pStyle w:val="9"/>
              <w:ind w:left="156" w:right="46"/>
              <w:jc w:val="center"/>
              <w:rPr>
                <w:rFonts w:ascii="宋体"/>
                <w:sz w:val="21"/>
              </w:rPr>
            </w:pPr>
            <w:r>
              <w:rPr>
                <w:rFonts w:ascii="宋体"/>
                <w:sz w:val="21"/>
              </w:rPr>
              <w:t xml:space="preserve">6 </w:t>
            </w:r>
          </w:p>
        </w:tc>
        <w:tc>
          <w:tcPr>
            <w:tcW w:w="1311" w:type="dxa"/>
          </w:tcPr>
          <w:p>
            <w:pPr>
              <w:pStyle w:val="9"/>
              <w:spacing w:before="2"/>
              <w:rPr>
                <w:rFonts w:ascii="宋体"/>
                <w:sz w:val="26"/>
              </w:rPr>
            </w:pPr>
          </w:p>
          <w:p>
            <w:pPr>
              <w:pStyle w:val="9"/>
              <w:spacing w:line="276" w:lineRule="auto"/>
              <w:ind w:left="105" w:right="145"/>
              <w:rPr>
                <w:rFonts w:hint="eastAsia" w:ascii="宋体" w:eastAsia="宋体"/>
                <w:sz w:val="21"/>
              </w:rPr>
            </w:pPr>
            <w:r>
              <w:rPr>
                <w:rFonts w:hint="eastAsia" w:ascii="宋体" w:eastAsia="宋体"/>
                <w:sz w:val="21"/>
              </w:rPr>
              <w:t xml:space="preserve">企业网络搭建实验室 </w:t>
            </w:r>
          </w:p>
        </w:tc>
        <w:tc>
          <w:tcPr>
            <w:tcW w:w="766" w:type="dxa"/>
          </w:tcPr>
          <w:p>
            <w:pPr>
              <w:pStyle w:val="9"/>
              <w:rPr>
                <w:rFonts w:ascii="宋体"/>
                <w:sz w:val="20"/>
              </w:rPr>
            </w:pPr>
          </w:p>
          <w:p>
            <w:pPr>
              <w:pStyle w:val="9"/>
              <w:spacing w:before="3"/>
              <w:rPr>
                <w:rFonts w:ascii="宋体"/>
                <w:sz w:val="18"/>
              </w:rPr>
            </w:pPr>
          </w:p>
          <w:p>
            <w:pPr>
              <w:pStyle w:val="9"/>
              <w:ind w:left="196" w:right="93"/>
              <w:jc w:val="center"/>
              <w:rPr>
                <w:rFonts w:ascii="宋体"/>
                <w:sz w:val="21"/>
              </w:rPr>
            </w:pPr>
            <w:r>
              <w:rPr>
                <w:rFonts w:ascii="宋体"/>
                <w:sz w:val="21"/>
              </w:rPr>
              <w:t xml:space="preserve">1 </w:t>
            </w:r>
          </w:p>
        </w:tc>
        <w:tc>
          <w:tcPr>
            <w:tcW w:w="2377" w:type="dxa"/>
          </w:tcPr>
          <w:p>
            <w:pPr>
              <w:pStyle w:val="9"/>
              <w:spacing w:before="20"/>
              <w:ind w:left="109"/>
              <w:rPr>
                <w:rFonts w:hint="eastAsia" w:ascii="宋体" w:eastAsia="宋体"/>
                <w:sz w:val="21"/>
              </w:rPr>
            </w:pPr>
            <w:r>
              <w:rPr>
                <w:rFonts w:hint="eastAsia" w:ascii="宋体" w:eastAsia="宋体"/>
                <w:sz w:val="21"/>
              </w:rPr>
              <w:t>学生用计算机 30 台，</w:t>
            </w:r>
          </w:p>
          <w:p>
            <w:pPr>
              <w:pStyle w:val="9"/>
              <w:spacing w:before="5" w:line="310" w:lineRule="atLeast"/>
              <w:ind w:left="109" w:right="150"/>
              <w:rPr>
                <w:rFonts w:hint="eastAsia" w:ascii="宋体" w:eastAsia="宋体"/>
                <w:sz w:val="21"/>
              </w:rPr>
            </w:pPr>
            <w:r>
              <w:rPr>
                <w:rFonts w:hint="eastAsia" w:ascii="宋体" w:eastAsia="宋体"/>
                <w:spacing w:val="-7"/>
                <w:sz w:val="21"/>
              </w:rPr>
              <w:t xml:space="preserve">多媒体教学设备 </w:t>
            </w:r>
            <w:r>
              <w:rPr>
                <w:rFonts w:hint="eastAsia" w:ascii="宋体" w:eastAsia="宋体"/>
                <w:sz w:val="21"/>
              </w:rPr>
              <w:t>1</w:t>
            </w:r>
            <w:r>
              <w:rPr>
                <w:rFonts w:hint="eastAsia" w:ascii="宋体" w:eastAsia="宋体"/>
                <w:spacing w:val="-23"/>
                <w:sz w:val="21"/>
              </w:rPr>
              <w:t xml:space="preserve"> 套， </w:t>
            </w:r>
            <w:r>
              <w:rPr>
                <w:rFonts w:hint="eastAsia" w:ascii="宋体" w:eastAsia="宋体"/>
                <w:spacing w:val="-17"/>
                <w:sz w:val="21"/>
              </w:rPr>
              <w:t xml:space="preserve">华为 </w:t>
            </w:r>
            <w:r>
              <w:rPr>
                <w:rFonts w:hint="eastAsia" w:ascii="宋体" w:eastAsia="宋体"/>
                <w:sz w:val="21"/>
              </w:rPr>
              <w:t>HCNA</w:t>
            </w:r>
            <w:r>
              <w:rPr>
                <w:rFonts w:hint="eastAsia" w:ascii="宋体" w:eastAsia="宋体"/>
                <w:spacing w:val="-10"/>
                <w:sz w:val="21"/>
              </w:rPr>
              <w:t xml:space="preserve"> 认证培训网</w:t>
            </w:r>
            <w:r>
              <w:rPr>
                <w:rFonts w:hint="eastAsia" w:ascii="宋体" w:eastAsia="宋体"/>
                <w:spacing w:val="-20"/>
                <w:sz w:val="21"/>
              </w:rPr>
              <w:t xml:space="preserve">络设备 </w:t>
            </w:r>
            <w:r>
              <w:rPr>
                <w:rFonts w:hint="eastAsia" w:ascii="宋体" w:eastAsia="宋体"/>
                <w:sz w:val="21"/>
              </w:rPr>
              <w:t>5</w:t>
            </w:r>
            <w:r>
              <w:rPr>
                <w:rFonts w:hint="eastAsia" w:ascii="宋体" w:eastAsia="宋体"/>
                <w:spacing w:val="-25"/>
                <w:sz w:val="21"/>
              </w:rPr>
              <w:t xml:space="preserve"> 套</w:t>
            </w:r>
            <w:r>
              <w:rPr>
                <w:rFonts w:hint="eastAsia" w:ascii="宋体" w:eastAsia="宋体"/>
                <w:sz w:val="21"/>
              </w:rPr>
              <w:t>（35</w:t>
            </w:r>
            <w:r>
              <w:rPr>
                <w:rFonts w:hint="eastAsia" w:ascii="宋体" w:eastAsia="宋体"/>
                <w:spacing w:val="-25"/>
                <w:sz w:val="21"/>
              </w:rPr>
              <w:t xml:space="preserve"> 台</w:t>
            </w:r>
            <w:r>
              <w:rPr>
                <w:rFonts w:hint="eastAsia" w:ascii="宋体" w:eastAsia="宋体"/>
                <w:spacing w:val="-5"/>
                <w:sz w:val="21"/>
              </w:rPr>
              <w:t>）</w:t>
            </w:r>
            <w:r>
              <w:rPr>
                <w:rFonts w:hint="eastAsia" w:ascii="宋体" w:eastAsia="宋体"/>
                <w:sz w:val="21"/>
              </w:rPr>
              <w:t xml:space="preserve"> </w:t>
            </w:r>
          </w:p>
        </w:tc>
        <w:tc>
          <w:tcPr>
            <w:tcW w:w="847" w:type="dxa"/>
          </w:tcPr>
          <w:p>
            <w:pPr>
              <w:pStyle w:val="9"/>
              <w:rPr>
                <w:rFonts w:ascii="宋体"/>
                <w:sz w:val="20"/>
              </w:rPr>
            </w:pPr>
          </w:p>
          <w:p>
            <w:pPr>
              <w:pStyle w:val="9"/>
              <w:spacing w:before="3"/>
              <w:rPr>
                <w:rFonts w:ascii="宋体"/>
                <w:sz w:val="18"/>
              </w:rPr>
            </w:pPr>
          </w:p>
          <w:p>
            <w:pPr>
              <w:pStyle w:val="9"/>
              <w:ind w:right="208"/>
              <w:jc w:val="right"/>
              <w:rPr>
                <w:rFonts w:ascii="宋体"/>
                <w:sz w:val="21"/>
              </w:rPr>
            </w:pPr>
            <w:r>
              <w:rPr>
                <w:rFonts w:ascii="宋体"/>
                <w:sz w:val="21"/>
              </w:rPr>
              <w:t xml:space="preserve">30 </w:t>
            </w:r>
          </w:p>
        </w:tc>
        <w:tc>
          <w:tcPr>
            <w:tcW w:w="936" w:type="dxa"/>
          </w:tcPr>
          <w:p>
            <w:pPr>
              <w:pStyle w:val="9"/>
              <w:rPr>
                <w:rFonts w:ascii="宋体"/>
                <w:sz w:val="20"/>
              </w:rPr>
            </w:pPr>
          </w:p>
          <w:p>
            <w:pPr>
              <w:pStyle w:val="9"/>
              <w:spacing w:before="3"/>
              <w:rPr>
                <w:rFonts w:ascii="宋体"/>
                <w:sz w:val="18"/>
              </w:rPr>
            </w:pPr>
          </w:p>
          <w:p>
            <w:pPr>
              <w:pStyle w:val="9"/>
              <w:ind w:left="152" w:right="45"/>
              <w:jc w:val="center"/>
              <w:rPr>
                <w:rFonts w:ascii="宋体"/>
                <w:sz w:val="21"/>
              </w:rPr>
            </w:pPr>
            <w:r>
              <w:rPr>
                <w:rFonts w:ascii="宋体"/>
                <w:sz w:val="21"/>
              </w:rPr>
              <w:t xml:space="preserve">100 </w:t>
            </w:r>
          </w:p>
        </w:tc>
        <w:tc>
          <w:tcPr>
            <w:tcW w:w="1387" w:type="dxa"/>
          </w:tcPr>
          <w:p>
            <w:pPr>
              <w:pStyle w:val="9"/>
              <w:rPr>
                <w:rFonts w:ascii="宋体"/>
                <w:sz w:val="20"/>
              </w:rPr>
            </w:pPr>
          </w:p>
          <w:p>
            <w:pPr>
              <w:pStyle w:val="9"/>
              <w:spacing w:before="3"/>
              <w:rPr>
                <w:rFonts w:ascii="宋体"/>
                <w:sz w:val="18"/>
              </w:rPr>
            </w:pPr>
          </w:p>
          <w:p>
            <w:pPr>
              <w:pStyle w:val="9"/>
              <w:ind w:left="104"/>
              <w:jc w:val="center"/>
              <w:rPr>
                <w:rFonts w:hint="eastAsia" w:ascii="宋体" w:eastAsia="宋体"/>
                <w:sz w:val="21"/>
              </w:rPr>
            </w:pPr>
            <w:r>
              <w:rPr>
                <w:rFonts w:hint="eastAsia" w:ascii="宋体" w:eastAsia="宋体"/>
                <w:sz w:val="21"/>
              </w:rPr>
              <w:t xml:space="preserve">2015 年 9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20" w:hRule="atLeast"/>
        </w:trPr>
        <w:tc>
          <w:tcPr>
            <w:tcW w:w="680" w:type="dxa"/>
          </w:tcPr>
          <w:p>
            <w:pPr>
              <w:pStyle w:val="9"/>
              <w:rPr>
                <w:rFonts w:ascii="宋体"/>
                <w:sz w:val="20"/>
              </w:rPr>
            </w:pPr>
          </w:p>
          <w:p>
            <w:pPr>
              <w:pStyle w:val="9"/>
              <w:rPr>
                <w:rFonts w:ascii="宋体"/>
                <w:sz w:val="20"/>
              </w:rPr>
            </w:pPr>
          </w:p>
          <w:p>
            <w:pPr>
              <w:pStyle w:val="9"/>
              <w:spacing w:before="162"/>
              <w:ind w:left="285"/>
              <w:rPr>
                <w:rFonts w:ascii="宋体"/>
                <w:sz w:val="21"/>
              </w:rPr>
            </w:pPr>
            <w:r>
              <w:rPr>
                <w:rFonts w:ascii="宋体"/>
                <w:sz w:val="21"/>
              </w:rPr>
              <w:t xml:space="preserve">7 </w:t>
            </w:r>
          </w:p>
        </w:tc>
        <w:tc>
          <w:tcPr>
            <w:tcW w:w="1311" w:type="dxa"/>
          </w:tcPr>
          <w:p>
            <w:pPr>
              <w:pStyle w:val="9"/>
              <w:rPr>
                <w:rFonts w:ascii="宋体"/>
                <w:sz w:val="20"/>
              </w:rPr>
            </w:pPr>
          </w:p>
          <w:p>
            <w:pPr>
              <w:pStyle w:val="9"/>
              <w:spacing w:before="7"/>
              <w:rPr>
                <w:rFonts w:ascii="宋体"/>
                <w:sz w:val="20"/>
              </w:rPr>
            </w:pPr>
          </w:p>
          <w:p>
            <w:pPr>
              <w:pStyle w:val="9"/>
              <w:spacing w:line="276" w:lineRule="auto"/>
              <w:ind w:left="105" w:right="145"/>
              <w:rPr>
                <w:rFonts w:hint="eastAsia" w:ascii="宋体" w:eastAsia="宋体"/>
                <w:sz w:val="21"/>
              </w:rPr>
            </w:pPr>
            <w:r>
              <w:rPr>
                <w:rFonts w:hint="eastAsia" w:ascii="宋体" w:eastAsia="宋体"/>
                <w:sz w:val="21"/>
              </w:rPr>
              <w:t xml:space="preserve">综合布线实验室 </w:t>
            </w:r>
          </w:p>
        </w:tc>
        <w:tc>
          <w:tcPr>
            <w:tcW w:w="766" w:type="dxa"/>
          </w:tcPr>
          <w:p>
            <w:pPr>
              <w:pStyle w:val="9"/>
              <w:rPr>
                <w:rFonts w:ascii="宋体"/>
                <w:sz w:val="20"/>
              </w:rPr>
            </w:pPr>
          </w:p>
          <w:p>
            <w:pPr>
              <w:pStyle w:val="9"/>
              <w:rPr>
                <w:rFonts w:ascii="宋体"/>
                <w:sz w:val="20"/>
              </w:rPr>
            </w:pPr>
          </w:p>
          <w:p>
            <w:pPr>
              <w:pStyle w:val="9"/>
              <w:spacing w:before="162"/>
              <w:ind w:right="220"/>
              <w:jc w:val="right"/>
              <w:rPr>
                <w:rFonts w:ascii="宋体"/>
                <w:sz w:val="21"/>
              </w:rPr>
            </w:pPr>
            <w:r>
              <w:rPr>
                <w:rFonts w:ascii="宋体"/>
                <w:sz w:val="21"/>
              </w:rPr>
              <w:t xml:space="preserve">1 </w:t>
            </w:r>
          </w:p>
        </w:tc>
        <w:tc>
          <w:tcPr>
            <w:tcW w:w="2377" w:type="dxa"/>
          </w:tcPr>
          <w:p>
            <w:pPr>
              <w:pStyle w:val="9"/>
              <w:spacing w:before="50" w:line="278" w:lineRule="auto"/>
              <w:ind w:left="109" w:right="150"/>
              <w:rPr>
                <w:rFonts w:hint="eastAsia" w:ascii="宋体" w:eastAsia="宋体"/>
                <w:sz w:val="21"/>
              </w:rPr>
            </w:pPr>
            <w:r>
              <w:rPr>
                <w:rFonts w:hint="eastAsia" w:ascii="宋体" w:eastAsia="宋体"/>
                <w:spacing w:val="-10"/>
                <w:sz w:val="21"/>
              </w:rPr>
              <w:t xml:space="preserve">网络机柜 </w:t>
            </w:r>
            <w:r>
              <w:rPr>
                <w:rFonts w:hint="eastAsia" w:ascii="宋体" w:eastAsia="宋体"/>
                <w:sz w:val="21"/>
              </w:rPr>
              <w:t>4</w:t>
            </w:r>
            <w:r>
              <w:rPr>
                <w:rFonts w:hint="eastAsia" w:ascii="宋体" w:eastAsia="宋体"/>
                <w:spacing w:val="-12"/>
                <w:sz w:val="21"/>
              </w:rPr>
              <w:t xml:space="preserve"> 组、光纤熔</w:t>
            </w:r>
            <w:r>
              <w:rPr>
                <w:rFonts w:hint="eastAsia" w:ascii="宋体" w:eastAsia="宋体"/>
                <w:spacing w:val="-11"/>
                <w:sz w:val="21"/>
              </w:rPr>
              <w:t xml:space="preserve">接机 </w:t>
            </w:r>
            <w:r>
              <w:rPr>
                <w:rFonts w:hint="eastAsia" w:ascii="宋体" w:eastAsia="宋体"/>
                <w:sz w:val="21"/>
              </w:rPr>
              <w:t>2</w:t>
            </w:r>
            <w:r>
              <w:rPr>
                <w:rFonts w:hint="eastAsia" w:ascii="宋体" w:eastAsia="宋体"/>
                <w:spacing w:val="-11"/>
                <w:sz w:val="21"/>
              </w:rPr>
              <w:t xml:space="preserve"> 台、</w:t>
            </w:r>
            <w:r>
              <w:rPr>
                <w:rFonts w:hint="eastAsia" w:ascii="宋体" w:eastAsia="宋体"/>
                <w:sz w:val="21"/>
              </w:rPr>
              <w:t>ODF</w:t>
            </w:r>
            <w:r>
              <w:rPr>
                <w:rFonts w:hint="eastAsia" w:ascii="宋体" w:eastAsia="宋体"/>
                <w:spacing w:val="-11"/>
                <w:sz w:val="21"/>
              </w:rPr>
              <w:t xml:space="preserve"> 配线 </w:t>
            </w:r>
            <w:r>
              <w:rPr>
                <w:rFonts w:hint="eastAsia" w:ascii="宋体" w:eastAsia="宋体"/>
                <w:spacing w:val="-12"/>
                <w:sz w:val="21"/>
              </w:rPr>
              <w:t>架，二层交换机、三层</w:t>
            </w:r>
            <w:r>
              <w:rPr>
                <w:rFonts w:hint="eastAsia" w:ascii="宋体" w:eastAsia="宋体"/>
                <w:sz w:val="21"/>
              </w:rPr>
              <w:t>交换机、POE</w:t>
            </w:r>
            <w:r>
              <w:rPr>
                <w:rFonts w:hint="eastAsia" w:ascii="宋体" w:eastAsia="宋体"/>
                <w:spacing w:val="-11"/>
                <w:sz w:val="21"/>
              </w:rPr>
              <w:t xml:space="preserve"> 交换机、</w:t>
            </w:r>
          </w:p>
          <w:p>
            <w:pPr>
              <w:pStyle w:val="9"/>
              <w:spacing w:before="2"/>
              <w:ind w:left="109"/>
              <w:rPr>
                <w:rFonts w:hint="eastAsia" w:ascii="宋体" w:eastAsia="宋体"/>
                <w:sz w:val="21"/>
              </w:rPr>
            </w:pPr>
            <w:r>
              <w:rPr>
                <w:rFonts w:hint="eastAsia" w:ascii="宋体" w:eastAsia="宋体"/>
                <w:sz w:val="21"/>
              </w:rPr>
              <w:t>110</w:t>
            </w:r>
            <w:r>
              <w:rPr>
                <w:rFonts w:hint="eastAsia" w:ascii="宋体" w:eastAsia="宋体"/>
                <w:spacing w:val="-8"/>
                <w:sz w:val="21"/>
              </w:rPr>
              <w:t xml:space="preserve"> 配线架、走线槽等 </w:t>
            </w:r>
          </w:p>
        </w:tc>
        <w:tc>
          <w:tcPr>
            <w:tcW w:w="847" w:type="dxa"/>
          </w:tcPr>
          <w:p>
            <w:pPr>
              <w:pStyle w:val="9"/>
              <w:rPr>
                <w:rFonts w:ascii="宋体"/>
                <w:sz w:val="20"/>
              </w:rPr>
            </w:pPr>
          </w:p>
          <w:p>
            <w:pPr>
              <w:pStyle w:val="9"/>
              <w:rPr>
                <w:rFonts w:ascii="宋体"/>
                <w:sz w:val="20"/>
              </w:rPr>
            </w:pPr>
          </w:p>
          <w:p>
            <w:pPr>
              <w:pStyle w:val="9"/>
              <w:spacing w:before="162"/>
              <w:ind w:right="208"/>
              <w:jc w:val="right"/>
              <w:rPr>
                <w:rFonts w:ascii="宋体"/>
                <w:sz w:val="21"/>
              </w:rPr>
            </w:pPr>
            <w:r>
              <w:rPr>
                <w:rFonts w:ascii="宋体"/>
                <w:sz w:val="21"/>
              </w:rPr>
              <w:t xml:space="preserve">30 </w:t>
            </w:r>
          </w:p>
        </w:tc>
        <w:tc>
          <w:tcPr>
            <w:tcW w:w="936" w:type="dxa"/>
          </w:tcPr>
          <w:p>
            <w:pPr>
              <w:pStyle w:val="9"/>
              <w:rPr>
                <w:rFonts w:ascii="宋体"/>
                <w:sz w:val="20"/>
              </w:rPr>
            </w:pPr>
          </w:p>
          <w:p>
            <w:pPr>
              <w:pStyle w:val="9"/>
              <w:rPr>
                <w:rFonts w:ascii="宋体"/>
                <w:sz w:val="20"/>
              </w:rPr>
            </w:pPr>
          </w:p>
          <w:p>
            <w:pPr>
              <w:pStyle w:val="9"/>
              <w:spacing w:before="162"/>
              <w:ind w:left="152" w:right="45"/>
              <w:jc w:val="center"/>
              <w:rPr>
                <w:rFonts w:ascii="宋体"/>
                <w:sz w:val="21"/>
              </w:rPr>
            </w:pPr>
            <w:r>
              <w:rPr>
                <w:rFonts w:ascii="宋体"/>
                <w:sz w:val="21"/>
              </w:rPr>
              <w:t xml:space="preserve">100 </w:t>
            </w:r>
          </w:p>
        </w:tc>
        <w:tc>
          <w:tcPr>
            <w:tcW w:w="1387" w:type="dxa"/>
          </w:tcPr>
          <w:p>
            <w:pPr>
              <w:pStyle w:val="9"/>
              <w:rPr>
                <w:rFonts w:ascii="宋体"/>
                <w:sz w:val="20"/>
              </w:rPr>
            </w:pPr>
          </w:p>
          <w:p>
            <w:pPr>
              <w:pStyle w:val="9"/>
              <w:rPr>
                <w:rFonts w:ascii="宋体"/>
                <w:sz w:val="20"/>
              </w:rPr>
            </w:pPr>
          </w:p>
          <w:p>
            <w:pPr>
              <w:pStyle w:val="9"/>
              <w:spacing w:before="162"/>
              <w:ind w:left="104"/>
              <w:jc w:val="center"/>
              <w:rPr>
                <w:rFonts w:hint="eastAsia" w:ascii="宋体" w:eastAsia="宋体"/>
                <w:sz w:val="21"/>
              </w:rPr>
            </w:pPr>
            <w:r>
              <w:rPr>
                <w:rFonts w:hint="eastAsia" w:ascii="宋体" w:eastAsia="宋体"/>
                <w:sz w:val="21"/>
              </w:rPr>
              <w:t xml:space="preserve">2015 年 9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680" w:type="dxa"/>
          </w:tcPr>
          <w:p>
            <w:pPr>
              <w:pStyle w:val="9"/>
              <w:spacing w:before="9"/>
              <w:rPr>
                <w:rFonts w:ascii="宋体"/>
                <w:sz w:val="25"/>
              </w:rPr>
            </w:pPr>
          </w:p>
          <w:p>
            <w:pPr>
              <w:pStyle w:val="9"/>
              <w:ind w:left="285"/>
              <w:rPr>
                <w:rFonts w:ascii="宋体"/>
                <w:sz w:val="21"/>
              </w:rPr>
            </w:pPr>
            <w:r>
              <w:rPr>
                <w:rFonts w:ascii="宋体"/>
                <w:sz w:val="21"/>
              </w:rPr>
              <w:t xml:space="preserve">8 </w:t>
            </w:r>
          </w:p>
        </w:tc>
        <w:tc>
          <w:tcPr>
            <w:tcW w:w="1311" w:type="dxa"/>
          </w:tcPr>
          <w:p>
            <w:pPr>
              <w:pStyle w:val="9"/>
              <w:spacing w:before="175" w:line="280" w:lineRule="auto"/>
              <w:ind w:left="105" w:right="145"/>
              <w:rPr>
                <w:rFonts w:hint="eastAsia" w:ascii="宋体" w:eastAsia="宋体"/>
                <w:sz w:val="21"/>
              </w:rPr>
            </w:pPr>
            <w:r>
              <w:rPr>
                <w:rFonts w:hint="eastAsia" w:ascii="宋体" w:eastAsia="宋体"/>
                <w:sz w:val="21"/>
              </w:rPr>
              <w:t xml:space="preserve">图形图像设计实训室 </w:t>
            </w:r>
          </w:p>
        </w:tc>
        <w:tc>
          <w:tcPr>
            <w:tcW w:w="766" w:type="dxa"/>
          </w:tcPr>
          <w:p>
            <w:pPr>
              <w:pStyle w:val="9"/>
              <w:spacing w:before="9"/>
              <w:rPr>
                <w:rFonts w:ascii="宋体"/>
                <w:sz w:val="25"/>
              </w:rPr>
            </w:pPr>
          </w:p>
          <w:p>
            <w:pPr>
              <w:pStyle w:val="9"/>
              <w:ind w:right="220"/>
              <w:jc w:val="right"/>
              <w:rPr>
                <w:rFonts w:ascii="宋体"/>
                <w:sz w:val="21"/>
              </w:rPr>
            </w:pPr>
            <w:r>
              <w:rPr>
                <w:rFonts w:ascii="宋体"/>
                <w:sz w:val="21"/>
              </w:rPr>
              <w:t xml:space="preserve">1 </w:t>
            </w:r>
          </w:p>
        </w:tc>
        <w:tc>
          <w:tcPr>
            <w:tcW w:w="2377" w:type="dxa"/>
          </w:tcPr>
          <w:p>
            <w:pPr>
              <w:pStyle w:val="9"/>
              <w:spacing w:before="20"/>
              <w:ind w:left="109"/>
              <w:rPr>
                <w:rFonts w:hint="eastAsia" w:ascii="宋体" w:eastAsia="宋体"/>
                <w:sz w:val="21"/>
              </w:rPr>
            </w:pPr>
            <w:r>
              <w:rPr>
                <w:rFonts w:hint="eastAsia" w:ascii="宋体" w:eastAsia="宋体"/>
                <w:sz w:val="21"/>
              </w:rPr>
              <w:t>图形编辑工作站 10</w:t>
            </w:r>
          </w:p>
          <w:p>
            <w:pPr>
              <w:pStyle w:val="9"/>
              <w:spacing w:before="41"/>
              <w:ind w:left="109"/>
              <w:rPr>
                <w:rFonts w:hint="eastAsia" w:ascii="宋体" w:eastAsia="宋体"/>
                <w:sz w:val="21"/>
              </w:rPr>
            </w:pPr>
            <w:r>
              <w:rPr>
                <w:rFonts w:hint="eastAsia" w:ascii="宋体" w:eastAsia="宋体"/>
                <w:sz w:val="21"/>
              </w:rPr>
              <w:t>台，A3 幅复印机，彩色</w:t>
            </w:r>
          </w:p>
          <w:p>
            <w:pPr>
              <w:pStyle w:val="9"/>
              <w:spacing w:before="46"/>
              <w:ind w:left="109"/>
              <w:rPr>
                <w:rFonts w:hint="eastAsia" w:ascii="宋体" w:eastAsia="宋体"/>
                <w:sz w:val="21"/>
              </w:rPr>
            </w:pPr>
            <w:r>
              <w:rPr>
                <w:rFonts w:hint="eastAsia" w:ascii="宋体" w:eastAsia="宋体"/>
                <w:sz w:val="21"/>
              </w:rPr>
              <w:t xml:space="preserve">喷墨打印机 </w:t>
            </w:r>
          </w:p>
        </w:tc>
        <w:tc>
          <w:tcPr>
            <w:tcW w:w="847" w:type="dxa"/>
          </w:tcPr>
          <w:p>
            <w:pPr>
              <w:pStyle w:val="9"/>
              <w:spacing w:before="9"/>
              <w:rPr>
                <w:rFonts w:ascii="宋体"/>
                <w:sz w:val="25"/>
              </w:rPr>
            </w:pPr>
          </w:p>
          <w:p>
            <w:pPr>
              <w:pStyle w:val="9"/>
              <w:ind w:right="208"/>
              <w:jc w:val="right"/>
              <w:rPr>
                <w:rFonts w:ascii="宋体"/>
                <w:sz w:val="21"/>
              </w:rPr>
            </w:pPr>
            <w:r>
              <w:rPr>
                <w:rFonts w:ascii="宋体"/>
                <w:sz w:val="21"/>
              </w:rPr>
              <w:t xml:space="preserve">10 </w:t>
            </w:r>
          </w:p>
        </w:tc>
        <w:tc>
          <w:tcPr>
            <w:tcW w:w="936" w:type="dxa"/>
          </w:tcPr>
          <w:p>
            <w:pPr>
              <w:pStyle w:val="9"/>
              <w:spacing w:before="9"/>
              <w:rPr>
                <w:rFonts w:ascii="宋体"/>
                <w:sz w:val="25"/>
              </w:rPr>
            </w:pPr>
          </w:p>
          <w:p>
            <w:pPr>
              <w:pStyle w:val="9"/>
              <w:ind w:left="152" w:right="41"/>
              <w:jc w:val="center"/>
              <w:rPr>
                <w:rFonts w:ascii="宋体"/>
                <w:sz w:val="21"/>
              </w:rPr>
            </w:pPr>
            <w:r>
              <w:rPr>
                <w:rFonts w:ascii="宋体"/>
                <w:sz w:val="21"/>
              </w:rPr>
              <w:t xml:space="preserve">60 </w:t>
            </w:r>
          </w:p>
        </w:tc>
        <w:tc>
          <w:tcPr>
            <w:tcW w:w="1387" w:type="dxa"/>
          </w:tcPr>
          <w:p>
            <w:pPr>
              <w:pStyle w:val="9"/>
              <w:spacing w:before="9"/>
              <w:rPr>
                <w:rFonts w:ascii="宋体"/>
                <w:sz w:val="25"/>
              </w:rPr>
            </w:pPr>
          </w:p>
          <w:p>
            <w:pPr>
              <w:pStyle w:val="9"/>
              <w:ind w:left="104"/>
              <w:jc w:val="center"/>
              <w:rPr>
                <w:rFonts w:hint="eastAsia" w:ascii="宋体" w:eastAsia="宋体"/>
                <w:sz w:val="21"/>
              </w:rPr>
            </w:pPr>
            <w:r>
              <w:rPr>
                <w:rFonts w:hint="eastAsia" w:ascii="宋体" w:eastAsia="宋体"/>
                <w:sz w:val="21"/>
              </w:rPr>
              <w:t xml:space="preserve">2015 年 9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trPr>
        <w:tc>
          <w:tcPr>
            <w:tcW w:w="680" w:type="dxa"/>
          </w:tcPr>
          <w:p>
            <w:pPr>
              <w:pStyle w:val="9"/>
              <w:spacing w:before="1"/>
              <w:rPr>
                <w:rFonts w:ascii="宋体"/>
                <w:sz w:val="21"/>
              </w:rPr>
            </w:pPr>
          </w:p>
          <w:p>
            <w:pPr>
              <w:pStyle w:val="9"/>
              <w:ind w:left="285"/>
              <w:rPr>
                <w:rFonts w:ascii="宋体"/>
                <w:sz w:val="21"/>
              </w:rPr>
            </w:pPr>
            <w:r>
              <w:rPr>
                <w:rFonts w:ascii="宋体"/>
                <w:sz w:val="21"/>
              </w:rPr>
              <w:t xml:space="preserve">9 </w:t>
            </w:r>
          </w:p>
        </w:tc>
        <w:tc>
          <w:tcPr>
            <w:tcW w:w="1311" w:type="dxa"/>
          </w:tcPr>
          <w:p>
            <w:pPr>
              <w:pStyle w:val="9"/>
              <w:spacing w:before="115" w:line="276" w:lineRule="auto"/>
              <w:ind w:left="105" w:right="145"/>
              <w:rPr>
                <w:rFonts w:hint="eastAsia" w:ascii="宋体" w:eastAsia="宋体"/>
                <w:sz w:val="21"/>
              </w:rPr>
            </w:pPr>
            <w:r>
              <w:rPr>
                <w:rFonts w:hint="eastAsia" w:ascii="宋体" w:eastAsia="宋体"/>
                <w:sz w:val="21"/>
              </w:rPr>
              <w:t xml:space="preserve">计算机维护实训室 </w:t>
            </w:r>
          </w:p>
        </w:tc>
        <w:tc>
          <w:tcPr>
            <w:tcW w:w="766" w:type="dxa"/>
          </w:tcPr>
          <w:p>
            <w:pPr>
              <w:pStyle w:val="9"/>
              <w:spacing w:before="1"/>
              <w:rPr>
                <w:rFonts w:ascii="宋体"/>
                <w:sz w:val="21"/>
              </w:rPr>
            </w:pPr>
          </w:p>
          <w:p>
            <w:pPr>
              <w:pStyle w:val="9"/>
              <w:ind w:right="220"/>
              <w:jc w:val="right"/>
              <w:rPr>
                <w:rFonts w:ascii="宋体"/>
                <w:sz w:val="21"/>
              </w:rPr>
            </w:pPr>
            <w:r>
              <w:rPr>
                <w:rFonts w:ascii="宋体"/>
                <w:sz w:val="21"/>
              </w:rPr>
              <w:t xml:space="preserve">1 </w:t>
            </w:r>
          </w:p>
        </w:tc>
        <w:tc>
          <w:tcPr>
            <w:tcW w:w="2377" w:type="dxa"/>
          </w:tcPr>
          <w:p>
            <w:pPr>
              <w:pStyle w:val="9"/>
              <w:spacing w:before="115" w:line="276" w:lineRule="auto"/>
              <w:ind w:left="109" w:right="150"/>
              <w:rPr>
                <w:rFonts w:hint="eastAsia" w:ascii="宋体" w:eastAsia="宋体"/>
                <w:sz w:val="21"/>
              </w:rPr>
            </w:pPr>
            <w:r>
              <w:rPr>
                <w:rFonts w:hint="eastAsia" w:ascii="宋体" w:eastAsia="宋体"/>
                <w:spacing w:val="-13"/>
                <w:sz w:val="21"/>
              </w:rPr>
              <w:t xml:space="preserve">计算机 </w:t>
            </w:r>
            <w:r>
              <w:rPr>
                <w:rFonts w:hint="eastAsia" w:ascii="宋体" w:eastAsia="宋体"/>
                <w:sz w:val="21"/>
              </w:rPr>
              <w:t>7</w:t>
            </w:r>
            <w:r>
              <w:rPr>
                <w:rFonts w:hint="eastAsia" w:ascii="宋体" w:eastAsia="宋体"/>
                <w:spacing w:val="-11"/>
                <w:sz w:val="21"/>
              </w:rPr>
              <w:t xml:space="preserve"> 台，计算机维</w:t>
            </w:r>
            <w:r>
              <w:rPr>
                <w:rFonts w:hint="eastAsia" w:ascii="宋体" w:eastAsia="宋体"/>
                <w:sz w:val="21"/>
              </w:rPr>
              <w:t xml:space="preserve">修维护工具若干 </w:t>
            </w:r>
          </w:p>
        </w:tc>
        <w:tc>
          <w:tcPr>
            <w:tcW w:w="847" w:type="dxa"/>
          </w:tcPr>
          <w:p>
            <w:pPr>
              <w:pStyle w:val="9"/>
              <w:spacing w:before="1"/>
              <w:rPr>
                <w:rFonts w:ascii="宋体"/>
                <w:sz w:val="21"/>
              </w:rPr>
            </w:pPr>
          </w:p>
          <w:p>
            <w:pPr>
              <w:pStyle w:val="9"/>
              <w:ind w:left="362"/>
              <w:rPr>
                <w:rFonts w:ascii="宋体"/>
                <w:sz w:val="21"/>
              </w:rPr>
            </w:pPr>
            <w:r>
              <w:rPr>
                <w:rFonts w:ascii="宋体"/>
                <w:sz w:val="21"/>
              </w:rPr>
              <w:t xml:space="preserve">7 </w:t>
            </w:r>
          </w:p>
        </w:tc>
        <w:tc>
          <w:tcPr>
            <w:tcW w:w="936" w:type="dxa"/>
          </w:tcPr>
          <w:p>
            <w:pPr>
              <w:pStyle w:val="9"/>
              <w:spacing w:before="1"/>
              <w:rPr>
                <w:rFonts w:ascii="宋体"/>
                <w:sz w:val="21"/>
              </w:rPr>
            </w:pPr>
          </w:p>
          <w:p>
            <w:pPr>
              <w:pStyle w:val="9"/>
              <w:ind w:left="152" w:right="41"/>
              <w:jc w:val="center"/>
              <w:rPr>
                <w:rFonts w:ascii="宋体"/>
                <w:sz w:val="21"/>
              </w:rPr>
            </w:pPr>
            <w:r>
              <w:rPr>
                <w:rFonts w:ascii="宋体"/>
                <w:sz w:val="21"/>
              </w:rPr>
              <w:t xml:space="preserve">60 </w:t>
            </w:r>
          </w:p>
        </w:tc>
        <w:tc>
          <w:tcPr>
            <w:tcW w:w="1387" w:type="dxa"/>
          </w:tcPr>
          <w:p>
            <w:pPr>
              <w:pStyle w:val="9"/>
              <w:spacing w:before="1"/>
              <w:rPr>
                <w:rFonts w:ascii="宋体"/>
                <w:sz w:val="21"/>
              </w:rPr>
            </w:pPr>
          </w:p>
          <w:p>
            <w:pPr>
              <w:pStyle w:val="9"/>
              <w:ind w:left="104"/>
              <w:jc w:val="center"/>
              <w:rPr>
                <w:rFonts w:hint="eastAsia" w:ascii="宋体" w:eastAsia="宋体"/>
                <w:sz w:val="21"/>
              </w:rPr>
            </w:pPr>
            <w:r>
              <w:rPr>
                <w:rFonts w:hint="eastAsia" w:ascii="宋体" w:eastAsia="宋体"/>
                <w:sz w:val="21"/>
              </w:rPr>
              <w:t xml:space="preserve">2015 年 3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5" w:hRule="atLeast"/>
        </w:trPr>
        <w:tc>
          <w:tcPr>
            <w:tcW w:w="680" w:type="dxa"/>
          </w:tcPr>
          <w:p>
            <w:pPr>
              <w:pStyle w:val="9"/>
              <w:rPr>
                <w:rFonts w:ascii="宋体"/>
                <w:sz w:val="20"/>
              </w:rPr>
            </w:pPr>
          </w:p>
          <w:p>
            <w:pPr>
              <w:pStyle w:val="9"/>
              <w:spacing w:before="8"/>
              <w:rPr>
                <w:rFonts w:ascii="宋体"/>
                <w:sz w:val="16"/>
              </w:rPr>
            </w:pPr>
          </w:p>
          <w:p>
            <w:pPr>
              <w:pStyle w:val="9"/>
              <w:ind w:left="235"/>
              <w:rPr>
                <w:rFonts w:ascii="宋体"/>
                <w:sz w:val="21"/>
              </w:rPr>
            </w:pPr>
            <w:r>
              <w:rPr>
                <w:rFonts w:ascii="宋体"/>
                <w:sz w:val="21"/>
              </w:rPr>
              <w:t xml:space="preserve">10 </w:t>
            </w:r>
          </w:p>
        </w:tc>
        <w:tc>
          <w:tcPr>
            <w:tcW w:w="1311" w:type="dxa"/>
          </w:tcPr>
          <w:p>
            <w:pPr>
              <w:pStyle w:val="9"/>
              <w:spacing w:before="7"/>
              <w:rPr>
                <w:rFonts w:ascii="宋体"/>
                <w:sz w:val="24"/>
              </w:rPr>
            </w:pPr>
          </w:p>
          <w:p>
            <w:pPr>
              <w:pStyle w:val="9"/>
              <w:spacing w:line="280" w:lineRule="auto"/>
              <w:ind w:left="105" w:right="145"/>
              <w:rPr>
                <w:rFonts w:hint="eastAsia" w:ascii="宋体" w:eastAsia="宋体"/>
                <w:sz w:val="21"/>
              </w:rPr>
            </w:pPr>
            <w:r>
              <w:rPr>
                <w:rFonts w:hint="eastAsia" w:ascii="宋体" w:eastAsia="宋体"/>
                <w:sz w:val="21"/>
              </w:rPr>
              <w:t xml:space="preserve">网络维护实训室 </w:t>
            </w:r>
          </w:p>
        </w:tc>
        <w:tc>
          <w:tcPr>
            <w:tcW w:w="766" w:type="dxa"/>
          </w:tcPr>
          <w:p>
            <w:pPr>
              <w:pStyle w:val="9"/>
              <w:rPr>
                <w:rFonts w:ascii="宋体"/>
                <w:sz w:val="20"/>
              </w:rPr>
            </w:pPr>
          </w:p>
          <w:p>
            <w:pPr>
              <w:pStyle w:val="9"/>
              <w:spacing w:before="8"/>
              <w:rPr>
                <w:rFonts w:ascii="宋体"/>
                <w:sz w:val="16"/>
              </w:rPr>
            </w:pPr>
          </w:p>
          <w:p>
            <w:pPr>
              <w:pStyle w:val="9"/>
              <w:ind w:right="220"/>
              <w:jc w:val="right"/>
              <w:rPr>
                <w:rFonts w:ascii="宋体"/>
                <w:sz w:val="21"/>
              </w:rPr>
            </w:pPr>
            <w:r>
              <w:rPr>
                <w:rFonts w:ascii="宋体"/>
                <w:sz w:val="21"/>
              </w:rPr>
              <w:t xml:space="preserve">1 </w:t>
            </w:r>
          </w:p>
        </w:tc>
        <w:tc>
          <w:tcPr>
            <w:tcW w:w="2377" w:type="dxa"/>
          </w:tcPr>
          <w:p>
            <w:pPr>
              <w:pStyle w:val="9"/>
              <w:spacing w:before="160" w:line="278" w:lineRule="auto"/>
              <w:ind w:left="109" w:right="51"/>
              <w:jc w:val="both"/>
              <w:rPr>
                <w:rFonts w:hint="eastAsia" w:ascii="宋体" w:eastAsia="宋体"/>
                <w:sz w:val="21"/>
              </w:rPr>
            </w:pPr>
            <w:r>
              <w:rPr>
                <w:rFonts w:hint="eastAsia" w:ascii="宋体" w:eastAsia="宋体"/>
                <w:sz w:val="21"/>
              </w:rPr>
              <w:t xml:space="preserve">计算机 8 台，光纤熔接机、寻线仪、激光测距仪等网络维护工具若干 </w:t>
            </w:r>
          </w:p>
        </w:tc>
        <w:tc>
          <w:tcPr>
            <w:tcW w:w="847" w:type="dxa"/>
          </w:tcPr>
          <w:p>
            <w:pPr>
              <w:pStyle w:val="9"/>
              <w:rPr>
                <w:rFonts w:ascii="宋体"/>
                <w:sz w:val="20"/>
              </w:rPr>
            </w:pPr>
          </w:p>
          <w:p>
            <w:pPr>
              <w:pStyle w:val="9"/>
              <w:spacing w:before="8"/>
              <w:rPr>
                <w:rFonts w:ascii="宋体"/>
                <w:sz w:val="16"/>
              </w:rPr>
            </w:pPr>
          </w:p>
          <w:p>
            <w:pPr>
              <w:pStyle w:val="9"/>
              <w:ind w:left="362"/>
              <w:rPr>
                <w:rFonts w:ascii="宋体"/>
                <w:sz w:val="21"/>
              </w:rPr>
            </w:pPr>
            <w:r>
              <w:rPr>
                <w:rFonts w:ascii="宋体"/>
                <w:sz w:val="21"/>
              </w:rPr>
              <w:t xml:space="preserve">8 </w:t>
            </w:r>
          </w:p>
        </w:tc>
        <w:tc>
          <w:tcPr>
            <w:tcW w:w="936" w:type="dxa"/>
          </w:tcPr>
          <w:p>
            <w:pPr>
              <w:pStyle w:val="9"/>
              <w:rPr>
                <w:rFonts w:ascii="宋体"/>
                <w:sz w:val="20"/>
              </w:rPr>
            </w:pPr>
          </w:p>
          <w:p>
            <w:pPr>
              <w:pStyle w:val="9"/>
              <w:spacing w:before="8"/>
              <w:rPr>
                <w:rFonts w:ascii="宋体"/>
                <w:sz w:val="16"/>
              </w:rPr>
            </w:pPr>
          </w:p>
          <w:p>
            <w:pPr>
              <w:pStyle w:val="9"/>
              <w:ind w:left="152" w:right="41"/>
              <w:jc w:val="center"/>
              <w:rPr>
                <w:rFonts w:ascii="宋体"/>
                <w:sz w:val="21"/>
              </w:rPr>
            </w:pPr>
            <w:r>
              <w:rPr>
                <w:rFonts w:ascii="宋体"/>
                <w:sz w:val="21"/>
              </w:rPr>
              <w:t xml:space="preserve">60 </w:t>
            </w:r>
          </w:p>
        </w:tc>
        <w:tc>
          <w:tcPr>
            <w:tcW w:w="1387" w:type="dxa"/>
          </w:tcPr>
          <w:p>
            <w:pPr>
              <w:pStyle w:val="9"/>
              <w:rPr>
                <w:rFonts w:ascii="宋体"/>
                <w:sz w:val="20"/>
              </w:rPr>
            </w:pPr>
          </w:p>
          <w:p>
            <w:pPr>
              <w:pStyle w:val="9"/>
              <w:spacing w:before="8"/>
              <w:rPr>
                <w:rFonts w:ascii="宋体"/>
                <w:sz w:val="16"/>
              </w:rPr>
            </w:pPr>
          </w:p>
          <w:p>
            <w:pPr>
              <w:pStyle w:val="9"/>
              <w:ind w:left="104"/>
              <w:jc w:val="center"/>
              <w:rPr>
                <w:rFonts w:hint="eastAsia" w:ascii="宋体" w:eastAsia="宋体"/>
                <w:sz w:val="21"/>
              </w:rPr>
            </w:pPr>
            <w:r>
              <w:rPr>
                <w:rFonts w:hint="eastAsia" w:ascii="宋体" w:eastAsia="宋体"/>
                <w:sz w:val="21"/>
              </w:rPr>
              <w:t xml:space="preserve">2013 年 9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680" w:type="dxa"/>
          </w:tcPr>
          <w:p>
            <w:pPr>
              <w:pStyle w:val="9"/>
              <w:spacing w:before="65"/>
              <w:ind w:left="340"/>
              <w:rPr>
                <w:rFonts w:ascii="宋体"/>
                <w:sz w:val="21"/>
              </w:rPr>
            </w:pPr>
            <w:r>
              <w:rPr>
                <w:rFonts w:ascii="宋体"/>
                <w:sz w:val="21"/>
              </w:rPr>
              <w:t xml:space="preserve"> </w:t>
            </w:r>
          </w:p>
        </w:tc>
        <w:tc>
          <w:tcPr>
            <w:tcW w:w="1311" w:type="dxa"/>
          </w:tcPr>
          <w:p>
            <w:pPr>
              <w:pStyle w:val="9"/>
              <w:spacing w:before="65"/>
              <w:ind w:left="440"/>
              <w:rPr>
                <w:rFonts w:hint="eastAsia" w:ascii="宋体" w:eastAsia="宋体"/>
                <w:b/>
                <w:sz w:val="21"/>
              </w:rPr>
            </w:pPr>
            <w:r>
              <w:rPr>
                <w:rFonts w:hint="eastAsia" w:ascii="宋体" w:eastAsia="宋体"/>
                <w:b/>
                <w:sz w:val="21"/>
              </w:rPr>
              <w:t>合计</w:t>
            </w:r>
            <w:r>
              <w:rPr>
                <w:rFonts w:hint="eastAsia" w:ascii="宋体" w:eastAsia="宋体"/>
                <w:b/>
                <w:w w:val="99"/>
                <w:sz w:val="21"/>
              </w:rPr>
              <w:t xml:space="preserve"> </w:t>
            </w:r>
          </w:p>
        </w:tc>
        <w:tc>
          <w:tcPr>
            <w:tcW w:w="766" w:type="dxa"/>
          </w:tcPr>
          <w:p>
            <w:pPr>
              <w:pStyle w:val="9"/>
              <w:spacing w:before="65"/>
              <w:ind w:right="165"/>
              <w:jc w:val="right"/>
              <w:rPr>
                <w:rFonts w:ascii="宋体"/>
                <w:b/>
                <w:sz w:val="21"/>
              </w:rPr>
            </w:pPr>
            <w:r>
              <w:rPr>
                <w:rFonts w:ascii="宋体"/>
                <w:b/>
                <w:w w:val="95"/>
                <w:sz w:val="21"/>
              </w:rPr>
              <w:t xml:space="preserve">14 </w:t>
            </w:r>
          </w:p>
        </w:tc>
        <w:tc>
          <w:tcPr>
            <w:tcW w:w="2377" w:type="dxa"/>
          </w:tcPr>
          <w:p>
            <w:pPr>
              <w:pStyle w:val="9"/>
              <w:spacing w:before="65"/>
              <w:ind w:left="107"/>
              <w:jc w:val="center"/>
              <w:rPr>
                <w:rFonts w:ascii="宋体"/>
                <w:b/>
                <w:sz w:val="21"/>
              </w:rPr>
            </w:pPr>
            <w:r>
              <w:rPr>
                <w:rFonts w:ascii="宋体"/>
                <w:b/>
                <w:w w:val="99"/>
                <w:sz w:val="21"/>
              </w:rPr>
              <w:t xml:space="preserve"> </w:t>
            </w:r>
          </w:p>
        </w:tc>
        <w:tc>
          <w:tcPr>
            <w:tcW w:w="847" w:type="dxa"/>
          </w:tcPr>
          <w:p>
            <w:pPr>
              <w:pStyle w:val="9"/>
              <w:spacing w:before="65"/>
              <w:ind w:right="158"/>
              <w:jc w:val="right"/>
              <w:rPr>
                <w:rFonts w:ascii="宋体"/>
                <w:b/>
                <w:sz w:val="21"/>
              </w:rPr>
            </w:pPr>
            <w:r>
              <w:rPr>
                <w:rFonts w:ascii="宋体"/>
                <w:b/>
                <w:w w:val="95"/>
                <w:sz w:val="21"/>
              </w:rPr>
              <w:t xml:space="preserve">523 </w:t>
            </w:r>
          </w:p>
        </w:tc>
        <w:tc>
          <w:tcPr>
            <w:tcW w:w="936" w:type="dxa"/>
          </w:tcPr>
          <w:p>
            <w:pPr>
              <w:pStyle w:val="9"/>
              <w:spacing w:before="65"/>
              <w:ind w:left="151" w:right="45"/>
              <w:jc w:val="center"/>
              <w:rPr>
                <w:rFonts w:ascii="宋体"/>
                <w:b/>
                <w:sz w:val="21"/>
              </w:rPr>
            </w:pPr>
            <w:r>
              <w:rPr>
                <w:rFonts w:ascii="宋体"/>
                <w:b/>
                <w:sz w:val="21"/>
              </w:rPr>
              <w:t xml:space="preserve">1980 </w:t>
            </w:r>
          </w:p>
        </w:tc>
        <w:tc>
          <w:tcPr>
            <w:tcW w:w="1387" w:type="dxa"/>
          </w:tcPr>
          <w:p>
            <w:pPr>
              <w:pStyle w:val="9"/>
              <w:spacing w:before="65"/>
              <w:ind w:left="110"/>
              <w:jc w:val="center"/>
              <w:rPr>
                <w:rFonts w:ascii="宋体"/>
                <w:b/>
                <w:sz w:val="21"/>
              </w:rPr>
            </w:pPr>
            <w:r>
              <w:rPr>
                <w:rFonts w:ascii="宋体"/>
                <w:b/>
                <w:w w:val="99"/>
                <w:sz w:val="21"/>
              </w:rPr>
              <w:t xml:space="preserve"> </w:t>
            </w:r>
          </w:p>
        </w:tc>
      </w:tr>
    </w:tbl>
    <w:p>
      <w:pPr>
        <w:pStyle w:val="3"/>
        <w:spacing w:before="10"/>
        <w:rPr>
          <w:sz w:val="5"/>
        </w:rPr>
      </w:pPr>
    </w:p>
    <w:p>
      <w:pPr>
        <w:pStyle w:val="8"/>
        <w:numPr>
          <w:ilvl w:val="0"/>
          <w:numId w:val="5"/>
        </w:numPr>
        <w:tabs>
          <w:tab w:val="left" w:pos="2442"/>
        </w:tabs>
        <w:spacing w:before="61" w:after="0" w:line="240" w:lineRule="auto"/>
        <w:ind w:left="2441" w:right="0" w:hanging="561"/>
        <w:jc w:val="both"/>
        <w:rPr>
          <w:sz w:val="28"/>
        </w:rPr>
      </w:pPr>
      <w:r>
        <w:rPr>
          <w:sz w:val="28"/>
        </w:rPr>
        <w:t xml:space="preserve">校外实践教学条件 </w:t>
      </w:r>
    </w:p>
    <w:p>
      <w:pPr>
        <w:pStyle w:val="3"/>
        <w:spacing w:before="9"/>
        <w:rPr>
          <w:sz w:val="20"/>
        </w:rPr>
      </w:pPr>
    </w:p>
    <w:p>
      <w:pPr>
        <w:pStyle w:val="3"/>
        <w:spacing w:before="1" w:line="417" w:lineRule="auto"/>
        <w:ind w:left="1181" w:right="792" w:firstLine="560"/>
        <w:jc w:val="both"/>
        <w:rPr>
          <w:spacing w:val="-12"/>
        </w:rPr>
      </w:pPr>
      <w:r>
        <w:rPr>
          <w:spacing w:val="-8"/>
        </w:rPr>
        <w:t>为增强学生的实践操作技能，开拓学生视野，使学生可尽早熟悉</w:t>
      </w:r>
      <w:r>
        <w:rPr>
          <w:spacing w:val="-10"/>
        </w:rPr>
        <w:t>职业环境、进入职业角色，多渠道地开展实习实训活动，学院先后与</w:t>
      </w:r>
      <w:r>
        <w:rPr>
          <w:spacing w:val="-7"/>
        </w:rPr>
        <w:t>中国电信</w:t>
      </w:r>
      <w:r>
        <w:rPr>
          <w:rFonts w:hint="eastAsia"/>
          <w:spacing w:val="-7"/>
          <w:lang w:val="en-US" w:eastAsia="zh-CN"/>
        </w:rPr>
        <w:t>XX</w:t>
      </w:r>
      <w:r>
        <w:rPr>
          <w:spacing w:val="-7"/>
        </w:rPr>
        <w:t>分公司、内蒙古</w:t>
      </w:r>
      <w:r>
        <w:rPr>
          <w:rFonts w:hint="eastAsia"/>
          <w:spacing w:val="-7"/>
          <w:lang w:val="en-US" w:eastAsia="zh-CN"/>
        </w:rPr>
        <w:t>XXXXXX</w:t>
      </w:r>
      <w:r>
        <w:rPr>
          <w:spacing w:val="-7"/>
        </w:rPr>
        <w:t>有限公司、中网科技</w:t>
      </w:r>
      <w:r>
        <w:rPr>
          <w:rFonts w:hint="eastAsia"/>
          <w:spacing w:val="-8"/>
          <w:lang w:val="en-US" w:eastAsia="zh-CN"/>
        </w:rPr>
        <w:t>(XX)</w:t>
      </w:r>
      <w:r>
        <w:rPr>
          <w:spacing w:val="-8"/>
        </w:rPr>
        <w:t>集团有限公司、</w:t>
      </w:r>
      <w:r>
        <w:rPr>
          <w:rFonts w:hint="eastAsia"/>
          <w:spacing w:val="-8"/>
          <w:lang w:val="en-US" w:eastAsia="zh-CN"/>
        </w:rPr>
        <w:t>XX</w:t>
      </w:r>
      <w:r>
        <w:rPr>
          <w:spacing w:val="-8"/>
        </w:rPr>
        <w:t>信息科技有限公司、</w:t>
      </w:r>
      <w:r>
        <w:rPr>
          <w:rFonts w:hint="eastAsia"/>
          <w:spacing w:val="-8"/>
          <w:lang w:val="en-US" w:eastAsia="zh-CN"/>
        </w:rPr>
        <w:t>XX</w:t>
      </w:r>
      <w:r>
        <w:rPr>
          <w:spacing w:val="-14"/>
        </w:rPr>
        <w:t>科技有限责任公司、</w:t>
      </w:r>
      <w:r>
        <w:rPr>
          <w:rFonts w:hint="eastAsia"/>
          <w:spacing w:val="-14"/>
          <w:lang w:val="en-US" w:eastAsia="zh-CN"/>
        </w:rPr>
        <w:t>XXXX</w:t>
      </w:r>
      <w:r>
        <w:rPr>
          <w:spacing w:val="-14"/>
        </w:rPr>
        <w:t>信息工程监理有限公</w:t>
      </w:r>
      <w:r>
        <w:rPr>
          <w:spacing w:val="-16"/>
        </w:rPr>
        <w:t>司、</w:t>
      </w:r>
      <w:r>
        <w:rPr>
          <w:rFonts w:hint="eastAsia"/>
          <w:spacing w:val="-16"/>
          <w:lang w:val="en-US" w:eastAsia="zh-CN"/>
        </w:rPr>
        <w:t>XX</w:t>
      </w:r>
      <w:r>
        <w:rPr>
          <w:spacing w:val="-16"/>
        </w:rPr>
        <w:t>网络科技有限公司等企业建立了长期的实训、培训、</w:t>
      </w:r>
      <w:r>
        <w:rPr>
          <w:spacing w:val="-9"/>
        </w:rPr>
        <w:t>就业协作关系，加强校企联系，拓宽实训渠道。根据各单位实际情况</w:t>
      </w:r>
      <w:r>
        <w:rPr>
          <w:spacing w:val="-12"/>
        </w:rPr>
        <w:t xml:space="preserve">及用人需求，接收学生进行相关课程顶岗实习，同时为这些单位解决了工作中的一些实际问题。 </w:t>
      </w:r>
    </w:p>
    <w:p>
      <w:pPr>
        <w:pStyle w:val="3"/>
        <w:spacing w:before="1" w:line="417" w:lineRule="auto"/>
        <w:ind w:left="1181" w:right="792" w:firstLine="560"/>
        <w:jc w:val="both"/>
        <w:rPr>
          <w:spacing w:val="-12"/>
        </w:rPr>
      </w:pPr>
    </w:p>
    <w:p>
      <w:pPr>
        <w:pStyle w:val="3"/>
        <w:spacing w:before="1" w:line="417" w:lineRule="auto"/>
        <w:ind w:left="1181" w:right="792" w:firstLine="560"/>
        <w:jc w:val="both"/>
        <w:rPr>
          <w:spacing w:val="-12"/>
        </w:rPr>
      </w:pPr>
    </w:p>
    <w:p>
      <w:pPr>
        <w:pStyle w:val="3"/>
        <w:spacing w:before="1" w:line="417" w:lineRule="auto"/>
        <w:ind w:left="1181" w:right="792" w:firstLine="560"/>
        <w:jc w:val="both"/>
        <w:rPr>
          <w:spacing w:val="-12"/>
        </w:rPr>
      </w:pPr>
    </w:p>
    <w:p>
      <w:pPr>
        <w:pStyle w:val="3"/>
        <w:ind w:left="2356"/>
      </w:pPr>
      <w:r>
        <w:t xml:space="preserve">表 8-3 计算机应用技术专业校外实习基地一览表 </w:t>
      </w:r>
    </w:p>
    <w:p>
      <w:pPr>
        <w:pStyle w:val="3"/>
        <w:spacing w:before="2"/>
        <w:rPr>
          <w:sz w:val="10"/>
        </w:rPr>
      </w:pPr>
    </w:p>
    <w:tbl>
      <w:tblPr>
        <w:tblStyle w:val="6"/>
        <w:tblW w:w="6094" w:type="dxa"/>
        <w:tblInd w:w="2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5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706" w:type="dxa"/>
          </w:tcPr>
          <w:p>
            <w:pPr>
              <w:pStyle w:val="9"/>
              <w:spacing w:before="130"/>
              <w:ind w:left="172" w:right="62"/>
              <w:jc w:val="center"/>
              <w:rPr>
                <w:rFonts w:hint="eastAsia" w:ascii="宋体" w:eastAsia="宋体"/>
                <w:b/>
                <w:sz w:val="21"/>
              </w:rPr>
            </w:pPr>
            <w:r>
              <w:rPr>
                <w:rFonts w:hint="eastAsia" w:ascii="宋体" w:eastAsia="宋体"/>
                <w:b/>
                <w:sz w:val="21"/>
              </w:rPr>
              <w:t>序号</w:t>
            </w:r>
            <w:r>
              <w:rPr>
                <w:rFonts w:hint="eastAsia" w:ascii="宋体" w:eastAsia="宋体"/>
                <w:b/>
                <w:w w:val="99"/>
                <w:sz w:val="21"/>
              </w:rPr>
              <w:t xml:space="preserve"> </w:t>
            </w:r>
          </w:p>
        </w:tc>
        <w:tc>
          <w:tcPr>
            <w:tcW w:w="5388" w:type="dxa"/>
          </w:tcPr>
          <w:p>
            <w:pPr>
              <w:pStyle w:val="9"/>
              <w:spacing w:before="130"/>
              <w:ind w:left="933" w:right="830"/>
              <w:jc w:val="center"/>
              <w:rPr>
                <w:rFonts w:hint="eastAsia" w:ascii="宋体" w:eastAsia="宋体"/>
                <w:b/>
                <w:sz w:val="21"/>
              </w:rPr>
            </w:pPr>
            <w:r>
              <w:rPr>
                <w:rFonts w:hint="eastAsia" w:ascii="宋体" w:eastAsia="宋体"/>
                <w:b/>
                <w:sz w:val="21"/>
              </w:rPr>
              <w:t>实习单位名称</w:t>
            </w:r>
            <w:r>
              <w:rPr>
                <w:rFonts w:hint="eastAsia" w:ascii="宋体" w:eastAsia="宋体"/>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706" w:type="dxa"/>
            <w:tcBorders>
              <w:bottom w:val="single" w:color="000000" w:sz="6" w:space="0"/>
            </w:tcBorders>
          </w:tcPr>
          <w:p>
            <w:pPr>
              <w:pStyle w:val="9"/>
              <w:spacing w:before="95"/>
              <w:ind w:left="167" w:right="62"/>
              <w:jc w:val="center"/>
              <w:rPr>
                <w:rFonts w:ascii="宋体"/>
                <w:sz w:val="21"/>
              </w:rPr>
            </w:pPr>
            <w:r>
              <w:rPr>
                <w:rFonts w:ascii="宋体"/>
                <w:sz w:val="21"/>
              </w:rPr>
              <w:t xml:space="preserve">1 </w:t>
            </w:r>
          </w:p>
        </w:tc>
        <w:tc>
          <w:tcPr>
            <w:tcW w:w="5388" w:type="dxa"/>
            <w:tcBorders>
              <w:bottom w:val="single" w:color="000000" w:sz="6" w:space="0"/>
            </w:tcBorders>
          </w:tcPr>
          <w:p>
            <w:pPr>
              <w:pStyle w:val="9"/>
              <w:spacing w:before="95"/>
              <w:ind w:left="938" w:right="830"/>
              <w:jc w:val="center"/>
              <w:rPr>
                <w:rFonts w:hint="eastAsia" w:ascii="宋体" w:eastAsia="宋体"/>
                <w:sz w:val="21"/>
              </w:rPr>
            </w:pPr>
            <w:r>
              <w:rPr>
                <w:rFonts w:hint="eastAsia" w:ascii="宋体" w:eastAsia="宋体"/>
                <w:sz w:val="21"/>
              </w:rPr>
              <w:t>中国电信</w:t>
            </w:r>
            <w:r>
              <w:rPr>
                <w:rFonts w:hint="eastAsia" w:ascii="宋体" w:eastAsia="宋体"/>
                <w:sz w:val="21"/>
                <w:lang w:val="en-US" w:eastAsia="zh-CN"/>
              </w:rPr>
              <w:t>XX</w:t>
            </w:r>
            <w:r>
              <w:rPr>
                <w:rFonts w:hint="eastAsia" w:ascii="宋体" w:eastAsia="宋体"/>
                <w:sz w:val="21"/>
              </w:rPr>
              <w:t xml:space="preserve">分公司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706" w:type="dxa"/>
            <w:tcBorders>
              <w:top w:val="single" w:color="000000" w:sz="6" w:space="0"/>
            </w:tcBorders>
          </w:tcPr>
          <w:p>
            <w:pPr>
              <w:pStyle w:val="9"/>
              <w:spacing w:before="92"/>
              <w:ind w:left="167" w:right="62"/>
              <w:jc w:val="center"/>
              <w:rPr>
                <w:rFonts w:ascii="宋体"/>
                <w:sz w:val="21"/>
              </w:rPr>
            </w:pPr>
            <w:r>
              <w:rPr>
                <w:rFonts w:ascii="宋体"/>
                <w:sz w:val="21"/>
              </w:rPr>
              <w:t xml:space="preserve">2 </w:t>
            </w:r>
          </w:p>
        </w:tc>
        <w:tc>
          <w:tcPr>
            <w:tcW w:w="5388" w:type="dxa"/>
            <w:tcBorders>
              <w:top w:val="single" w:color="000000" w:sz="6" w:space="0"/>
            </w:tcBorders>
          </w:tcPr>
          <w:p>
            <w:pPr>
              <w:pStyle w:val="9"/>
              <w:spacing w:before="92"/>
              <w:ind w:left="938" w:right="830"/>
              <w:jc w:val="center"/>
              <w:rPr>
                <w:rFonts w:hint="eastAsia" w:ascii="宋体" w:eastAsia="宋体"/>
                <w:sz w:val="21"/>
              </w:rPr>
            </w:pPr>
            <w:r>
              <w:rPr>
                <w:rFonts w:hint="eastAsia" w:ascii="宋体" w:eastAsia="宋体"/>
                <w:sz w:val="21"/>
                <w:lang w:val="en-US" w:eastAsia="zh-CN"/>
              </w:rPr>
              <w:t>XXXX</w:t>
            </w:r>
            <w:r>
              <w:rPr>
                <w:rFonts w:hint="eastAsia" w:ascii="宋体" w:eastAsia="宋体"/>
                <w:sz w:val="21"/>
              </w:rPr>
              <w:t xml:space="preserve">商贸有限公司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706" w:type="dxa"/>
          </w:tcPr>
          <w:p>
            <w:pPr>
              <w:pStyle w:val="9"/>
              <w:spacing w:before="95"/>
              <w:ind w:left="167" w:right="62"/>
              <w:jc w:val="center"/>
              <w:rPr>
                <w:rFonts w:ascii="宋体"/>
                <w:sz w:val="21"/>
              </w:rPr>
            </w:pPr>
            <w:r>
              <w:rPr>
                <w:rFonts w:ascii="宋体"/>
                <w:sz w:val="21"/>
              </w:rPr>
              <w:t xml:space="preserve">3 </w:t>
            </w:r>
          </w:p>
        </w:tc>
        <w:tc>
          <w:tcPr>
            <w:tcW w:w="5388" w:type="dxa"/>
          </w:tcPr>
          <w:p>
            <w:pPr>
              <w:pStyle w:val="9"/>
              <w:spacing w:before="95"/>
              <w:ind w:left="938" w:right="830"/>
              <w:jc w:val="center"/>
              <w:rPr>
                <w:rFonts w:hint="eastAsia" w:ascii="宋体" w:eastAsia="宋体"/>
                <w:sz w:val="21"/>
              </w:rPr>
            </w:pPr>
            <w:r>
              <w:rPr>
                <w:rFonts w:hint="eastAsia" w:ascii="宋体" w:eastAsia="宋体"/>
                <w:sz w:val="21"/>
                <w:lang w:val="en-US" w:eastAsia="zh-CN"/>
              </w:rPr>
              <w:t>XXXX</w:t>
            </w:r>
            <w:r>
              <w:rPr>
                <w:rFonts w:hint="eastAsia" w:ascii="宋体" w:eastAsia="宋体"/>
                <w:sz w:val="21"/>
              </w:rPr>
              <w:t xml:space="preserve">网络有限公司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706" w:type="dxa"/>
          </w:tcPr>
          <w:p>
            <w:pPr>
              <w:pStyle w:val="9"/>
              <w:spacing w:before="95"/>
              <w:ind w:right="188"/>
              <w:jc w:val="right"/>
              <w:rPr>
                <w:rFonts w:ascii="宋体"/>
                <w:sz w:val="21"/>
              </w:rPr>
            </w:pPr>
            <w:r>
              <w:rPr>
                <w:rFonts w:ascii="宋体"/>
                <w:sz w:val="21"/>
              </w:rPr>
              <w:t xml:space="preserve">4 </w:t>
            </w:r>
          </w:p>
        </w:tc>
        <w:tc>
          <w:tcPr>
            <w:tcW w:w="5388" w:type="dxa"/>
          </w:tcPr>
          <w:p>
            <w:pPr>
              <w:pStyle w:val="9"/>
              <w:spacing w:before="95"/>
              <w:ind w:left="938" w:right="830"/>
              <w:jc w:val="center"/>
              <w:rPr>
                <w:rFonts w:hint="eastAsia" w:ascii="宋体" w:eastAsia="宋体"/>
                <w:sz w:val="21"/>
              </w:rPr>
            </w:pPr>
            <w:r>
              <w:rPr>
                <w:rFonts w:hint="eastAsia" w:ascii="宋体" w:eastAsia="宋体"/>
                <w:sz w:val="21"/>
                <w:lang w:val="en-US" w:eastAsia="zh-CN"/>
              </w:rPr>
              <w:t>X</w:t>
            </w:r>
            <w:r>
              <w:rPr>
                <w:rFonts w:hint="eastAsia" w:ascii="宋体" w:eastAsia="宋体"/>
                <w:sz w:val="21"/>
              </w:rPr>
              <w:t>网科技（</w:t>
            </w:r>
            <w:r>
              <w:rPr>
                <w:rFonts w:hint="eastAsia" w:ascii="宋体" w:eastAsia="宋体"/>
                <w:sz w:val="21"/>
                <w:lang w:val="en-US" w:eastAsia="zh-CN"/>
              </w:rPr>
              <w:t>XX</w:t>
            </w:r>
            <w:r>
              <w:rPr>
                <w:rFonts w:hint="eastAsia" w:ascii="宋体" w:eastAsia="宋体"/>
                <w:sz w:val="21"/>
              </w:rPr>
              <w:t xml:space="preserve">）集团有限公司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706" w:type="dxa"/>
          </w:tcPr>
          <w:p>
            <w:pPr>
              <w:pStyle w:val="9"/>
              <w:spacing w:before="95"/>
              <w:ind w:right="188"/>
              <w:jc w:val="right"/>
              <w:rPr>
                <w:rFonts w:ascii="宋体"/>
                <w:sz w:val="21"/>
              </w:rPr>
            </w:pPr>
            <w:r>
              <w:rPr>
                <w:rFonts w:ascii="宋体"/>
                <w:sz w:val="21"/>
              </w:rPr>
              <w:t xml:space="preserve">5 </w:t>
            </w:r>
          </w:p>
        </w:tc>
        <w:tc>
          <w:tcPr>
            <w:tcW w:w="5388" w:type="dxa"/>
          </w:tcPr>
          <w:p>
            <w:pPr>
              <w:pStyle w:val="9"/>
              <w:spacing w:before="95"/>
              <w:ind w:left="938" w:right="830"/>
              <w:jc w:val="center"/>
              <w:rPr>
                <w:rFonts w:hint="eastAsia" w:ascii="宋体" w:eastAsia="宋体"/>
                <w:sz w:val="21"/>
              </w:rPr>
            </w:pPr>
            <w:r>
              <w:rPr>
                <w:rFonts w:hint="eastAsia" w:ascii="宋体" w:eastAsia="宋体"/>
                <w:sz w:val="21"/>
                <w:lang w:val="en-US" w:eastAsia="zh-CN"/>
              </w:rPr>
              <w:t>XX</w:t>
            </w:r>
            <w:r>
              <w:rPr>
                <w:rFonts w:hint="eastAsia" w:ascii="宋体" w:eastAsia="宋体"/>
                <w:sz w:val="21"/>
              </w:rPr>
              <w:t xml:space="preserve">信息科技有限公司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706" w:type="dxa"/>
          </w:tcPr>
          <w:p>
            <w:pPr>
              <w:pStyle w:val="9"/>
              <w:spacing w:before="95"/>
              <w:ind w:right="188"/>
              <w:jc w:val="right"/>
              <w:rPr>
                <w:rFonts w:ascii="宋体"/>
                <w:sz w:val="21"/>
              </w:rPr>
            </w:pPr>
            <w:r>
              <w:rPr>
                <w:rFonts w:ascii="宋体"/>
                <w:sz w:val="21"/>
              </w:rPr>
              <w:t xml:space="preserve">6 </w:t>
            </w:r>
          </w:p>
        </w:tc>
        <w:tc>
          <w:tcPr>
            <w:tcW w:w="5388" w:type="dxa"/>
          </w:tcPr>
          <w:p>
            <w:pPr>
              <w:pStyle w:val="9"/>
              <w:spacing w:before="95"/>
              <w:ind w:left="938" w:right="830"/>
              <w:jc w:val="center"/>
              <w:rPr>
                <w:rFonts w:hint="eastAsia" w:ascii="宋体" w:eastAsia="宋体"/>
                <w:sz w:val="21"/>
              </w:rPr>
            </w:pPr>
            <w:r>
              <w:rPr>
                <w:rFonts w:hint="eastAsia" w:ascii="宋体" w:eastAsia="宋体"/>
                <w:sz w:val="21"/>
                <w:lang w:val="en-US" w:eastAsia="zh-CN"/>
              </w:rPr>
              <w:t>XXXXX</w:t>
            </w:r>
            <w:r>
              <w:rPr>
                <w:rFonts w:hint="eastAsia" w:ascii="宋体" w:eastAsia="宋体"/>
                <w:sz w:val="21"/>
              </w:rPr>
              <w:t xml:space="preserve">科技有限责任公司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706" w:type="dxa"/>
          </w:tcPr>
          <w:p>
            <w:pPr>
              <w:pStyle w:val="9"/>
              <w:spacing w:before="95"/>
              <w:ind w:right="188"/>
              <w:jc w:val="right"/>
              <w:rPr>
                <w:rFonts w:ascii="宋体"/>
                <w:sz w:val="21"/>
              </w:rPr>
            </w:pPr>
            <w:r>
              <w:rPr>
                <w:rFonts w:ascii="宋体"/>
                <w:sz w:val="21"/>
              </w:rPr>
              <w:t xml:space="preserve">7 </w:t>
            </w:r>
          </w:p>
        </w:tc>
        <w:tc>
          <w:tcPr>
            <w:tcW w:w="5388" w:type="dxa"/>
          </w:tcPr>
          <w:p>
            <w:pPr>
              <w:pStyle w:val="9"/>
              <w:spacing w:before="95"/>
              <w:ind w:left="938" w:right="830"/>
              <w:jc w:val="center"/>
              <w:rPr>
                <w:rFonts w:hint="eastAsia" w:ascii="宋体" w:eastAsia="宋体"/>
                <w:sz w:val="21"/>
              </w:rPr>
            </w:pPr>
            <w:r>
              <w:rPr>
                <w:rFonts w:hint="eastAsia" w:ascii="宋体" w:eastAsia="宋体"/>
                <w:sz w:val="21"/>
                <w:lang w:val="en-US" w:eastAsia="zh-CN"/>
              </w:rPr>
              <w:t>XXXXXX</w:t>
            </w:r>
            <w:r>
              <w:rPr>
                <w:rFonts w:hint="eastAsia" w:ascii="宋体" w:eastAsia="宋体"/>
                <w:sz w:val="21"/>
              </w:rPr>
              <w:t xml:space="preserve">信息工程监理有限公司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706" w:type="dxa"/>
          </w:tcPr>
          <w:p>
            <w:pPr>
              <w:pStyle w:val="9"/>
              <w:spacing w:before="95"/>
              <w:ind w:right="188"/>
              <w:jc w:val="right"/>
              <w:rPr>
                <w:rFonts w:ascii="宋体"/>
                <w:sz w:val="21"/>
              </w:rPr>
            </w:pPr>
            <w:r>
              <w:rPr>
                <w:rFonts w:ascii="宋体"/>
                <w:sz w:val="21"/>
              </w:rPr>
              <w:t xml:space="preserve">8 </w:t>
            </w:r>
          </w:p>
        </w:tc>
        <w:tc>
          <w:tcPr>
            <w:tcW w:w="5388" w:type="dxa"/>
          </w:tcPr>
          <w:p>
            <w:pPr>
              <w:pStyle w:val="9"/>
              <w:spacing w:before="95"/>
              <w:ind w:left="938" w:right="830"/>
              <w:jc w:val="center"/>
              <w:rPr>
                <w:rFonts w:hint="eastAsia" w:ascii="宋体" w:eastAsia="宋体"/>
                <w:sz w:val="21"/>
              </w:rPr>
            </w:pPr>
            <w:r>
              <w:rPr>
                <w:rFonts w:hint="eastAsia" w:ascii="宋体" w:eastAsia="宋体"/>
                <w:sz w:val="21"/>
                <w:lang w:val="en-US" w:eastAsia="zh-CN"/>
              </w:rPr>
              <w:t>XXXXXXX</w:t>
            </w:r>
            <w:r>
              <w:rPr>
                <w:rFonts w:hint="eastAsia" w:ascii="宋体" w:eastAsia="宋体"/>
                <w:sz w:val="21"/>
              </w:rPr>
              <w:t xml:space="preserve">购物广场有限公司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706" w:type="dxa"/>
          </w:tcPr>
          <w:p>
            <w:pPr>
              <w:pStyle w:val="9"/>
              <w:spacing w:before="95"/>
              <w:ind w:right="188"/>
              <w:jc w:val="right"/>
              <w:rPr>
                <w:rFonts w:ascii="宋体"/>
                <w:sz w:val="21"/>
              </w:rPr>
            </w:pPr>
            <w:r>
              <w:rPr>
                <w:rFonts w:ascii="宋体"/>
                <w:sz w:val="21"/>
              </w:rPr>
              <w:t xml:space="preserve">9 </w:t>
            </w:r>
          </w:p>
        </w:tc>
        <w:tc>
          <w:tcPr>
            <w:tcW w:w="5388" w:type="dxa"/>
          </w:tcPr>
          <w:p>
            <w:pPr>
              <w:pStyle w:val="9"/>
              <w:spacing w:before="95"/>
              <w:ind w:left="938" w:right="830"/>
              <w:jc w:val="center"/>
              <w:rPr>
                <w:rFonts w:hint="eastAsia" w:ascii="宋体" w:eastAsia="宋体"/>
                <w:sz w:val="21"/>
              </w:rPr>
            </w:pPr>
            <w:r>
              <w:rPr>
                <w:rFonts w:hint="eastAsia" w:ascii="宋体" w:eastAsia="宋体"/>
                <w:sz w:val="21"/>
                <w:lang w:val="en-US" w:eastAsia="zh-CN"/>
              </w:rPr>
              <w:t>XXXXX</w:t>
            </w:r>
            <w:r>
              <w:rPr>
                <w:rFonts w:hint="eastAsia" w:ascii="宋体" w:eastAsia="宋体"/>
                <w:sz w:val="21"/>
              </w:rPr>
              <w:t xml:space="preserve">网络科技有限公司 </w:t>
            </w:r>
          </w:p>
        </w:tc>
      </w:tr>
    </w:tbl>
    <w:p>
      <w:pPr>
        <w:pStyle w:val="3"/>
        <w:rPr>
          <w:sz w:val="20"/>
        </w:rPr>
      </w:pPr>
    </w:p>
    <w:p>
      <w:pPr>
        <w:pStyle w:val="3"/>
        <w:rPr>
          <w:sz w:val="20"/>
        </w:rPr>
      </w:pPr>
    </w:p>
    <w:p>
      <w:pPr>
        <w:pStyle w:val="2"/>
        <w:spacing w:before="192"/>
      </w:pPr>
      <w:bookmarkStart w:id="18" w:name="（三）教学资源"/>
      <w:bookmarkEnd w:id="18"/>
      <w:bookmarkStart w:id="19" w:name="_bookmark12"/>
      <w:bookmarkEnd w:id="19"/>
      <w:r>
        <w:t>（三）教学资源</w:t>
      </w:r>
      <w:r>
        <w:rPr>
          <w:w w:val="99"/>
        </w:rPr>
        <w:t xml:space="preserve"> </w:t>
      </w:r>
    </w:p>
    <w:p>
      <w:pPr>
        <w:pStyle w:val="3"/>
        <w:spacing w:before="1"/>
        <w:rPr>
          <w:b/>
          <w:sz w:val="41"/>
        </w:rPr>
      </w:pPr>
    </w:p>
    <w:p>
      <w:pPr>
        <w:pStyle w:val="3"/>
        <w:spacing w:before="1" w:line="417" w:lineRule="auto"/>
        <w:ind w:left="1181" w:right="791" w:firstLine="560"/>
        <w:jc w:val="right"/>
      </w:pPr>
      <w:r>
        <w:rPr>
          <w:spacing w:val="-8"/>
        </w:rPr>
        <w:t>本专业自专业开办以来，在整个专业建设过程中，十分重视教材</w:t>
      </w:r>
      <w:r>
        <w:rPr>
          <w:spacing w:val="-10"/>
        </w:rPr>
        <w:t>建设。在教材选用上注意教材内容与培养目标相适应，计算机应用技</w:t>
      </w:r>
      <w:r>
        <w:rPr>
          <w:spacing w:val="-5"/>
        </w:rPr>
        <w:t xml:space="preserve">术专业的教材 </w:t>
      </w:r>
      <w:r>
        <w:t>70%</w:t>
      </w:r>
      <w:r>
        <w:rPr>
          <w:spacing w:val="-5"/>
        </w:rPr>
        <w:t xml:space="preserve">以上选用面向 </w:t>
      </w:r>
      <w:r>
        <w:t>21</w:t>
      </w:r>
      <w:r>
        <w:rPr>
          <w:spacing w:val="-7"/>
        </w:rPr>
        <w:t xml:space="preserve"> 世纪推荐教材和教育部高职高专</w:t>
      </w:r>
      <w:r>
        <w:rPr>
          <w:spacing w:val="-10"/>
        </w:rPr>
        <w:t xml:space="preserve">规划教材。为了使教材有更好地适应性，本专业积极组织教师跟踪新技术并进行市场调研，以提高能力为目标组织教师编写相关教材。 </w:t>
      </w:r>
      <w:r>
        <w:rPr>
          <w:spacing w:val="-8"/>
        </w:rPr>
        <w:t>教研室教师编写了《计算机基础项目教程》教材，已由电子工业</w:t>
      </w:r>
    </w:p>
    <w:p>
      <w:pPr>
        <w:pStyle w:val="3"/>
        <w:spacing w:line="417" w:lineRule="auto"/>
        <w:ind w:left="1181" w:right="796"/>
      </w:pPr>
      <w:r>
        <w:rPr>
          <w:spacing w:val="-9"/>
        </w:rPr>
        <w:t>版社出版发行，满足了教学的需要。根据实践课教学的要求，还自编</w:t>
      </w:r>
      <w:r>
        <w:t xml:space="preserve">了部分实训指导书等校内使用教材。 </w:t>
      </w:r>
    </w:p>
    <w:p>
      <w:pPr>
        <w:spacing w:after="0" w:line="417" w:lineRule="auto"/>
        <w:sectPr>
          <w:pgSz w:w="11910" w:h="16840"/>
          <w:pgMar w:top="1440" w:right="1000" w:bottom="1440" w:left="620" w:header="0" w:footer="1171" w:gutter="0"/>
        </w:sectPr>
      </w:pPr>
    </w:p>
    <w:p>
      <w:pPr>
        <w:pStyle w:val="2"/>
        <w:spacing w:before="35"/>
      </w:pPr>
      <w:bookmarkStart w:id="20" w:name="（四）教学方法"/>
      <w:bookmarkEnd w:id="20"/>
      <w:bookmarkStart w:id="21" w:name="_bookmark13"/>
      <w:bookmarkEnd w:id="21"/>
      <w:r>
        <w:t>（四）教学方法</w:t>
      </w:r>
      <w:r>
        <w:rPr>
          <w:w w:val="99"/>
        </w:rPr>
        <w:t xml:space="preserve"> </w:t>
      </w:r>
    </w:p>
    <w:p>
      <w:pPr>
        <w:pStyle w:val="3"/>
        <w:spacing w:before="1"/>
        <w:rPr>
          <w:b/>
          <w:sz w:val="41"/>
        </w:rPr>
      </w:pPr>
    </w:p>
    <w:p>
      <w:pPr>
        <w:pStyle w:val="3"/>
        <w:spacing w:before="1" w:line="417" w:lineRule="auto"/>
        <w:ind w:left="1181" w:right="663" w:firstLine="560"/>
      </w:pPr>
      <w:bookmarkStart w:id="22" w:name="在教学组织上，深入挖掘专业课程和教学方式中蕴含的思想政治教育资源，实现全员全过程"/>
      <w:bookmarkEnd w:id="22"/>
      <w:bookmarkStart w:id="23" w:name="_bookmark14"/>
      <w:bookmarkEnd w:id="23"/>
      <w:r>
        <w:rPr>
          <w:spacing w:val="-10"/>
        </w:rPr>
        <w:t>在教学组织上，深入挖掘专业课程和教学方式中蕴含的思想政治</w:t>
      </w:r>
      <w:r>
        <w:rPr>
          <w:spacing w:val="-13"/>
        </w:rPr>
        <w:t>教育资源，实现全员全过程全方位育人，充分利用校内理实一体化教</w:t>
      </w:r>
      <w:r>
        <w:rPr>
          <w:spacing w:val="-10"/>
        </w:rPr>
        <w:t>室、多媒体网络教学条件和校外实训基地的资源，依据课程特点和学</w:t>
      </w:r>
      <w:r>
        <w:rPr>
          <w:spacing w:val="-5"/>
        </w:rPr>
        <w:t>生基础情况，采用实践育人、文化教育、网络教育、心理健康教育、</w:t>
      </w:r>
      <w:r>
        <w:rPr>
          <w:spacing w:val="-9"/>
        </w:rPr>
        <w:t>项目教学、问题教学、案例教学、任务驱动教学、情景教学、模块化</w:t>
      </w:r>
      <w:r>
        <w:rPr>
          <w:spacing w:val="-12"/>
        </w:rPr>
        <w:t>教学等教学方式，广泛运用启发式、探究式、讨论式、参与式等线上</w:t>
      </w:r>
      <w:r>
        <w:rPr>
          <w:spacing w:val="-16"/>
        </w:rPr>
        <w:t>线下相结合的教育教学方法推行翻转课堂、混合式教学、理实一体教学等新型教学模式，积极推动课堂教学革命，健全“三全育人”统筹推进常态机制，通过多种渠道提高学生的职业能力和素养。</w:t>
      </w:r>
      <w:r>
        <w:t xml:space="preserve"> </w:t>
      </w:r>
    </w:p>
    <w:p>
      <w:pPr>
        <w:pStyle w:val="3"/>
        <w:spacing w:before="2"/>
        <w:rPr>
          <w:sz w:val="20"/>
        </w:rPr>
      </w:pPr>
    </w:p>
    <w:p>
      <w:pPr>
        <w:pStyle w:val="3"/>
        <w:spacing w:line="417" w:lineRule="auto"/>
        <w:ind w:left="1181" w:right="652" w:firstLine="560"/>
      </w:pPr>
      <w:bookmarkStart w:id="24" w:name="在专业课程教学中把马克思主义立场观点方法的教育与科学精神的培养结合起来，提高学生"/>
      <w:bookmarkEnd w:id="24"/>
      <w:r>
        <w:rPr>
          <w:spacing w:val="3"/>
        </w:rPr>
        <w:t>在专业课程教学中把马克思主义立场观点方法的教育与科学精</w:t>
      </w:r>
      <w:r>
        <w:rPr>
          <w:spacing w:val="-8"/>
        </w:rPr>
        <w:t>神的培养结合起来，提高学生正确认识问题分析问题和解决问题的能</w:t>
      </w:r>
      <w:r>
        <w:rPr>
          <w:spacing w:val="-17"/>
        </w:rPr>
        <w:t>力，注重科学思维方法的训练和科学伦理的教育，培养学生探索未知、</w:t>
      </w:r>
      <w:r>
        <w:rPr>
          <w:spacing w:val="-8"/>
        </w:rPr>
        <w:t>追求真理、勇攀科学高峰的责任感和使命感，注重工程伦理教育，培</w:t>
      </w:r>
      <w:r>
        <w:rPr>
          <w:spacing w:val="-14"/>
        </w:rPr>
        <w:t xml:space="preserve">养学生精益求精的大国工匠精神，激发学生科技报国的家国情怀和使命担当。 </w:t>
      </w:r>
    </w:p>
    <w:p>
      <w:pPr>
        <w:pStyle w:val="3"/>
        <w:spacing w:before="4"/>
        <w:rPr>
          <w:sz w:val="20"/>
        </w:rPr>
      </w:pPr>
    </w:p>
    <w:p>
      <w:pPr>
        <w:pStyle w:val="2"/>
      </w:pPr>
      <w:bookmarkStart w:id="25" w:name="（五）学习评价"/>
      <w:bookmarkEnd w:id="25"/>
      <w:r>
        <w:t>（五）学习评价</w:t>
      </w:r>
      <w:r>
        <w:rPr>
          <w:w w:val="99"/>
        </w:rPr>
        <w:t xml:space="preserve"> </w:t>
      </w:r>
    </w:p>
    <w:p>
      <w:pPr>
        <w:pStyle w:val="3"/>
        <w:spacing w:before="2"/>
        <w:rPr>
          <w:b/>
          <w:sz w:val="41"/>
        </w:rPr>
      </w:pPr>
    </w:p>
    <w:p>
      <w:pPr>
        <w:pStyle w:val="3"/>
        <w:spacing w:line="417" w:lineRule="auto"/>
        <w:ind w:left="1181" w:right="792" w:firstLine="560"/>
        <w:jc w:val="both"/>
      </w:pPr>
      <w:r>
        <w:rPr>
          <w:spacing w:val="-6"/>
        </w:rPr>
        <w:t>严格落实培养目标和培养规格要求，加大过程考核、实践技能考</w:t>
      </w:r>
      <w:r>
        <w:rPr>
          <w:spacing w:val="-7"/>
        </w:rPr>
        <w:t>核成绩在课程总成绩中的比重。严格考试纪律，健全多元化考核评价</w:t>
      </w:r>
      <w:r>
        <w:rPr>
          <w:spacing w:val="-22"/>
        </w:rPr>
        <w:t>体系，完善学生学习过程监测、评价与反馈机制，引导学生自我管理、</w:t>
      </w:r>
    </w:p>
    <w:p>
      <w:pPr>
        <w:spacing w:after="0" w:line="417" w:lineRule="auto"/>
        <w:jc w:val="both"/>
        <w:sectPr>
          <w:pgSz w:w="11910" w:h="16840"/>
          <w:pgMar w:top="1540" w:right="1000" w:bottom="1440" w:left="620" w:header="0" w:footer="1171" w:gutter="0"/>
        </w:sectPr>
      </w:pPr>
    </w:p>
    <w:p>
      <w:pPr>
        <w:pStyle w:val="3"/>
        <w:spacing w:before="35" w:line="417" w:lineRule="auto"/>
        <w:ind w:left="1181" w:right="793"/>
        <w:rPr>
          <w:sz w:val="21"/>
        </w:rPr>
      </w:pPr>
      <w:r>
        <w:rPr>
          <w:spacing w:val="-8"/>
        </w:rPr>
        <w:t>主动学习，提高学习效率。强化实习、实训、毕业设计</w:t>
      </w:r>
      <w:r>
        <w:t>（论文</w:t>
      </w:r>
      <w:r>
        <w:rPr>
          <w:spacing w:val="-16"/>
        </w:rPr>
        <w:t>）</w:t>
      </w:r>
      <w:r>
        <w:rPr>
          <w:spacing w:val="-7"/>
        </w:rPr>
        <w:t>等实</w:t>
      </w:r>
      <w:r>
        <w:t>践性教学环节的全过程管理与考核评价。</w:t>
      </w:r>
      <w:r>
        <w:rPr>
          <w:sz w:val="21"/>
        </w:rPr>
        <w:t xml:space="preserve"> </w:t>
      </w:r>
    </w:p>
    <w:p>
      <w:pPr>
        <w:pStyle w:val="3"/>
        <w:spacing w:before="6"/>
        <w:rPr>
          <w:sz w:val="20"/>
        </w:rPr>
      </w:pPr>
    </w:p>
    <w:p>
      <w:pPr>
        <w:pStyle w:val="2"/>
      </w:pPr>
      <w:bookmarkStart w:id="26" w:name="（六）质量管理"/>
      <w:bookmarkEnd w:id="26"/>
      <w:bookmarkStart w:id="27" w:name="_bookmark15"/>
      <w:bookmarkEnd w:id="27"/>
      <w:r>
        <w:t>（六）质量管理</w:t>
      </w:r>
      <w:r>
        <w:rPr>
          <w:w w:val="99"/>
        </w:rPr>
        <w:t xml:space="preserve"> </w:t>
      </w:r>
    </w:p>
    <w:p>
      <w:pPr>
        <w:pStyle w:val="3"/>
        <w:spacing w:before="9"/>
        <w:rPr>
          <w:b/>
          <w:sz w:val="40"/>
        </w:rPr>
      </w:pPr>
    </w:p>
    <w:p>
      <w:pPr>
        <w:pStyle w:val="3"/>
        <w:spacing w:line="417" w:lineRule="auto"/>
        <w:ind w:left="1181" w:right="663" w:firstLine="560"/>
      </w:pPr>
      <w:r>
        <w:rPr>
          <w:spacing w:val="-5"/>
        </w:rPr>
        <w:t>学院健全教学质量监控和评价制度，坚持学期初、期中和期末的</w:t>
      </w:r>
      <w:r>
        <w:rPr>
          <w:spacing w:val="-3"/>
        </w:rPr>
        <w:t xml:space="preserve">教学检查制度，加强专兼职教师的管理与评价，加强对学风的监控， </w:t>
      </w:r>
      <w:r>
        <w:rPr>
          <w:spacing w:val="-10"/>
        </w:rPr>
        <w:t>建立院、系、教研室、班级系统监管和信息反馈；在合作企业，建立</w:t>
      </w:r>
      <w:r>
        <w:rPr>
          <w:spacing w:val="-14"/>
        </w:rPr>
        <w:t>以企业督导为主，校内教师指导为辅，辅导员和家长共同监管和信息</w:t>
      </w:r>
      <w:r>
        <w:rPr>
          <w:spacing w:val="-11"/>
        </w:rPr>
        <w:t>反馈。学院《关于教学检查和教学质量分析工作的规定》作出规范要求。</w:t>
      </w:r>
    </w:p>
    <w:p>
      <w:pPr>
        <w:pStyle w:val="3"/>
        <w:spacing w:before="3"/>
        <w:rPr>
          <w:sz w:val="31"/>
        </w:rPr>
      </w:pPr>
    </w:p>
    <w:p>
      <w:pPr>
        <w:pStyle w:val="2"/>
        <w:spacing w:before="1"/>
      </w:pPr>
      <w:bookmarkStart w:id="28" w:name="九、毕业要求"/>
      <w:bookmarkEnd w:id="28"/>
      <w:bookmarkStart w:id="29" w:name="_bookmark16"/>
      <w:bookmarkEnd w:id="29"/>
      <w:r>
        <w:t>九、毕业要求</w:t>
      </w:r>
      <w:r>
        <w:rPr>
          <w:w w:val="99"/>
        </w:rPr>
        <w:t xml:space="preserve"> </w:t>
      </w:r>
    </w:p>
    <w:p>
      <w:pPr>
        <w:pStyle w:val="3"/>
        <w:spacing w:before="6"/>
        <w:rPr>
          <w:b/>
          <w:sz w:val="41"/>
        </w:rPr>
      </w:pPr>
    </w:p>
    <w:p>
      <w:pPr>
        <w:spacing w:before="0"/>
        <w:ind w:left="1741" w:right="0" w:firstLine="0"/>
        <w:jc w:val="left"/>
        <w:rPr>
          <w:b/>
          <w:sz w:val="28"/>
        </w:rPr>
      </w:pPr>
      <w:r>
        <w:rPr>
          <w:b/>
          <w:sz w:val="28"/>
        </w:rPr>
        <w:t>（一）学分要求</w:t>
      </w:r>
      <w:r>
        <w:rPr>
          <w:b/>
          <w:w w:val="99"/>
          <w:sz w:val="28"/>
        </w:rPr>
        <w:t xml:space="preserve"> </w:t>
      </w:r>
    </w:p>
    <w:p>
      <w:pPr>
        <w:pStyle w:val="3"/>
        <w:spacing w:before="186"/>
        <w:ind w:left="1741"/>
      </w:pPr>
      <w:r>
        <w:t>学生通过 3 年的学习，必须修满 163 学分方准毕业。其中：在</w:t>
      </w:r>
    </w:p>
    <w:p>
      <w:pPr>
        <w:pStyle w:val="3"/>
        <w:spacing w:before="187"/>
        <w:ind w:left="1181"/>
      </w:pPr>
      <w:r>
        <w:t>毕业前所有课程和技能考核都必须达到及格水平以上，计 134 学</w:t>
      </w:r>
    </w:p>
    <w:p>
      <w:pPr>
        <w:pStyle w:val="3"/>
        <w:spacing w:before="186"/>
        <w:ind w:left="1181"/>
      </w:pPr>
      <w:r>
        <w:t>分；毕业论文或毕业设计成果达到合格标准计 2 学分，职业技能等</w:t>
      </w:r>
    </w:p>
    <w:p>
      <w:pPr>
        <w:pStyle w:val="3"/>
        <w:spacing w:before="187"/>
        <w:ind w:left="1181"/>
      </w:pPr>
      <w:r>
        <w:rPr>
          <w:spacing w:val="-10"/>
        </w:rPr>
        <w:t xml:space="preserve">级证书每个计 </w:t>
      </w:r>
      <w:r>
        <w:t>2</w:t>
      </w:r>
      <w:r>
        <w:rPr>
          <w:spacing w:val="-25"/>
        </w:rPr>
        <w:t xml:space="preserve"> 分，共计 </w:t>
      </w:r>
      <w:r>
        <w:t>6</w:t>
      </w:r>
      <w:r>
        <w:rPr>
          <w:spacing w:val="-24"/>
        </w:rPr>
        <w:t xml:space="preserve"> 学分</w:t>
      </w:r>
      <w:r>
        <w:t>（</w:t>
      </w:r>
      <w:r>
        <w:rPr>
          <w:spacing w:val="-23"/>
        </w:rPr>
        <w:t xml:space="preserve">至少 </w:t>
      </w:r>
      <w:r>
        <w:t>2</w:t>
      </w:r>
      <w:r>
        <w:rPr>
          <w:spacing w:val="-12"/>
        </w:rPr>
        <w:t xml:space="preserve"> 个与专业相关</w:t>
      </w:r>
      <w:r>
        <w:rPr>
          <w:spacing w:val="-140"/>
        </w:rPr>
        <w:t>）</w:t>
      </w:r>
      <w:r>
        <w:t xml:space="preserve">。 </w:t>
      </w:r>
    </w:p>
    <w:p>
      <w:pPr>
        <w:spacing w:before="186"/>
        <w:ind w:left="1741" w:right="0" w:firstLine="0"/>
        <w:jc w:val="left"/>
        <w:rPr>
          <w:b/>
          <w:sz w:val="28"/>
        </w:rPr>
      </w:pPr>
      <w:r>
        <w:rPr>
          <w:b/>
          <w:sz w:val="28"/>
        </w:rPr>
        <w:t>（二）职业技能等级证书</w:t>
      </w:r>
      <w:r>
        <w:rPr>
          <w:b/>
          <w:w w:val="99"/>
          <w:sz w:val="28"/>
        </w:rPr>
        <w:t xml:space="preserve"> </w:t>
      </w:r>
    </w:p>
    <w:p>
      <w:pPr>
        <w:pStyle w:val="3"/>
        <w:spacing w:before="186" w:line="362" w:lineRule="auto"/>
        <w:ind w:left="1181" w:right="843" w:firstLine="700"/>
      </w:pPr>
      <w:r>
        <w:t xml:space="preserve">学生按照所学规定课程和选修的相关课程，根据自己的兴趣和未来职业发展取向，参加国家考试中心，政府部门组织的考试，获取相关职业技能登记证书，为将来就业、创业打好基础。 </w:t>
      </w:r>
    </w:p>
    <w:p>
      <w:pPr>
        <w:pStyle w:val="3"/>
        <w:spacing w:before="186" w:line="362" w:lineRule="auto"/>
        <w:ind w:left="1181" w:right="843" w:firstLine="700"/>
      </w:pPr>
    </w:p>
    <w:p>
      <w:pPr>
        <w:pStyle w:val="3"/>
        <w:spacing w:before="186" w:line="362" w:lineRule="auto"/>
        <w:ind w:left="1181" w:right="843" w:firstLine="700"/>
      </w:pPr>
    </w:p>
    <w:p>
      <w:pPr>
        <w:pStyle w:val="3"/>
        <w:spacing w:before="186" w:line="362" w:lineRule="auto"/>
        <w:ind w:left="1181" w:right="843" w:firstLine="700"/>
      </w:pPr>
    </w:p>
    <w:p>
      <w:pPr>
        <w:tabs>
          <w:tab w:val="left" w:pos="1133"/>
        </w:tabs>
        <w:spacing w:before="101"/>
        <w:ind w:left="378" w:right="0" w:firstLine="0"/>
        <w:jc w:val="center"/>
        <w:rPr>
          <w:rFonts w:hint="eastAsia" w:ascii="黑体" w:eastAsia="黑体"/>
          <w:sz w:val="21"/>
        </w:rPr>
      </w:pPr>
      <w:r>
        <w:rPr>
          <w:rFonts w:hint="eastAsia" w:ascii="黑体" w:eastAsia="黑体"/>
          <w:sz w:val="21"/>
        </w:rPr>
        <w:t>表</w:t>
      </w:r>
      <w:r>
        <w:rPr>
          <w:rFonts w:hint="eastAsia" w:ascii="黑体" w:eastAsia="黑体"/>
          <w:spacing w:val="-50"/>
          <w:sz w:val="21"/>
        </w:rPr>
        <w:t xml:space="preserve"> </w:t>
      </w:r>
      <w:r>
        <w:rPr>
          <w:rFonts w:ascii="Times New Roman" w:eastAsia="Times New Roman"/>
          <w:sz w:val="21"/>
        </w:rPr>
        <w:t>9-1</w:t>
      </w:r>
      <w:r>
        <w:rPr>
          <w:rFonts w:ascii="Times New Roman" w:eastAsia="Times New Roman"/>
          <w:sz w:val="21"/>
        </w:rPr>
        <w:tab/>
      </w:r>
      <w:r>
        <w:rPr>
          <w:rFonts w:hint="eastAsia" w:ascii="黑体" w:eastAsia="黑体"/>
          <w:sz w:val="21"/>
        </w:rPr>
        <w:t>学生应考取的职业技能等级证书种类及基本</w:t>
      </w:r>
      <w:r>
        <w:rPr>
          <w:rFonts w:hint="eastAsia" w:ascii="黑体" w:eastAsia="黑体"/>
          <w:spacing w:val="-6"/>
          <w:sz w:val="21"/>
        </w:rPr>
        <w:t>要</w:t>
      </w:r>
      <w:r>
        <w:rPr>
          <w:rFonts w:hint="eastAsia" w:ascii="黑体" w:eastAsia="黑体"/>
          <w:sz w:val="21"/>
        </w:rPr>
        <w:t>求</w:t>
      </w:r>
    </w:p>
    <w:p>
      <w:pPr>
        <w:pStyle w:val="3"/>
        <w:spacing w:before="11"/>
        <w:rPr>
          <w:rFonts w:ascii="黑体"/>
          <w:sz w:val="7"/>
        </w:rPr>
      </w:pPr>
    </w:p>
    <w:tbl>
      <w:tblPr>
        <w:tblStyle w:val="6"/>
        <w:tblW w:w="7878" w:type="dxa"/>
        <w:tblInd w:w="1401" w:type="dxa"/>
        <w:tblBorders>
          <w:top w:val="single" w:color="BEBEBE" w:sz="6" w:space="0"/>
          <w:left w:val="single" w:color="BEBEBE" w:sz="6" w:space="0"/>
          <w:bottom w:val="single" w:color="BEBEBE" w:sz="6" w:space="0"/>
          <w:right w:val="single" w:color="BEBEBE" w:sz="6" w:space="0"/>
          <w:insideH w:val="single" w:color="BEBEBE" w:sz="6" w:space="0"/>
          <w:insideV w:val="single" w:color="BEBEBE" w:sz="6" w:space="0"/>
        </w:tblBorders>
        <w:tblLayout w:type="fixed"/>
        <w:tblCellMar>
          <w:top w:w="0" w:type="dxa"/>
          <w:left w:w="0" w:type="dxa"/>
          <w:bottom w:w="0" w:type="dxa"/>
          <w:right w:w="0" w:type="dxa"/>
        </w:tblCellMar>
      </w:tblPr>
      <w:tblGrid>
        <w:gridCol w:w="770"/>
        <w:gridCol w:w="2632"/>
        <w:gridCol w:w="3396"/>
        <w:gridCol w:w="1080"/>
      </w:tblGrid>
      <w:tr>
        <w:tblPrEx>
          <w:tblBorders>
            <w:top w:val="single" w:color="BEBEBE" w:sz="6" w:space="0"/>
            <w:left w:val="single" w:color="BEBEBE" w:sz="6" w:space="0"/>
            <w:bottom w:val="single" w:color="BEBEBE" w:sz="6" w:space="0"/>
            <w:right w:val="single" w:color="BEBEBE" w:sz="6" w:space="0"/>
            <w:insideH w:val="single" w:color="BEBEBE" w:sz="6" w:space="0"/>
            <w:insideV w:val="single" w:color="BEBEBE" w:sz="6" w:space="0"/>
          </w:tblBorders>
          <w:tblLayout w:type="fixed"/>
          <w:tblCellMar>
            <w:top w:w="0" w:type="dxa"/>
            <w:left w:w="0" w:type="dxa"/>
            <w:bottom w:w="0" w:type="dxa"/>
            <w:right w:w="0" w:type="dxa"/>
          </w:tblCellMar>
        </w:tblPrEx>
        <w:trPr>
          <w:trHeight w:val="517" w:hRule="atLeast"/>
        </w:trPr>
        <w:tc>
          <w:tcPr>
            <w:tcW w:w="770" w:type="dxa"/>
            <w:tcBorders>
              <w:left w:val="single" w:color="BEBEBE" w:sz="4" w:space="0"/>
              <w:bottom w:val="single" w:color="BEBEBE" w:sz="4" w:space="0"/>
              <w:right w:val="single" w:color="BEBEBE" w:sz="4" w:space="0"/>
            </w:tcBorders>
          </w:tcPr>
          <w:p>
            <w:pPr>
              <w:pStyle w:val="9"/>
              <w:spacing w:before="100"/>
              <w:ind w:left="200"/>
              <w:rPr>
                <w:b/>
                <w:sz w:val="18"/>
              </w:rPr>
            </w:pPr>
            <w:r>
              <w:rPr>
                <w:b/>
                <w:sz w:val="18"/>
              </w:rPr>
              <w:t>序号</w:t>
            </w:r>
          </w:p>
        </w:tc>
        <w:tc>
          <w:tcPr>
            <w:tcW w:w="2632" w:type="dxa"/>
            <w:tcBorders>
              <w:left w:val="single" w:color="BEBEBE" w:sz="4" w:space="0"/>
              <w:bottom w:val="single" w:color="BEBEBE" w:sz="4" w:space="0"/>
              <w:right w:val="single" w:color="BEBEBE" w:sz="4" w:space="0"/>
            </w:tcBorders>
          </w:tcPr>
          <w:p>
            <w:pPr>
              <w:pStyle w:val="9"/>
              <w:spacing w:before="100"/>
              <w:ind w:left="595"/>
              <w:rPr>
                <w:b/>
                <w:sz w:val="18"/>
              </w:rPr>
            </w:pPr>
            <w:r>
              <w:rPr>
                <w:b/>
                <w:sz w:val="18"/>
              </w:rPr>
              <w:t>职业技能等级证书</w:t>
            </w:r>
          </w:p>
        </w:tc>
        <w:tc>
          <w:tcPr>
            <w:tcW w:w="3396" w:type="dxa"/>
            <w:tcBorders>
              <w:left w:val="single" w:color="BEBEBE" w:sz="4" w:space="0"/>
              <w:bottom w:val="single" w:color="BEBEBE" w:sz="4" w:space="0"/>
              <w:right w:val="single" w:color="BEBEBE" w:sz="4" w:space="0"/>
            </w:tcBorders>
          </w:tcPr>
          <w:p>
            <w:pPr>
              <w:pStyle w:val="9"/>
              <w:spacing w:before="100"/>
              <w:ind w:left="954" w:right="950"/>
              <w:jc w:val="center"/>
              <w:rPr>
                <w:b/>
                <w:sz w:val="18"/>
              </w:rPr>
            </w:pPr>
            <w:r>
              <w:rPr>
                <w:b/>
                <w:sz w:val="18"/>
              </w:rPr>
              <w:t>颁证单位</w:t>
            </w:r>
          </w:p>
        </w:tc>
        <w:tc>
          <w:tcPr>
            <w:tcW w:w="1080" w:type="dxa"/>
            <w:tcBorders>
              <w:left w:val="single" w:color="BEBEBE" w:sz="4" w:space="0"/>
              <w:bottom w:val="single" w:color="BEBEBE" w:sz="4" w:space="0"/>
              <w:right w:val="single" w:color="BEBEBE" w:sz="4" w:space="0"/>
            </w:tcBorders>
          </w:tcPr>
          <w:p>
            <w:pPr>
              <w:pStyle w:val="9"/>
              <w:spacing w:before="100"/>
              <w:ind w:left="355"/>
              <w:rPr>
                <w:b/>
                <w:sz w:val="18"/>
              </w:rPr>
            </w:pPr>
            <w:r>
              <w:rPr>
                <w:b/>
                <w:sz w:val="18"/>
              </w:rPr>
              <w:t>等级</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Ex>
        <w:trPr>
          <w:trHeight w:val="460" w:hRule="atLeast"/>
        </w:trPr>
        <w:tc>
          <w:tcPr>
            <w:tcW w:w="770" w:type="dxa"/>
          </w:tcPr>
          <w:p>
            <w:pPr>
              <w:pStyle w:val="9"/>
              <w:spacing w:before="6"/>
              <w:jc w:val="center"/>
              <w:rPr>
                <w:sz w:val="21"/>
              </w:rPr>
            </w:pPr>
            <w:r>
              <w:rPr>
                <w:sz w:val="21"/>
              </w:rPr>
              <w:t>1</w:t>
            </w:r>
          </w:p>
        </w:tc>
        <w:tc>
          <w:tcPr>
            <w:tcW w:w="2632" w:type="dxa"/>
          </w:tcPr>
          <w:p>
            <w:pPr>
              <w:pStyle w:val="9"/>
              <w:spacing w:before="77"/>
              <w:ind w:left="743" w:right="734"/>
              <w:jc w:val="center"/>
              <w:rPr>
                <w:rFonts w:ascii="Times New Roman"/>
                <w:sz w:val="18"/>
              </w:rPr>
            </w:pPr>
            <w:r>
              <w:rPr>
                <w:rFonts w:ascii="Times New Roman"/>
                <w:sz w:val="18"/>
              </w:rPr>
              <w:t>HCNA</w:t>
            </w:r>
          </w:p>
        </w:tc>
        <w:tc>
          <w:tcPr>
            <w:tcW w:w="3396" w:type="dxa"/>
          </w:tcPr>
          <w:p>
            <w:pPr>
              <w:pStyle w:val="9"/>
              <w:spacing w:before="37"/>
              <w:ind w:left="954" w:right="951"/>
              <w:jc w:val="center"/>
              <w:rPr>
                <w:sz w:val="18"/>
              </w:rPr>
            </w:pPr>
            <w:r>
              <w:rPr>
                <w:sz w:val="18"/>
              </w:rPr>
              <w:t>华为技术有限公司</w:t>
            </w:r>
          </w:p>
        </w:tc>
        <w:tc>
          <w:tcPr>
            <w:tcW w:w="1080" w:type="dxa"/>
          </w:tcPr>
          <w:p>
            <w:pPr>
              <w:pStyle w:val="9"/>
              <w:spacing w:before="37"/>
              <w:ind w:left="155" w:right="155"/>
              <w:jc w:val="center"/>
              <w:rPr>
                <w:sz w:val="18"/>
              </w:rPr>
            </w:pPr>
            <w:r>
              <w:rPr>
                <w:sz w:val="18"/>
              </w:rPr>
              <w:t>初级</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Ex>
        <w:trPr>
          <w:trHeight w:val="480" w:hRule="atLeast"/>
        </w:trPr>
        <w:tc>
          <w:tcPr>
            <w:tcW w:w="770" w:type="dxa"/>
          </w:tcPr>
          <w:p>
            <w:pPr>
              <w:pStyle w:val="9"/>
              <w:spacing w:before="16"/>
              <w:jc w:val="center"/>
              <w:rPr>
                <w:sz w:val="21"/>
              </w:rPr>
            </w:pPr>
            <w:r>
              <w:rPr>
                <w:sz w:val="21"/>
              </w:rPr>
              <w:t>2</w:t>
            </w:r>
          </w:p>
        </w:tc>
        <w:tc>
          <w:tcPr>
            <w:tcW w:w="2632" w:type="dxa"/>
          </w:tcPr>
          <w:p>
            <w:pPr>
              <w:pStyle w:val="9"/>
              <w:spacing w:before="47"/>
              <w:ind w:left="743" w:right="734"/>
              <w:jc w:val="center"/>
              <w:rPr>
                <w:sz w:val="18"/>
              </w:rPr>
            </w:pPr>
            <w:r>
              <w:rPr>
                <w:rFonts w:ascii="Times New Roman" w:eastAsia="Times New Roman"/>
                <w:sz w:val="18"/>
              </w:rPr>
              <w:t xml:space="preserve">Web </w:t>
            </w:r>
            <w:r>
              <w:rPr>
                <w:sz w:val="18"/>
              </w:rPr>
              <w:t>前端开发</w:t>
            </w:r>
          </w:p>
        </w:tc>
        <w:tc>
          <w:tcPr>
            <w:tcW w:w="3396" w:type="dxa"/>
          </w:tcPr>
          <w:p>
            <w:pPr>
              <w:pStyle w:val="9"/>
              <w:spacing w:before="47"/>
              <w:ind w:left="954" w:right="951"/>
              <w:jc w:val="center"/>
              <w:rPr>
                <w:sz w:val="18"/>
              </w:rPr>
            </w:pPr>
            <w:r>
              <w:rPr>
                <w:sz w:val="18"/>
              </w:rPr>
              <w:t>工业和信息化部</w:t>
            </w:r>
          </w:p>
        </w:tc>
        <w:tc>
          <w:tcPr>
            <w:tcW w:w="1080" w:type="dxa"/>
          </w:tcPr>
          <w:p>
            <w:pPr>
              <w:pStyle w:val="9"/>
              <w:spacing w:before="47"/>
              <w:ind w:left="155" w:right="155"/>
              <w:jc w:val="center"/>
              <w:rPr>
                <w:sz w:val="18"/>
              </w:rPr>
            </w:pPr>
            <w:r>
              <w:rPr>
                <w:sz w:val="18"/>
              </w:rPr>
              <w:t>初、中级</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Ex>
        <w:trPr>
          <w:trHeight w:val="460" w:hRule="atLeast"/>
        </w:trPr>
        <w:tc>
          <w:tcPr>
            <w:tcW w:w="770" w:type="dxa"/>
          </w:tcPr>
          <w:p>
            <w:pPr>
              <w:pStyle w:val="9"/>
              <w:spacing w:before="1"/>
              <w:jc w:val="center"/>
              <w:rPr>
                <w:sz w:val="21"/>
              </w:rPr>
            </w:pPr>
            <w:r>
              <w:rPr>
                <w:sz w:val="21"/>
              </w:rPr>
              <w:t>3</w:t>
            </w:r>
          </w:p>
        </w:tc>
        <w:tc>
          <w:tcPr>
            <w:tcW w:w="2632" w:type="dxa"/>
          </w:tcPr>
          <w:p>
            <w:pPr>
              <w:pStyle w:val="9"/>
              <w:spacing w:before="33"/>
              <w:ind w:left="743" w:right="734"/>
              <w:jc w:val="center"/>
              <w:rPr>
                <w:sz w:val="18"/>
              </w:rPr>
            </w:pPr>
            <w:r>
              <w:rPr>
                <w:sz w:val="18"/>
              </w:rPr>
              <w:t>虚拟现实技术</w:t>
            </w:r>
          </w:p>
        </w:tc>
        <w:tc>
          <w:tcPr>
            <w:tcW w:w="3396" w:type="dxa"/>
          </w:tcPr>
          <w:p>
            <w:pPr>
              <w:pStyle w:val="9"/>
              <w:spacing w:before="33"/>
              <w:ind w:left="954" w:right="951"/>
              <w:jc w:val="center"/>
              <w:rPr>
                <w:sz w:val="18"/>
              </w:rPr>
            </w:pPr>
            <w:r>
              <w:rPr>
                <w:sz w:val="18"/>
              </w:rPr>
              <w:t>北京新特奥公司</w:t>
            </w:r>
          </w:p>
        </w:tc>
        <w:tc>
          <w:tcPr>
            <w:tcW w:w="1080" w:type="dxa"/>
          </w:tcPr>
          <w:p>
            <w:pPr>
              <w:pStyle w:val="9"/>
              <w:spacing w:before="33"/>
              <w:ind w:left="155" w:right="155"/>
              <w:jc w:val="center"/>
              <w:rPr>
                <w:sz w:val="18"/>
              </w:rPr>
            </w:pPr>
            <w:r>
              <w:rPr>
                <w:sz w:val="18"/>
              </w:rPr>
              <w:t>初、中级</w:t>
            </w:r>
          </w:p>
        </w:tc>
      </w:tr>
    </w:tbl>
    <w:p>
      <w:pPr>
        <w:pStyle w:val="3"/>
        <w:rPr>
          <w:rFonts w:ascii="黑体"/>
          <w:sz w:val="20"/>
        </w:rPr>
      </w:pPr>
    </w:p>
    <w:p>
      <w:pPr>
        <w:pStyle w:val="3"/>
        <w:rPr>
          <w:rFonts w:ascii="黑体"/>
          <w:sz w:val="17"/>
        </w:rPr>
      </w:pPr>
    </w:p>
    <w:p>
      <w:pPr>
        <w:pStyle w:val="2"/>
        <w:spacing w:before="61"/>
      </w:pPr>
      <w:bookmarkStart w:id="30" w:name="十、附录"/>
      <w:bookmarkEnd w:id="30"/>
      <w:bookmarkStart w:id="31" w:name="_bookmark17"/>
      <w:bookmarkEnd w:id="31"/>
      <w:r>
        <w:t>十、附录</w:t>
      </w:r>
      <w:r>
        <w:rPr>
          <w:w w:val="99"/>
        </w:rPr>
        <w:t xml:space="preserve"> </w:t>
      </w:r>
    </w:p>
    <w:p>
      <w:pPr>
        <w:spacing w:before="166" w:line="880" w:lineRule="atLeast"/>
        <w:ind w:left="1181" w:right="735" w:firstLine="0"/>
        <w:jc w:val="left"/>
        <w:rPr>
          <w:rFonts w:hint="eastAsia" w:ascii="黑体" w:eastAsia="黑体"/>
          <w:b/>
          <w:sz w:val="32"/>
        </w:rPr>
      </w:pPr>
      <w:bookmarkStart w:id="32" w:name="附录1：计算机应用技术专业社会背景和人才需求调研报告"/>
      <w:bookmarkEnd w:id="32"/>
      <w:r>
        <w:rPr>
          <w:rFonts w:hint="eastAsia" w:ascii="黑体" w:eastAsia="黑体"/>
          <w:b/>
          <w:sz w:val="32"/>
        </w:rPr>
        <w:t xml:space="preserve">附录 </w:t>
      </w:r>
      <w:r>
        <w:rPr>
          <w:rFonts w:ascii="Arial" w:eastAsia="Arial"/>
          <w:b/>
          <w:sz w:val="32"/>
        </w:rPr>
        <w:t>1</w:t>
      </w:r>
      <w:r>
        <w:rPr>
          <w:rFonts w:hint="eastAsia" w:ascii="黑体" w:eastAsia="黑体"/>
          <w:b/>
          <w:sz w:val="32"/>
        </w:rPr>
        <w:t>：计算机应用技术专业社会背景和人才需求调研报告</w:t>
      </w:r>
      <w:bookmarkStart w:id="33" w:name="一、调研概述"/>
      <w:bookmarkEnd w:id="33"/>
      <w:r>
        <w:rPr>
          <w:rFonts w:hint="eastAsia" w:ascii="黑体" w:eastAsia="黑体"/>
          <w:b/>
          <w:sz w:val="32"/>
        </w:rPr>
        <w:t>一、调研概述</w:t>
      </w:r>
    </w:p>
    <w:p>
      <w:pPr>
        <w:pStyle w:val="3"/>
        <w:spacing w:before="241" w:line="417" w:lineRule="auto"/>
        <w:ind w:left="1181" w:right="663" w:firstLine="560"/>
      </w:pPr>
      <w:r>
        <w:rPr>
          <w:spacing w:val="-4"/>
        </w:rPr>
        <w:t>计算机应用专业是紧跟社会发展步伐的一个实用专业，它的应用</w:t>
      </w:r>
      <w:r>
        <w:rPr>
          <w:spacing w:val="-11"/>
        </w:rPr>
        <w:t>领域涵盖范围广，几乎涉及了所有的社会行业，为了准确定位我系计</w:t>
      </w:r>
      <w:r>
        <w:rPr>
          <w:spacing w:val="-14"/>
        </w:rPr>
        <w:t xml:space="preserve">算机应用专业的培养目标，我们于 </w:t>
      </w:r>
      <w:r>
        <w:t>2019</w:t>
      </w:r>
      <w:r>
        <w:rPr>
          <w:spacing w:val="-35"/>
        </w:rPr>
        <w:t xml:space="preserve"> 年 </w:t>
      </w:r>
      <w:r>
        <w:t>4</w:t>
      </w:r>
      <w:r>
        <w:rPr>
          <w:spacing w:val="-28"/>
        </w:rPr>
        <w:t xml:space="preserve"> 月至 </w:t>
      </w:r>
      <w:r>
        <w:t>6</w:t>
      </w:r>
      <w:r>
        <w:rPr>
          <w:spacing w:val="-15"/>
        </w:rPr>
        <w:t xml:space="preserve"> 月开展了为期 </w:t>
      </w:r>
      <w:r>
        <w:t xml:space="preserve">2 </w:t>
      </w:r>
      <w:r>
        <w:rPr>
          <w:spacing w:val="-8"/>
        </w:rPr>
        <w:t>个月的专业人才需求调研，目的在于了解专业对应</w:t>
      </w:r>
      <w:r>
        <w:rPr>
          <w:rFonts w:hint="eastAsia"/>
          <w:spacing w:val="-8"/>
          <w:lang w:val="en-US" w:eastAsia="zh-CN"/>
        </w:rPr>
        <w:t>XXXX</w:t>
      </w:r>
      <w:r>
        <w:rPr>
          <w:spacing w:val="-8"/>
        </w:rPr>
        <w:t>区域内相</w:t>
      </w:r>
      <w:r>
        <w:rPr>
          <w:spacing w:val="-5"/>
        </w:rPr>
        <w:t xml:space="preserve">关产业发展现状和相关行业或企业的社会需求，明确专业服务面向； </w:t>
      </w:r>
      <w:r>
        <w:rPr>
          <w:spacing w:val="-4"/>
        </w:rPr>
        <w:t>分析岗位的典型工作任务和对人才知识能力素质的要求，为开发课程</w:t>
      </w:r>
      <w:r>
        <w:rPr>
          <w:spacing w:val="-10"/>
        </w:rPr>
        <w:t>和确定专业培养目标规格提供依据；掌握相关企业岗位设置及人才需</w:t>
      </w:r>
      <w:r>
        <w:rPr>
          <w:spacing w:val="-4"/>
        </w:rPr>
        <w:t>求，确定专业服务岗位</w:t>
      </w:r>
      <w:r>
        <w:rPr>
          <w:spacing w:val="4"/>
        </w:rPr>
        <w:t>（</w:t>
      </w:r>
      <w:r>
        <w:t>群</w:t>
      </w:r>
      <w:r>
        <w:rPr>
          <w:spacing w:val="-140"/>
        </w:rPr>
        <w:t>）</w:t>
      </w:r>
      <w:r>
        <w:t xml:space="preserve">；把握毕业生适应胜任岗位工作情况，推进教学内容、教学方法改革，提高人才培养质量。 </w:t>
      </w:r>
    </w:p>
    <w:p>
      <w:pPr>
        <w:pStyle w:val="3"/>
        <w:spacing w:before="35" w:line="417" w:lineRule="auto"/>
        <w:ind w:left="1181" w:right="792"/>
        <w:jc w:val="both"/>
      </w:pPr>
      <w:r>
        <w:rPr>
          <w:spacing w:val="-7"/>
        </w:rPr>
        <w:t xml:space="preserve">本次调研采取的方式有：座谈、调查问卷、采访、考察等。在调 </w:t>
      </w:r>
      <w:r>
        <w:rPr>
          <w:spacing w:val="-10"/>
        </w:rPr>
        <w:t xml:space="preserve">研前，组织计算机应用技术系领导、专业负责人、一线教师、实训人 </w:t>
      </w:r>
      <w:r>
        <w:rPr>
          <w:spacing w:val="-14"/>
        </w:rPr>
        <w:t xml:space="preserve">员以及分管学生招生就业的人员等就如何进行好本次调研、需要从哪 些方面调研、调研哪些企业进行交流。整个调研过程参与人员多、时 </w:t>
      </w:r>
      <w:r>
        <w:rPr>
          <w:spacing w:val="-11"/>
        </w:rPr>
        <w:t xml:space="preserve">间长、范围广，通过调研获得了大量的宝贵的第一手资料，在充分调 </w:t>
      </w:r>
      <w:r>
        <w:rPr>
          <w:spacing w:val="-17"/>
        </w:rPr>
        <w:t>研的基础上综合整理形成调研报告。本次调研对象主要包括三个方面：</w:t>
      </w:r>
      <w:r>
        <w:rPr>
          <w:rFonts w:hint="eastAsia"/>
          <w:spacing w:val="-6"/>
          <w:lang w:val="en-US" w:eastAsia="zh-CN"/>
        </w:rPr>
        <w:t>XX</w:t>
      </w:r>
      <w:r>
        <w:rPr>
          <w:spacing w:val="-6"/>
        </w:rPr>
        <w:t>地区计算机应用专业相关公司，本地区企事业单位，近几年</w:t>
      </w:r>
      <w:r>
        <w:rPr>
          <w:spacing w:val="-8"/>
        </w:rPr>
        <w:t>计算机应用技术专业的毕业生。调研的计算机网络专业公司主要是涉</w:t>
      </w:r>
      <w:r>
        <w:rPr>
          <w:spacing w:val="-10"/>
        </w:rPr>
        <w:t>及：系统集成类的公司。网络工程类的公司。综合应用类的公司。调</w:t>
      </w:r>
      <w:r>
        <w:rPr>
          <w:spacing w:val="-7"/>
        </w:rPr>
        <w:t>研的方式主要采用面对面的企业拜访、召开咨询专业建设委员会成员</w:t>
      </w:r>
      <w:r>
        <w:t xml:space="preserve">和问卷（主要针对顶岗实习）三种。 </w:t>
      </w:r>
    </w:p>
    <w:p>
      <w:pPr>
        <w:spacing w:before="0" w:line="234" w:lineRule="exact"/>
        <w:ind w:left="384" w:right="0" w:firstLine="0"/>
        <w:jc w:val="center"/>
        <w:rPr>
          <w:rFonts w:hint="eastAsia" w:ascii="黑体" w:eastAsia="黑体"/>
          <w:sz w:val="21"/>
        </w:rPr>
      </w:pPr>
      <w:r>
        <w:rPr>
          <w:rFonts w:hint="eastAsia" w:ascii="黑体" w:eastAsia="黑体"/>
          <w:sz w:val="21"/>
        </w:rPr>
        <w:t xml:space="preserve">表 </w:t>
      </w:r>
      <w:r>
        <w:rPr>
          <w:rFonts w:ascii="Arial" w:eastAsia="Arial"/>
          <w:sz w:val="21"/>
        </w:rPr>
        <w:t xml:space="preserve">1 </w:t>
      </w:r>
      <w:r>
        <w:rPr>
          <w:rFonts w:hint="eastAsia" w:ascii="黑体" w:eastAsia="黑体"/>
          <w:sz w:val="21"/>
        </w:rPr>
        <w:t>调研企业</w:t>
      </w:r>
    </w:p>
    <w:p>
      <w:pPr>
        <w:pStyle w:val="3"/>
        <w:spacing w:before="11" w:after="1"/>
        <w:rPr>
          <w:rFonts w:ascii="黑体"/>
          <w:sz w:val="7"/>
        </w:rPr>
      </w:pPr>
    </w:p>
    <w:tbl>
      <w:tblPr>
        <w:tblStyle w:val="6"/>
        <w:tblW w:w="8085" w:type="dxa"/>
        <w:tblInd w:w="13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6"/>
        <w:gridCol w:w="4227"/>
        <w:gridCol w:w="2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5" w:hRule="atLeast"/>
        </w:trPr>
        <w:tc>
          <w:tcPr>
            <w:tcW w:w="1446" w:type="dxa"/>
          </w:tcPr>
          <w:p>
            <w:pPr>
              <w:pStyle w:val="9"/>
              <w:spacing w:before="100"/>
              <w:ind w:left="665"/>
              <w:rPr>
                <w:rFonts w:hint="eastAsia" w:ascii="宋体" w:eastAsia="宋体"/>
                <w:sz w:val="24"/>
              </w:rPr>
            </w:pPr>
            <w:r>
              <w:rPr>
                <w:rFonts w:hint="eastAsia" w:ascii="宋体" w:eastAsia="宋体"/>
                <w:sz w:val="24"/>
              </w:rPr>
              <w:t xml:space="preserve">序号 </w:t>
            </w:r>
          </w:p>
        </w:tc>
        <w:tc>
          <w:tcPr>
            <w:tcW w:w="4227" w:type="dxa"/>
          </w:tcPr>
          <w:p>
            <w:pPr>
              <w:pStyle w:val="9"/>
              <w:spacing w:before="100"/>
              <w:ind w:left="1910"/>
              <w:rPr>
                <w:rFonts w:hint="eastAsia" w:ascii="宋体" w:eastAsia="宋体"/>
                <w:sz w:val="24"/>
              </w:rPr>
            </w:pPr>
            <w:r>
              <w:rPr>
                <w:rFonts w:hint="eastAsia" w:ascii="宋体" w:eastAsia="宋体"/>
                <w:sz w:val="24"/>
              </w:rPr>
              <w:t xml:space="preserve">企业名称 </w:t>
            </w:r>
          </w:p>
        </w:tc>
        <w:tc>
          <w:tcPr>
            <w:tcW w:w="2412" w:type="dxa"/>
          </w:tcPr>
          <w:p>
            <w:pPr>
              <w:pStyle w:val="9"/>
              <w:spacing w:before="100"/>
              <w:ind w:right="321"/>
              <w:jc w:val="right"/>
              <w:rPr>
                <w:rFonts w:hint="eastAsia" w:ascii="宋体" w:eastAsia="宋体"/>
                <w:sz w:val="24"/>
              </w:rPr>
            </w:pPr>
            <w:r>
              <w:rPr>
                <w:rFonts w:hint="eastAsia" w:ascii="宋体" w:eastAsia="宋体"/>
                <w:sz w:val="24"/>
              </w:rPr>
              <w:t xml:space="preserve">企业类型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1446" w:type="dxa"/>
          </w:tcPr>
          <w:p>
            <w:pPr>
              <w:pStyle w:val="9"/>
              <w:spacing w:before="12"/>
              <w:rPr>
                <w:rFonts w:ascii="黑体"/>
                <w:sz w:val="8"/>
              </w:rPr>
            </w:pPr>
          </w:p>
          <w:p>
            <w:pPr>
              <w:pStyle w:val="9"/>
              <w:ind w:left="665"/>
              <w:rPr>
                <w:rFonts w:ascii="宋体"/>
                <w:sz w:val="13"/>
              </w:rPr>
            </w:pPr>
            <w:r>
              <w:rPr>
                <w:rFonts w:ascii="宋体"/>
                <w:sz w:val="13"/>
              </w:rPr>
              <w:t xml:space="preserve">1 </w:t>
            </w:r>
          </w:p>
        </w:tc>
        <w:tc>
          <w:tcPr>
            <w:tcW w:w="4227" w:type="dxa"/>
          </w:tcPr>
          <w:p>
            <w:pPr>
              <w:pStyle w:val="9"/>
              <w:spacing w:before="90"/>
              <w:ind w:left="1300"/>
              <w:rPr>
                <w:rFonts w:hint="eastAsia" w:ascii="宋体" w:eastAsia="宋体"/>
                <w:sz w:val="18"/>
              </w:rPr>
            </w:pPr>
            <w:r>
              <w:rPr>
                <w:rFonts w:hint="eastAsia" w:ascii="宋体" w:eastAsia="宋体"/>
                <w:sz w:val="18"/>
              </w:rPr>
              <w:t>中国电信</w:t>
            </w:r>
            <w:r>
              <w:rPr>
                <w:rFonts w:hint="eastAsia" w:ascii="宋体" w:eastAsia="宋体"/>
                <w:sz w:val="18"/>
                <w:lang w:val="en-US" w:eastAsia="zh-CN"/>
              </w:rPr>
              <w:t>XXXX</w:t>
            </w:r>
            <w:r>
              <w:rPr>
                <w:rFonts w:hint="eastAsia" w:ascii="宋体" w:eastAsia="宋体"/>
                <w:sz w:val="18"/>
              </w:rPr>
              <w:t xml:space="preserve">分公司 </w:t>
            </w:r>
          </w:p>
        </w:tc>
        <w:tc>
          <w:tcPr>
            <w:tcW w:w="2412" w:type="dxa"/>
          </w:tcPr>
          <w:p>
            <w:pPr>
              <w:pStyle w:val="9"/>
              <w:spacing w:before="90"/>
              <w:ind w:left="929"/>
              <w:rPr>
                <w:rFonts w:hint="eastAsia" w:ascii="宋体" w:eastAsia="宋体"/>
                <w:sz w:val="18"/>
              </w:rPr>
            </w:pPr>
            <w:r>
              <w:rPr>
                <w:rFonts w:hint="eastAsia" w:ascii="宋体" w:eastAsia="宋体"/>
                <w:sz w:val="18"/>
              </w:rPr>
              <w:t xml:space="preserve">电信运营商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1446" w:type="dxa"/>
          </w:tcPr>
          <w:p>
            <w:pPr>
              <w:pStyle w:val="9"/>
              <w:spacing w:before="4"/>
              <w:rPr>
                <w:rFonts w:ascii="黑体"/>
                <w:sz w:val="9"/>
              </w:rPr>
            </w:pPr>
          </w:p>
          <w:p>
            <w:pPr>
              <w:pStyle w:val="9"/>
              <w:ind w:left="665"/>
              <w:rPr>
                <w:rFonts w:ascii="宋体"/>
                <w:sz w:val="13"/>
              </w:rPr>
            </w:pPr>
            <w:r>
              <w:rPr>
                <w:rFonts w:ascii="宋体"/>
                <w:sz w:val="13"/>
              </w:rPr>
              <w:t xml:space="preserve">2 </w:t>
            </w:r>
          </w:p>
        </w:tc>
        <w:tc>
          <w:tcPr>
            <w:tcW w:w="4227" w:type="dxa"/>
          </w:tcPr>
          <w:p>
            <w:pPr>
              <w:pStyle w:val="9"/>
              <w:spacing w:before="95"/>
              <w:ind w:left="1120"/>
              <w:rPr>
                <w:rFonts w:hint="eastAsia" w:ascii="宋体" w:eastAsia="宋体"/>
                <w:sz w:val="18"/>
              </w:rPr>
            </w:pPr>
            <w:r>
              <w:rPr>
                <w:rFonts w:hint="eastAsia" w:ascii="宋体" w:eastAsia="宋体"/>
                <w:sz w:val="18"/>
              </w:rPr>
              <w:t>内蒙</w:t>
            </w:r>
            <w:r>
              <w:rPr>
                <w:rFonts w:hint="eastAsia" w:ascii="宋体" w:eastAsia="宋体"/>
                <w:sz w:val="18"/>
                <w:lang w:val="en-US" w:eastAsia="zh-CN"/>
              </w:rPr>
              <w:t>XXXX</w:t>
            </w:r>
            <w:r>
              <w:rPr>
                <w:rFonts w:hint="eastAsia" w:ascii="宋体" w:eastAsia="宋体"/>
                <w:sz w:val="18"/>
              </w:rPr>
              <w:t xml:space="preserve">商贸有限公司 </w:t>
            </w:r>
          </w:p>
        </w:tc>
        <w:tc>
          <w:tcPr>
            <w:tcW w:w="2412" w:type="dxa"/>
          </w:tcPr>
          <w:p>
            <w:pPr>
              <w:pStyle w:val="9"/>
              <w:spacing w:before="95"/>
              <w:ind w:left="1019"/>
              <w:rPr>
                <w:rFonts w:hint="eastAsia" w:ascii="宋体" w:eastAsia="宋体"/>
                <w:sz w:val="18"/>
              </w:rPr>
            </w:pPr>
            <w:r>
              <w:rPr>
                <w:rFonts w:hint="eastAsia" w:ascii="宋体" w:eastAsia="宋体"/>
                <w:sz w:val="18"/>
              </w:rPr>
              <w:t xml:space="preserve">电子商贸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1446" w:type="dxa"/>
          </w:tcPr>
          <w:p>
            <w:pPr>
              <w:pStyle w:val="9"/>
              <w:spacing w:before="9"/>
              <w:rPr>
                <w:rFonts w:ascii="黑体"/>
                <w:sz w:val="9"/>
              </w:rPr>
            </w:pPr>
          </w:p>
          <w:p>
            <w:pPr>
              <w:pStyle w:val="9"/>
              <w:ind w:left="665"/>
              <w:rPr>
                <w:rFonts w:ascii="宋体"/>
                <w:sz w:val="13"/>
              </w:rPr>
            </w:pPr>
            <w:r>
              <w:rPr>
                <w:rFonts w:ascii="宋体"/>
                <w:sz w:val="13"/>
              </w:rPr>
              <w:t xml:space="preserve">3 </w:t>
            </w:r>
          </w:p>
        </w:tc>
        <w:tc>
          <w:tcPr>
            <w:tcW w:w="4227" w:type="dxa"/>
          </w:tcPr>
          <w:p>
            <w:pPr>
              <w:pStyle w:val="9"/>
              <w:spacing w:before="95"/>
              <w:ind w:left="940"/>
              <w:rPr>
                <w:rFonts w:hint="eastAsia" w:ascii="宋体" w:eastAsia="宋体"/>
                <w:sz w:val="18"/>
              </w:rPr>
            </w:pPr>
            <w:r>
              <w:rPr>
                <w:rFonts w:hint="eastAsia" w:ascii="宋体" w:eastAsia="宋体"/>
                <w:sz w:val="18"/>
                <w:lang w:val="en-US" w:eastAsia="zh-CN"/>
              </w:rPr>
              <w:t>XXXXXX</w:t>
            </w:r>
            <w:r>
              <w:rPr>
                <w:rFonts w:hint="eastAsia" w:ascii="宋体" w:eastAsia="宋体"/>
                <w:sz w:val="18"/>
              </w:rPr>
              <w:t xml:space="preserve">科技有限责任公司 </w:t>
            </w:r>
          </w:p>
        </w:tc>
        <w:tc>
          <w:tcPr>
            <w:tcW w:w="2412" w:type="dxa"/>
          </w:tcPr>
          <w:p>
            <w:pPr>
              <w:pStyle w:val="9"/>
              <w:spacing w:before="95"/>
              <w:ind w:left="1019"/>
              <w:rPr>
                <w:rFonts w:hint="eastAsia" w:ascii="宋体" w:eastAsia="宋体"/>
                <w:sz w:val="18"/>
              </w:rPr>
            </w:pPr>
            <w:r>
              <w:rPr>
                <w:rFonts w:hint="eastAsia" w:ascii="宋体" w:eastAsia="宋体"/>
                <w:sz w:val="18"/>
              </w:rPr>
              <w:t xml:space="preserve">网站开发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1446" w:type="dxa"/>
          </w:tcPr>
          <w:p>
            <w:pPr>
              <w:pStyle w:val="9"/>
              <w:spacing w:before="4"/>
              <w:rPr>
                <w:rFonts w:ascii="黑体"/>
                <w:sz w:val="9"/>
              </w:rPr>
            </w:pPr>
          </w:p>
          <w:p>
            <w:pPr>
              <w:pStyle w:val="9"/>
              <w:ind w:left="665"/>
              <w:rPr>
                <w:rFonts w:ascii="宋体"/>
                <w:sz w:val="13"/>
              </w:rPr>
            </w:pPr>
            <w:r>
              <w:rPr>
                <w:rFonts w:ascii="宋体"/>
                <w:sz w:val="13"/>
              </w:rPr>
              <w:t xml:space="preserve">4 </w:t>
            </w:r>
          </w:p>
        </w:tc>
        <w:tc>
          <w:tcPr>
            <w:tcW w:w="4227" w:type="dxa"/>
          </w:tcPr>
          <w:p>
            <w:pPr>
              <w:pStyle w:val="9"/>
              <w:spacing w:before="95"/>
              <w:ind w:left="759"/>
              <w:rPr>
                <w:rFonts w:hint="eastAsia" w:ascii="宋体" w:eastAsia="宋体"/>
                <w:sz w:val="18"/>
              </w:rPr>
            </w:pPr>
            <w:r>
              <w:rPr>
                <w:rFonts w:hint="eastAsia" w:ascii="宋体" w:eastAsia="宋体"/>
                <w:sz w:val="18"/>
                <w:lang w:val="en-US" w:eastAsia="zh-CN"/>
              </w:rPr>
              <w:t>XXXXXXX</w:t>
            </w:r>
            <w:r>
              <w:rPr>
                <w:rFonts w:hint="eastAsia" w:ascii="宋体" w:eastAsia="宋体"/>
                <w:sz w:val="18"/>
              </w:rPr>
              <w:t xml:space="preserve">信息工程监理有限公司 </w:t>
            </w:r>
          </w:p>
        </w:tc>
        <w:tc>
          <w:tcPr>
            <w:tcW w:w="2412" w:type="dxa"/>
          </w:tcPr>
          <w:p>
            <w:pPr>
              <w:pStyle w:val="9"/>
              <w:spacing w:before="95"/>
              <w:ind w:right="391"/>
              <w:jc w:val="right"/>
              <w:rPr>
                <w:rFonts w:hint="eastAsia" w:ascii="宋体" w:eastAsia="宋体"/>
                <w:sz w:val="18"/>
              </w:rPr>
            </w:pPr>
            <w:r>
              <w:rPr>
                <w:rFonts w:hint="eastAsia" w:ascii="宋体" w:eastAsia="宋体"/>
                <w:sz w:val="18"/>
              </w:rPr>
              <w:t xml:space="preserve">信息工程监理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1446" w:type="dxa"/>
          </w:tcPr>
          <w:p>
            <w:pPr>
              <w:pStyle w:val="9"/>
              <w:spacing w:before="4"/>
              <w:rPr>
                <w:rFonts w:ascii="黑体"/>
                <w:sz w:val="9"/>
              </w:rPr>
            </w:pPr>
          </w:p>
          <w:p>
            <w:pPr>
              <w:pStyle w:val="9"/>
              <w:ind w:left="665"/>
              <w:rPr>
                <w:rFonts w:ascii="宋体"/>
                <w:sz w:val="13"/>
              </w:rPr>
            </w:pPr>
            <w:r>
              <w:rPr>
                <w:rFonts w:ascii="宋体"/>
                <w:sz w:val="13"/>
              </w:rPr>
              <w:t xml:space="preserve">5 </w:t>
            </w:r>
          </w:p>
        </w:tc>
        <w:tc>
          <w:tcPr>
            <w:tcW w:w="4227" w:type="dxa"/>
          </w:tcPr>
          <w:p>
            <w:pPr>
              <w:pStyle w:val="9"/>
              <w:spacing w:before="95"/>
              <w:ind w:left="1030"/>
              <w:rPr>
                <w:rFonts w:hint="eastAsia" w:ascii="宋体" w:eastAsia="宋体"/>
                <w:sz w:val="18"/>
              </w:rPr>
            </w:pPr>
            <w:r>
              <w:rPr>
                <w:rFonts w:hint="eastAsia" w:ascii="宋体" w:eastAsia="宋体"/>
                <w:sz w:val="18"/>
                <w:lang w:val="en-US" w:eastAsia="zh-CN"/>
              </w:rPr>
              <w:t>XXXXXXX</w:t>
            </w:r>
            <w:r>
              <w:rPr>
                <w:rFonts w:hint="eastAsia" w:ascii="宋体" w:eastAsia="宋体"/>
                <w:sz w:val="18"/>
              </w:rPr>
              <w:t xml:space="preserve">网络技术有限公司 </w:t>
            </w:r>
          </w:p>
        </w:tc>
        <w:tc>
          <w:tcPr>
            <w:tcW w:w="2412" w:type="dxa"/>
          </w:tcPr>
          <w:p>
            <w:pPr>
              <w:pStyle w:val="9"/>
              <w:spacing w:before="95"/>
              <w:ind w:left="1019"/>
              <w:rPr>
                <w:rFonts w:hint="eastAsia" w:ascii="宋体" w:eastAsia="宋体"/>
                <w:sz w:val="18"/>
              </w:rPr>
            </w:pPr>
            <w:r>
              <w:rPr>
                <w:rFonts w:hint="eastAsia" w:ascii="宋体" w:eastAsia="宋体"/>
                <w:sz w:val="18"/>
              </w:rPr>
              <w:t xml:space="preserve">网站开发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1446" w:type="dxa"/>
          </w:tcPr>
          <w:p>
            <w:pPr>
              <w:pStyle w:val="9"/>
              <w:spacing w:before="4"/>
              <w:rPr>
                <w:rFonts w:ascii="黑体"/>
                <w:sz w:val="9"/>
              </w:rPr>
            </w:pPr>
          </w:p>
          <w:p>
            <w:pPr>
              <w:pStyle w:val="9"/>
              <w:ind w:left="665"/>
              <w:rPr>
                <w:rFonts w:ascii="宋体"/>
                <w:sz w:val="13"/>
              </w:rPr>
            </w:pPr>
            <w:r>
              <w:rPr>
                <w:rFonts w:ascii="宋体"/>
                <w:sz w:val="13"/>
              </w:rPr>
              <w:t xml:space="preserve">6 </w:t>
            </w:r>
          </w:p>
        </w:tc>
        <w:tc>
          <w:tcPr>
            <w:tcW w:w="4227" w:type="dxa"/>
          </w:tcPr>
          <w:p>
            <w:pPr>
              <w:pStyle w:val="9"/>
              <w:spacing w:before="95"/>
              <w:ind w:left="1120"/>
              <w:rPr>
                <w:rFonts w:hint="eastAsia" w:ascii="宋体" w:eastAsia="宋体"/>
                <w:sz w:val="18"/>
              </w:rPr>
            </w:pPr>
            <w:r>
              <w:rPr>
                <w:rFonts w:hint="eastAsia" w:ascii="宋体" w:eastAsia="宋体"/>
                <w:sz w:val="18"/>
              </w:rPr>
              <w:t>内蒙古</w:t>
            </w:r>
            <w:r>
              <w:rPr>
                <w:rFonts w:hint="eastAsia" w:ascii="宋体" w:eastAsia="宋体"/>
                <w:sz w:val="18"/>
                <w:lang w:val="en-US" w:eastAsia="zh-CN"/>
              </w:rPr>
              <w:t>XXXX</w:t>
            </w:r>
            <w:r>
              <w:rPr>
                <w:rFonts w:hint="eastAsia" w:ascii="宋体" w:eastAsia="宋体"/>
                <w:sz w:val="18"/>
              </w:rPr>
              <w:t xml:space="preserve">科贸有限公司 </w:t>
            </w:r>
          </w:p>
        </w:tc>
        <w:tc>
          <w:tcPr>
            <w:tcW w:w="2412" w:type="dxa"/>
          </w:tcPr>
          <w:p>
            <w:pPr>
              <w:pStyle w:val="9"/>
              <w:spacing w:before="95"/>
              <w:ind w:left="1019"/>
              <w:rPr>
                <w:rFonts w:hint="eastAsia" w:ascii="宋体" w:eastAsia="宋体"/>
                <w:sz w:val="18"/>
              </w:rPr>
            </w:pPr>
            <w:r>
              <w:rPr>
                <w:rFonts w:hint="eastAsia" w:ascii="宋体" w:eastAsia="宋体"/>
                <w:sz w:val="18"/>
              </w:rPr>
              <w:t xml:space="preserve">系统集成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1446" w:type="dxa"/>
          </w:tcPr>
          <w:p>
            <w:pPr>
              <w:pStyle w:val="9"/>
              <w:spacing w:before="4"/>
              <w:rPr>
                <w:rFonts w:ascii="黑体"/>
                <w:sz w:val="9"/>
              </w:rPr>
            </w:pPr>
          </w:p>
          <w:p>
            <w:pPr>
              <w:pStyle w:val="9"/>
              <w:ind w:left="665"/>
              <w:rPr>
                <w:rFonts w:ascii="宋体"/>
                <w:sz w:val="13"/>
              </w:rPr>
            </w:pPr>
            <w:r>
              <w:rPr>
                <w:rFonts w:ascii="宋体"/>
                <w:sz w:val="13"/>
              </w:rPr>
              <w:t xml:space="preserve">7 </w:t>
            </w:r>
          </w:p>
        </w:tc>
        <w:tc>
          <w:tcPr>
            <w:tcW w:w="4227" w:type="dxa"/>
          </w:tcPr>
          <w:p>
            <w:pPr>
              <w:pStyle w:val="9"/>
              <w:spacing w:before="95"/>
              <w:ind w:left="1210"/>
              <w:rPr>
                <w:rFonts w:hint="eastAsia" w:ascii="宋体" w:eastAsia="宋体"/>
                <w:sz w:val="18"/>
              </w:rPr>
            </w:pPr>
            <w:r>
              <w:rPr>
                <w:rFonts w:hint="eastAsia" w:ascii="宋体" w:eastAsia="宋体"/>
                <w:sz w:val="18"/>
              </w:rPr>
              <w:t>北京</w:t>
            </w:r>
            <w:r>
              <w:rPr>
                <w:rFonts w:hint="eastAsia" w:ascii="宋体" w:eastAsia="宋体"/>
                <w:sz w:val="18"/>
                <w:lang w:val="en-US" w:eastAsia="zh-CN"/>
              </w:rPr>
              <w:t>XXXX</w:t>
            </w:r>
            <w:r>
              <w:rPr>
                <w:rFonts w:hint="eastAsia" w:ascii="宋体" w:eastAsia="宋体"/>
                <w:sz w:val="18"/>
              </w:rPr>
              <w:t xml:space="preserve">科技有限公司 </w:t>
            </w:r>
          </w:p>
        </w:tc>
        <w:tc>
          <w:tcPr>
            <w:tcW w:w="2412" w:type="dxa"/>
          </w:tcPr>
          <w:p>
            <w:pPr>
              <w:pStyle w:val="9"/>
              <w:spacing w:before="95"/>
              <w:ind w:left="1019"/>
              <w:rPr>
                <w:rFonts w:hint="eastAsia" w:ascii="宋体" w:eastAsia="宋体"/>
                <w:sz w:val="18"/>
              </w:rPr>
            </w:pPr>
            <w:r>
              <w:rPr>
                <w:rFonts w:hint="eastAsia" w:ascii="宋体" w:eastAsia="宋体"/>
                <w:sz w:val="18"/>
              </w:rPr>
              <w:t xml:space="preserve">系统集成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1446" w:type="dxa"/>
          </w:tcPr>
          <w:p>
            <w:pPr>
              <w:pStyle w:val="9"/>
              <w:spacing w:before="9"/>
              <w:rPr>
                <w:rFonts w:ascii="黑体"/>
                <w:sz w:val="9"/>
              </w:rPr>
            </w:pPr>
          </w:p>
          <w:p>
            <w:pPr>
              <w:pStyle w:val="9"/>
              <w:ind w:left="665"/>
              <w:rPr>
                <w:rFonts w:ascii="宋体"/>
                <w:sz w:val="13"/>
              </w:rPr>
            </w:pPr>
            <w:r>
              <w:rPr>
                <w:rFonts w:ascii="宋体"/>
                <w:sz w:val="13"/>
              </w:rPr>
              <w:t xml:space="preserve">8 </w:t>
            </w:r>
          </w:p>
        </w:tc>
        <w:tc>
          <w:tcPr>
            <w:tcW w:w="4227" w:type="dxa"/>
          </w:tcPr>
          <w:p>
            <w:pPr>
              <w:pStyle w:val="9"/>
              <w:spacing w:before="100"/>
              <w:ind w:left="1300"/>
              <w:rPr>
                <w:rFonts w:hint="eastAsia" w:ascii="宋体" w:eastAsia="宋体"/>
                <w:sz w:val="18"/>
              </w:rPr>
            </w:pPr>
            <w:r>
              <w:rPr>
                <w:rFonts w:hint="eastAsia" w:ascii="宋体" w:eastAsia="宋体"/>
                <w:sz w:val="18"/>
              </w:rPr>
              <w:t>内蒙古银行</w:t>
            </w:r>
            <w:r>
              <w:rPr>
                <w:rFonts w:hint="eastAsia" w:ascii="宋体" w:eastAsia="宋体"/>
                <w:sz w:val="18"/>
                <w:lang w:val="en-US" w:eastAsia="zh-CN"/>
              </w:rPr>
              <w:t>XXXX</w:t>
            </w:r>
            <w:r>
              <w:rPr>
                <w:rFonts w:hint="eastAsia" w:ascii="宋体" w:eastAsia="宋体"/>
                <w:sz w:val="18"/>
              </w:rPr>
              <w:t xml:space="preserve">分行 </w:t>
            </w:r>
          </w:p>
        </w:tc>
        <w:tc>
          <w:tcPr>
            <w:tcW w:w="2412" w:type="dxa"/>
          </w:tcPr>
          <w:p>
            <w:pPr>
              <w:pStyle w:val="9"/>
              <w:spacing w:before="100"/>
              <w:ind w:left="1199"/>
              <w:rPr>
                <w:rFonts w:hint="eastAsia" w:ascii="宋体" w:eastAsia="宋体"/>
                <w:sz w:val="18"/>
              </w:rPr>
            </w:pPr>
            <w:r>
              <w:rPr>
                <w:rFonts w:hint="eastAsia" w:ascii="宋体" w:eastAsia="宋体"/>
                <w:sz w:val="18"/>
              </w:rPr>
              <w:t xml:space="preserve">金融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1446" w:type="dxa"/>
          </w:tcPr>
          <w:p>
            <w:pPr>
              <w:pStyle w:val="9"/>
              <w:spacing w:before="4"/>
              <w:rPr>
                <w:rFonts w:ascii="黑体"/>
                <w:sz w:val="9"/>
              </w:rPr>
            </w:pPr>
          </w:p>
          <w:p>
            <w:pPr>
              <w:pStyle w:val="9"/>
              <w:ind w:left="665"/>
              <w:rPr>
                <w:rFonts w:ascii="宋体"/>
                <w:sz w:val="13"/>
              </w:rPr>
            </w:pPr>
            <w:r>
              <w:rPr>
                <w:rFonts w:ascii="宋体"/>
                <w:sz w:val="13"/>
              </w:rPr>
              <w:t xml:space="preserve">9 </w:t>
            </w:r>
          </w:p>
        </w:tc>
        <w:tc>
          <w:tcPr>
            <w:tcW w:w="4227" w:type="dxa"/>
          </w:tcPr>
          <w:p>
            <w:pPr>
              <w:pStyle w:val="9"/>
              <w:spacing w:before="90"/>
              <w:ind w:left="1570"/>
              <w:rPr>
                <w:rFonts w:hint="eastAsia" w:ascii="宋体" w:eastAsia="宋体"/>
                <w:sz w:val="18"/>
              </w:rPr>
            </w:pPr>
            <w:r>
              <w:rPr>
                <w:rFonts w:hint="eastAsia" w:ascii="宋体" w:eastAsia="宋体"/>
                <w:sz w:val="18"/>
                <w:lang w:val="en-US" w:eastAsia="zh-CN"/>
              </w:rPr>
              <w:t>XXXX</w:t>
            </w:r>
            <w:r>
              <w:rPr>
                <w:rFonts w:hint="eastAsia" w:ascii="宋体" w:eastAsia="宋体"/>
                <w:sz w:val="18"/>
              </w:rPr>
              <w:t xml:space="preserve">环保局 </w:t>
            </w:r>
          </w:p>
        </w:tc>
        <w:tc>
          <w:tcPr>
            <w:tcW w:w="2412" w:type="dxa"/>
          </w:tcPr>
          <w:p>
            <w:pPr>
              <w:pStyle w:val="9"/>
              <w:spacing w:before="90"/>
              <w:ind w:left="1019"/>
              <w:rPr>
                <w:rFonts w:hint="eastAsia" w:ascii="宋体" w:eastAsia="宋体"/>
                <w:sz w:val="18"/>
              </w:rPr>
            </w:pPr>
            <w:r>
              <w:rPr>
                <w:rFonts w:hint="eastAsia" w:ascii="宋体" w:eastAsia="宋体"/>
                <w:sz w:val="18"/>
              </w:rPr>
              <w:t xml:space="preserve">政府机构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1446" w:type="dxa"/>
          </w:tcPr>
          <w:p>
            <w:pPr>
              <w:pStyle w:val="9"/>
              <w:spacing w:before="4"/>
              <w:rPr>
                <w:rFonts w:ascii="黑体"/>
                <w:sz w:val="9"/>
              </w:rPr>
            </w:pPr>
          </w:p>
          <w:p>
            <w:pPr>
              <w:pStyle w:val="9"/>
              <w:ind w:left="665"/>
              <w:rPr>
                <w:rFonts w:ascii="宋体"/>
                <w:sz w:val="13"/>
              </w:rPr>
            </w:pPr>
            <w:r>
              <w:rPr>
                <w:rFonts w:ascii="宋体"/>
                <w:sz w:val="13"/>
              </w:rPr>
              <w:t xml:space="preserve">10 </w:t>
            </w:r>
          </w:p>
        </w:tc>
        <w:tc>
          <w:tcPr>
            <w:tcW w:w="4227" w:type="dxa"/>
          </w:tcPr>
          <w:p>
            <w:pPr>
              <w:pStyle w:val="9"/>
              <w:spacing w:before="90"/>
              <w:ind w:left="1570"/>
              <w:rPr>
                <w:rFonts w:hint="eastAsia" w:ascii="宋体" w:eastAsia="宋体"/>
                <w:sz w:val="18"/>
              </w:rPr>
            </w:pPr>
            <w:r>
              <w:rPr>
                <w:rFonts w:hint="eastAsia" w:ascii="宋体" w:eastAsia="宋体"/>
                <w:sz w:val="18"/>
                <w:lang w:val="en-US" w:eastAsia="zh-CN"/>
              </w:rPr>
              <w:t>XXXX</w:t>
            </w:r>
            <w:r>
              <w:rPr>
                <w:rFonts w:hint="eastAsia" w:ascii="宋体" w:eastAsia="宋体"/>
                <w:sz w:val="18"/>
              </w:rPr>
              <w:t xml:space="preserve">司法局 </w:t>
            </w:r>
          </w:p>
        </w:tc>
        <w:tc>
          <w:tcPr>
            <w:tcW w:w="2412" w:type="dxa"/>
          </w:tcPr>
          <w:p>
            <w:pPr>
              <w:pStyle w:val="9"/>
              <w:spacing w:before="90"/>
              <w:ind w:left="1019"/>
              <w:rPr>
                <w:rFonts w:hint="eastAsia" w:ascii="宋体" w:eastAsia="宋体"/>
                <w:sz w:val="18"/>
              </w:rPr>
            </w:pPr>
            <w:r>
              <w:rPr>
                <w:rFonts w:hint="eastAsia" w:ascii="宋体" w:eastAsia="宋体"/>
                <w:sz w:val="18"/>
              </w:rPr>
              <w:t xml:space="preserve">政府机构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1446" w:type="dxa"/>
          </w:tcPr>
          <w:p>
            <w:pPr>
              <w:pStyle w:val="9"/>
              <w:spacing w:before="4"/>
              <w:rPr>
                <w:rFonts w:ascii="黑体"/>
                <w:sz w:val="9"/>
              </w:rPr>
            </w:pPr>
          </w:p>
          <w:p>
            <w:pPr>
              <w:pStyle w:val="9"/>
              <w:ind w:left="665"/>
              <w:rPr>
                <w:rFonts w:ascii="宋体"/>
                <w:sz w:val="13"/>
              </w:rPr>
            </w:pPr>
            <w:r>
              <w:rPr>
                <w:rFonts w:ascii="宋体"/>
                <w:sz w:val="13"/>
              </w:rPr>
              <w:t xml:space="preserve">11 </w:t>
            </w:r>
          </w:p>
        </w:tc>
        <w:tc>
          <w:tcPr>
            <w:tcW w:w="4227" w:type="dxa"/>
          </w:tcPr>
          <w:p>
            <w:pPr>
              <w:pStyle w:val="9"/>
              <w:spacing w:before="90"/>
              <w:ind w:left="1570"/>
              <w:rPr>
                <w:rFonts w:hint="eastAsia" w:ascii="宋体" w:eastAsia="宋体"/>
                <w:sz w:val="18"/>
              </w:rPr>
            </w:pPr>
            <w:r>
              <w:rPr>
                <w:rFonts w:hint="eastAsia" w:ascii="宋体" w:eastAsia="宋体"/>
                <w:sz w:val="18"/>
                <w:lang w:val="en-US" w:eastAsia="zh-CN"/>
              </w:rPr>
              <w:t>XXXX</w:t>
            </w:r>
            <w:r>
              <w:rPr>
                <w:rFonts w:hint="eastAsia" w:ascii="宋体" w:eastAsia="宋体"/>
                <w:sz w:val="18"/>
              </w:rPr>
              <w:t xml:space="preserve">法制办 </w:t>
            </w:r>
          </w:p>
        </w:tc>
        <w:tc>
          <w:tcPr>
            <w:tcW w:w="2412" w:type="dxa"/>
          </w:tcPr>
          <w:p>
            <w:pPr>
              <w:pStyle w:val="9"/>
              <w:spacing w:before="90"/>
              <w:ind w:left="1019"/>
              <w:rPr>
                <w:rFonts w:hint="eastAsia" w:ascii="宋体" w:eastAsia="宋体"/>
                <w:sz w:val="18"/>
              </w:rPr>
            </w:pPr>
            <w:r>
              <w:rPr>
                <w:rFonts w:hint="eastAsia" w:ascii="宋体" w:eastAsia="宋体"/>
                <w:sz w:val="18"/>
              </w:rPr>
              <w:t xml:space="preserve">政府机构 </w:t>
            </w:r>
          </w:p>
        </w:tc>
      </w:tr>
    </w:tbl>
    <w:p>
      <w:pPr>
        <w:spacing w:before="20"/>
        <w:ind w:left="1181" w:right="0" w:firstLine="0"/>
        <w:jc w:val="left"/>
        <w:rPr>
          <w:sz w:val="21"/>
        </w:rPr>
      </w:pPr>
      <w:r>
        <w:rPr>
          <w:sz w:val="21"/>
        </w:rPr>
        <w:t xml:space="preserve"> </w:t>
      </w:r>
    </w:p>
    <w:p>
      <w:pPr>
        <w:spacing w:before="136"/>
        <w:ind w:left="1181" w:right="0" w:firstLine="0"/>
        <w:jc w:val="left"/>
        <w:rPr>
          <w:rFonts w:hint="eastAsia" w:ascii="黑体" w:eastAsia="黑体"/>
          <w:b/>
          <w:sz w:val="32"/>
        </w:rPr>
      </w:pPr>
      <w:bookmarkStart w:id="34" w:name="二、专业背景调研"/>
      <w:bookmarkEnd w:id="34"/>
      <w:r>
        <w:rPr>
          <w:rFonts w:hint="eastAsia" w:ascii="黑体" w:eastAsia="黑体"/>
          <w:b/>
          <w:sz w:val="32"/>
        </w:rPr>
        <w:t>二、专业背景调研</w:t>
      </w:r>
    </w:p>
    <w:p>
      <w:pPr>
        <w:pStyle w:val="3"/>
        <w:spacing w:before="35" w:line="412" w:lineRule="auto"/>
        <w:ind w:left="1181" w:right="513"/>
        <w:rPr>
          <w:spacing w:val="-16"/>
        </w:rPr>
      </w:pPr>
      <w:r>
        <w:rPr>
          <w:spacing w:val="-5"/>
        </w:rPr>
        <w:t>对计算机应用人才的需求是由社会发展大环境决定的，我国的国</w:t>
      </w:r>
      <w:r>
        <w:rPr>
          <w:spacing w:val="3"/>
        </w:rPr>
        <w:t>家信息化进程已经并将继续对计算机应用人才的需求产生重要的影</w:t>
      </w:r>
      <w:r>
        <w:rPr>
          <w:spacing w:val="-18"/>
        </w:rPr>
        <w:t>响。随着“互联网+”战略的提出，如何通过广泛应用互联网，并对企</w:t>
      </w:r>
      <w:r>
        <w:rPr>
          <w:spacing w:val="-8"/>
        </w:rPr>
        <w:t>业现有业务流程进行现代化改造，是企业实现信息化发展的重要内容</w:t>
      </w:r>
      <w:r>
        <w:rPr>
          <w:spacing w:val="-11"/>
        </w:rPr>
        <w:t>之一。平面媒体、广播媒体、电视媒体与网络媒体的融合也越发不可阻挡。但同时我们也看到，应用人才的大量短缺已经成为制约我国信</w:t>
      </w:r>
      <w:r>
        <w:rPr>
          <w:spacing w:val="-6"/>
        </w:rPr>
        <w:t xml:space="preserve">息化发展的主要"瓶颈"之一。有关数据表明，目前全国每年高职计算 </w:t>
      </w:r>
      <w:r>
        <w:rPr>
          <w:spacing w:val="-10"/>
        </w:rPr>
        <w:t xml:space="preserve">机与信息类毕业生输入量远小于企业需求量。特别是，部分毕业生往 </w:t>
      </w:r>
      <w:r>
        <w:rPr>
          <w:spacing w:val="-4"/>
        </w:rPr>
        <w:t xml:space="preserve">往没有经过完备专业的职业培训，缺乏应用的实践知识和职业技能， </w:t>
      </w:r>
      <w:r>
        <w:rPr>
          <w:spacing w:val="-16"/>
        </w:rPr>
        <w:t>不能完全胜任所担负的工作，在应用人员的供求之间形成巨大的缺口。</w:t>
      </w:r>
      <w:bookmarkStart w:id="35" w:name="三、专业人才需求调研"/>
      <w:bookmarkEnd w:id="35"/>
    </w:p>
    <w:p>
      <w:pPr>
        <w:pStyle w:val="3"/>
        <w:spacing w:before="35" w:line="412" w:lineRule="auto"/>
        <w:ind w:left="1181" w:right="513"/>
        <w:rPr>
          <w:rFonts w:hint="eastAsia" w:ascii="黑体" w:eastAsia="黑体"/>
          <w:b/>
          <w:sz w:val="32"/>
        </w:rPr>
      </w:pPr>
      <w:r>
        <w:rPr>
          <w:rFonts w:hint="eastAsia" w:ascii="黑体" w:eastAsia="黑体"/>
          <w:b/>
          <w:sz w:val="32"/>
        </w:rPr>
        <w:t>三、专业人才需求调研</w:t>
      </w:r>
    </w:p>
    <w:p>
      <w:pPr>
        <w:pStyle w:val="3"/>
        <w:spacing w:line="306" w:lineRule="exact"/>
        <w:ind w:left="1741"/>
      </w:pPr>
      <w:r>
        <w:t>随着互联网+战略的全面实施以及信息技术应用在更高层次上的</w:t>
      </w:r>
    </w:p>
    <w:p>
      <w:pPr>
        <w:pStyle w:val="3"/>
        <w:spacing w:before="10"/>
        <w:rPr>
          <w:sz w:val="20"/>
        </w:rPr>
      </w:pPr>
    </w:p>
    <w:p>
      <w:pPr>
        <w:pStyle w:val="3"/>
        <w:spacing w:line="417" w:lineRule="auto"/>
        <w:ind w:left="1181" w:right="791"/>
        <w:jc w:val="both"/>
      </w:pPr>
      <w:r>
        <w:rPr>
          <w:spacing w:val="-11"/>
        </w:rPr>
        <w:t>大规模展开，呼伦贝尔地区的计算机应用人才需求也在全新的层面上</w:t>
      </w:r>
      <w:r>
        <w:rPr>
          <w:spacing w:val="-10"/>
        </w:rPr>
        <w:t>逐步呈现了出来。从目前现有的情况来看，有较大计算机应用人才需</w:t>
      </w:r>
      <w:r>
        <w:rPr>
          <w:spacing w:val="-7"/>
        </w:rPr>
        <w:t>求的主要有以下几个方面：信息化技术维护支持、应用程序开发、网</w:t>
      </w:r>
      <w:r>
        <w:rPr>
          <w:spacing w:val="-9"/>
        </w:rPr>
        <w:t>站建设与维护、平面或三维效果图设计、音视频编辑及后期处理、网</w:t>
      </w:r>
      <w:r>
        <w:t xml:space="preserve">络或安防工程设计施工。 </w:t>
      </w:r>
    </w:p>
    <w:p>
      <w:pPr>
        <w:spacing w:before="0" w:line="385" w:lineRule="exact"/>
        <w:ind w:left="1181" w:right="0" w:firstLine="0"/>
        <w:jc w:val="left"/>
        <w:rPr>
          <w:rFonts w:hint="eastAsia" w:ascii="黑体" w:eastAsia="黑体"/>
          <w:b/>
          <w:sz w:val="32"/>
        </w:rPr>
      </w:pPr>
      <w:bookmarkStart w:id="36" w:name="四、典型工作任务调研"/>
      <w:bookmarkEnd w:id="36"/>
      <w:r>
        <w:rPr>
          <w:rFonts w:hint="eastAsia" w:ascii="黑体" w:eastAsia="黑体"/>
          <w:b/>
          <w:sz w:val="32"/>
        </w:rPr>
        <w:t>四、典型工作任务调研</w:t>
      </w:r>
    </w:p>
    <w:p>
      <w:pPr>
        <w:pStyle w:val="3"/>
        <w:spacing w:before="241" w:line="417" w:lineRule="auto"/>
        <w:ind w:left="1181" w:right="791" w:firstLine="560"/>
        <w:jc w:val="both"/>
      </w:pPr>
      <w:r>
        <w:pict>
          <v:shape id="_x0000_s1030" o:spid="_x0000_s1030" o:spt="202" type="#_x0000_t202" style="position:absolute;left:0pt;margin-left:106.3pt;margin-top:192.3pt;height:118.55pt;width:383.4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6"/>
                    <w:tblW w:w="7654"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41"/>
                    <w:gridCol w:w="57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2" w:hRule="atLeast"/>
                    </w:trPr>
                    <w:tc>
                      <w:tcPr>
                        <w:tcW w:w="1941" w:type="dxa"/>
                        <w:tcBorders>
                          <w:left w:val="single" w:color="000000" w:sz="4" w:space="0"/>
                          <w:bottom w:val="single" w:color="000000" w:sz="4" w:space="0"/>
                          <w:right w:val="single" w:color="000000" w:sz="4" w:space="0"/>
                        </w:tcBorders>
                      </w:tcPr>
                      <w:p>
                        <w:pPr>
                          <w:pStyle w:val="9"/>
                          <w:spacing w:before="117"/>
                          <w:ind w:left="130" w:right="130"/>
                          <w:jc w:val="center"/>
                          <w:rPr>
                            <w:rFonts w:hint="eastAsia" w:ascii="黑体" w:eastAsia="黑体"/>
                            <w:sz w:val="21"/>
                          </w:rPr>
                        </w:pPr>
                        <w:r>
                          <w:rPr>
                            <w:rFonts w:hint="eastAsia" w:ascii="黑体" w:eastAsia="黑体"/>
                            <w:sz w:val="21"/>
                          </w:rPr>
                          <w:t>工作岗位</w:t>
                        </w:r>
                      </w:p>
                    </w:tc>
                    <w:tc>
                      <w:tcPr>
                        <w:tcW w:w="5713" w:type="dxa"/>
                        <w:tcBorders>
                          <w:left w:val="single" w:color="000000" w:sz="4" w:space="0"/>
                          <w:bottom w:val="single" w:color="000000" w:sz="4" w:space="0"/>
                          <w:right w:val="single" w:color="000000" w:sz="4" w:space="0"/>
                        </w:tcBorders>
                      </w:tcPr>
                      <w:p>
                        <w:pPr>
                          <w:pStyle w:val="9"/>
                          <w:spacing w:before="117"/>
                          <w:ind w:left="2411" w:right="2412"/>
                          <w:jc w:val="center"/>
                          <w:rPr>
                            <w:rFonts w:hint="eastAsia" w:ascii="黑体" w:eastAsia="黑体"/>
                            <w:sz w:val="21"/>
                          </w:rPr>
                        </w:pPr>
                        <w:r>
                          <w:rPr>
                            <w:rFonts w:hint="eastAsia" w:ascii="黑体" w:eastAsia="黑体"/>
                            <w:sz w:val="21"/>
                          </w:rP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5" w:hRule="atLeast"/>
                    </w:trPr>
                    <w:tc>
                      <w:tcPr>
                        <w:tcW w:w="1941" w:type="dxa"/>
                        <w:tcBorders>
                          <w:top w:val="single" w:color="000000" w:sz="4" w:space="0"/>
                          <w:left w:val="single" w:color="000000" w:sz="4" w:space="0"/>
                          <w:bottom w:val="single" w:color="000000" w:sz="4" w:space="0"/>
                          <w:right w:val="single" w:color="000000" w:sz="4" w:space="0"/>
                        </w:tcBorders>
                      </w:tcPr>
                      <w:p>
                        <w:pPr>
                          <w:pStyle w:val="9"/>
                          <w:spacing w:before="12"/>
                          <w:rPr>
                            <w:rFonts w:ascii="宋体"/>
                            <w:sz w:val="25"/>
                          </w:rPr>
                        </w:pPr>
                      </w:p>
                      <w:p>
                        <w:pPr>
                          <w:pStyle w:val="9"/>
                          <w:ind w:left="130" w:right="130"/>
                          <w:jc w:val="center"/>
                          <w:rPr>
                            <w:sz w:val="18"/>
                          </w:rPr>
                        </w:pPr>
                        <w:r>
                          <w:rPr>
                            <w:sz w:val="18"/>
                          </w:rPr>
                          <w:t>信息化技术维护支持</w:t>
                        </w:r>
                      </w:p>
                    </w:tc>
                    <w:tc>
                      <w:tcPr>
                        <w:tcW w:w="5713" w:type="dxa"/>
                        <w:tcBorders>
                          <w:top w:val="single" w:color="000000" w:sz="4" w:space="0"/>
                          <w:left w:val="single" w:color="000000" w:sz="4" w:space="0"/>
                          <w:bottom w:val="single" w:color="000000" w:sz="4" w:space="0"/>
                          <w:right w:val="single" w:color="000000" w:sz="4" w:space="0"/>
                        </w:tcBorders>
                      </w:tcPr>
                      <w:p>
                        <w:pPr>
                          <w:pStyle w:val="9"/>
                          <w:spacing w:before="22"/>
                          <w:ind w:left="105"/>
                          <w:rPr>
                            <w:sz w:val="18"/>
                          </w:rPr>
                        </w:pPr>
                        <w:r>
                          <w:rPr>
                            <w:sz w:val="18"/>
                          </w:rPr>
                          <w:t>计算机软硬件安装</w:t>
                        </w:r>
                      </w:p>
                      <w:p>
                        <w:pPr>
                          <w:pStyle w:val="9"/>
                          <w:spacing w:before="39"/>
                          <w:ind w:left="105"/>
                          <w:rPr>
                            <w:sz w:val="18"/>
                          </w:rPr>
                        </w:pPr>
                        <w:r>
                          <w:rPr>
                            <w:sz w:val="18"/>
                          </w:rPr>
                          <w:t>服务器安装与运维管理</w:t>
                        </w:r>
                      </w:p>
                      <w:p>
                        <w:pPr>
                          <w:pStyle w:val="9"/>
                          <w:spacing w:before="39"/>
                          <w:ind w:left="105"/>
                          <w:rPr>
                            <w:sz w:val="18"/>
                          </w:rPr>
                        </w:pPr>
                        <w:r>
                          <w:rPr>
                            <w:sz w:val="18"/>
                          </w:rPr>
                          <w:t>打印机、网络设备的维护与管理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0" w:hRule="atLeast"/>
                    </w:trPr>
                    <w:tc>
                      <w:tcPr>
                        <w:tcW w:w="1941" w:type="dxa"/>
                        <w:tcBorders>
                          <w:top w:val="single" w:color="000000" w:sz="4" w:space="0"/>
                          <w:left w:val="single" w:color="000000" w:sz="4" w:space="0"/>
                          <w:bottom w:val="single" w:color="000000" w:sz="4" w:space="0"/>
                          <w:right w:val="single" w:color="000000" w:sz="4" w:space="0"/>
                        </w:tcBorders>
                      </w:tcPr>
                      <w:p>
                        <w:pPr>
                          <w:pStyle w:val="9"/>
                          <w:spacing w:before="5"/>
                          <w:rPr>
                            <w:rFonts w:ascii="宋体"/>
                            <w:sz w:val="24"/>
                          </w:rPr>
                        </w:pPr>
                      </w:p>
                      <w:p>
                        <w:pPr>
                          <w:pStyle w:val="9"/>
                          <w:ind w:left="130" w:right="130"/>
                          <w:jc w:val="center"/>
                          <w:rPr>
                            <w:sz w:val="18"/>
                          </w:rPr>
                        </w:pPr>
                        <w:r>
                          <w:rPr>
                            <w:sz w:val="18"/>
                          </w:rPr>
                          <w:t>办公自动化技术支持</w:t>
                        </w:r>
                      </w:p>
                    </w:tc>
                    <w:tc>
                      <w:tcPr>
                        <w:tcW w:w="5713" w:type="dxa"/>
                        <w:tcBorders>
                          <w:top w:val="single" w:color="000000" w:sz="4" w:space="0"/>
                          <w:left w:val="single" w:color="000000" w:sz="4" w:space="0"/>
                          <w:bottom w:val="single" w:color="000000" w:sz="4" w:space="0"/>
                          <w:right w:val="single" w:color="000000" w:sz="4" w:space="0"/>
                        </w:tcBorders>
                      </w:tcPr>
                      <w:p>
                        <w:pPr>
                          <w:pStyle w:val="9"/>
                          <w:spacing w:before="153" w:line="278" w:lineRule="auto"/>
                          <w:ind w:left="105" w:right="377"/>
                          <w:rPr>
                            <w:sz w:val="18"/>
                          </w:rPr>
                        </w:pPr>
                        <w:r>
                          <w:rPr>
                            <w:sz w:val="18"/>
                          </w:rPr>
                          <w:t>企业年报制作、产品解决方案、采购投标文件财务报表、销售统计表，产品展示 PPT、工作汇报 PPT</w:t>
                        </w:r>
                      </w:p>
                    </w:tc>
                  </w:tr>
                </w:tbl>
                <w:p>
                  <w:pPr>
                    <w:pStyle w:val="3"/>
                  </w:pPr>
                </w:p>
              </w:txbxContent>
            </v:textbox>
          </v:shape>
        </w:pict>
      </w:r>
      <w:r>
        <w:rPr>
          <w:spacing w:val="-7"/>
        </w:rPr>
        <w:t>本次调研有许多行业与本专业相关，不同的行业对岗位的设置各</w:t>
      </w:r>
      <w:r>
        <w:rPr>
          <w:spacing w:val="-10"/>
        </w:rPr>
        <w:t>有所异，岗位职责略有出入，但对高职层次的计算机应用专业来说其</w:t>
      </w:r>
      <w:r>
        <w:rPr>
          <w:spacing w:val="-15"/>
        </w:rPr>
        <w:t>岗位可大体归类为信息化技术维护支持、办公自动化技术支持、应用</w:t>
      </w:r>
      <w:r>
        <w:rPr>
          <w:spacing w:val="-10"/>
        </w:rPr>
        <w:t>程序开发、网站建设与维护、平面设计、三维效果图设计、音视频编</w:t>
      </w:r>
      <w:r>
        <w:rPr>
          <w:spacing w:val="-7"/>
        </w:rPr>
        <w:t>辑、网络及安防工程设计施工等具有基本相同或类似的岗位</w:t>
      </w:r>
      <w:r>
        <w:t>（群</w:t>
      </w:r>
      <w:r>
        <w:rPr>
          <w:spacing w:val="-30"/>
        </w:rPr>
        <w:t>）</w:t>
      </w:r>
      <w:r>
        <w:rPr>
          <w:spacing w:val="-17"/>
        </w:rPr>
        <w:t>典</w:t>
      </w:r>
      <w:r>
        <w:t xml:space="preserve">型工作任务。 </w:t>
      </w:r>
    </w:p>
    <w:p>
      <w:pPr>
        <w:spacing w:after="0" w:line="417" w:lineRule="auto"/>
        <w:jc w:val="both"/>
        <w:sectPr>
          <w:pgSz w:w="11910" w:h="16840"/>
          <w:pgMar w:top="1540" w:right="1000" w:bottom="1440" w:left="620" w:header="0" w:footer="1171" w:gutter="0"/>
        </w:sectPr>
      </w:pPr>
    </w:p>
    <w:tbl>
      <w:tblPr>
        <w:tblStyle w:val="6"/>
        <w:tblW w:w="7654" w:type="dxa"/>
        <w:tblInd w:w="15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1"/>
        <w:gridCol w:w="5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941" w:type="dxa"/>
          </w:tcPr>
          <w:p>
            <w:pPr>
              <w:pStyle w:val="9"/>
              <w:spacing w:before="12"/>
              <w:rPr>
                <w:rFonts w:ascii="宋体"/>
                <w:sz w:val="25"/>
              </w:rPr>
            </w:pPr>
          </w:p>
          <w:p>
            <w:pPr>
              <w:pStyle w:val="9"/>
              <w:ind w:left="130" w:right="130"/>
              <w:jc w:val="center"/>
              <w:rPr>
                <w:sz w:val="18"/>
              </w:rPr>
            </w:pPr>
            <w:r>
              <w:rPr>
                <w:sz w:val="18"/>
              </w:rPr>
              <w:t>软件开发</w:t>
            </w:r>
          </w:p>
        </w:tc>
        <w:tc>
          <w:tcPr>
            <w:tcW w:w="5713" w:type="dxa"/>
          </w:tcPr>
          <w:p>
            <w:pPr>
              <w:pStyle w:val="9"/>
              <w:spacing w:before="22" w:line="273" w:lineRule="auto"/>
              <w:ind w:left="105" w:right="197"/>
              <w:rPr>
                <w:sz w:val="18"/>
              </w:rPr>
            </w:pPr>
            <w:r>
              <w:rPr>
                <w:sz w:val="18"/>
              </w:rPr>
              <w:t>进行程序编码、完成流程设计界面设计工作、与团队成员合作，解决软件开发中遇到的问题、遵照开发规范按时保质完成软件模块开发和</w:t>
            </w:r>
          </w:p>
          <w:p>
            <w:pPr>
              <w:pStyle w:val="9"/>
              <w:spacing w:before="7" w:line="268" w:lineRule="exact"/>
              <w:ind w:left="105"/>
              <w:rPr>
                <w:sz w:val="18"/>
              </w:rPr>
            </w:pPr>
            <w:r>
              <w:rPr>
                <w:sz w:val="18"/>
              </w:rPr>
              <w:t>实现工作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941" w:type="dxa"/>
          </w:tcPr>
          <w:p>
            <w:pPr>
              <w:pStyle w:val="9"/>
              <w:spacing w:before="148"/>
              <w:ind w:left="130" w:right="130"/>
              <w:jc w:val="center"/>
              <w:rPr>
                <w:sz w:val="18"/>
              </w:rPr>
            </w:pPr>
            <w:r>
              <w:rPr>
                <w:sz w:val="18"/>
              </w:rPr>
              <w:t>音视频编辑处理</w:t>
            </w:r>
          </w:p>
        </w:tc>
        <w:tc>
          <w:tcPr>
            <w:tcW w:w="5713" w:type="dxa"/>
          </w:tcPr>
          <w:p>
            <w:pPr>
              <w:pStyle w:val="9"/>
              <w:spacing w:before="148"/>
              <w:ind w:left="105"/>
              <w:rPr>
                <w:sz w:val="18"/>
              </w:rPr>
            </w:pPr>
            <w:r>
              <w:rPr>
                <w:sz w:val="18"/>
              </w:rPr>
              <w:t>声音剪辑合成、视频剪辑、企业宣传片编辑及后期处理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 w:hRule="atLeast"/>
        </w:trPr>
        <w:tc>
          <w:tcPr>
            <w:tcW w:w="1941" w:type="dxa"/>
          </w:tcPr>
          <w:p>
            <w:pPr>
              <w:pStyle w:val="9"/>
              <w:spacing w:before="4"/>
              <w:rPr>
                <w:rFonts w:ascii="宋体"/>
                <w:sz w:val="24"/>
              </w:rPr>
            </w:pPr>
          </w:p>
          <w:p>
            <w:pPr>
              <w:pStyle w:val="9"/>
              <w:spacing w:before="1"/>
              <w:ind w:left="130" w:right="130"/>
              <w:jc w:val="center"/>
              <w:rPr>
                <w:sz w:val="18"/>
              </w:rPr>
            </w:pPr>
            <w:r>
              <w:rPr>
                <w:sz w:val="18"/>
              </w:rPr>
              <w:t>网站建设与维护</w:t>
            </w:r>
          </w:p>
        </w:tc>
        <w:tc>
          <w:tcPr>
            <w:tcW w:w="5713" w:type="dxa"/>
          </w:tcPr>
          <w:p>
            <w:pPr>
              <w:pStyle w:val="9"/>
              <w:spacing w:before="152" w:line="278" w:lineRule="auto"/>
              <w:ind w:left="105" w:right="109"/>
              <w:rPr>
                <w:sz w:val="18"/>
              </w:rPr>
            </w:pPr>
            <w:r>
              <w:rPr>
                <w:sz w:val="18"/>
              </w:rPr>
              <w:t>企业网站的规划与实施、Web 服务器的安装与配置、网页的编写、网站的发布与测试、网站安全管理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941" w:type="dxa"/>
          </w:tcPr>
          <w:p>
            <w:pPr>
              <w:pStyle w:val="9"/>
              <w:spacing w:before="148"/>
              <w:ind w:left="130" w:right="130"/>
              <w:jc w:val="center"/>
              <w:rPr>
                <w:sz w:val="18"/>
              </w:rPr>
            </w:pPr>
            <w:r>
              <w:rPr>
                <w:sz w:val="18"/>
              </w:rPr>
              <w:t>平面设计</w:t>
            </w:r>
          </w:p>
        </w:tc>
        <w:tc>
          <w:tcPr>
            <w:tcW w:w="5713" w:type="dxa"/>
          </w:tcPr>
          <w:p>
            <w:pPr>
              <w:pStyle w:val="9"/>
              <w:spacing w:before="148"/>
              <w:ind w:left="105"/>
              <w:rPr>
                <w:sz w:val="18"/>
              </w:rPr>
            </w:pPr>
            <w:r>
              <w:rPr>
                <w:sz w:val="18"/>
              </w:rPr>
              <w:t>宣传展板海报设计与印制、VI 设计、广告设计、图像后期编辑处理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1941" w:type="dxa"/>
          </w:tcPr>
          <w:p>
            <w:pPr>
              <w:pStyle w:val="9"/>
              <w:spacing w:before="147"/>
              <w:ind w:left="130" w:right="130"/>
              <w:jc w:val="center"/>
              <w:rPr>
                <w:sz w:val="18"/>
              </w:rPr>
            </w:pPr>
            <w:r>
              <w:rPr>
                <w:sz w:val="18"/>
              </w:rPr>
              <w:t>三维效果图设计</w:t>
            </w:r>
          </w:p>
        </w:tc>
        <w:tc>
          <w:tcPr>
            <w:tcW w:w="5713" w:type="dxa"/>
          </w:tcPr>
          <w:p>
            <w:pPr>
              <w:pStyle w:val="9"/>
              <w:spacing w:before="147"/>
              <w:ind w:left="105"/>
              <w:rPr>
                <w:sz w:val="18"/>
              </w:rPr>
            </w:pPr>
            <w:r>
              <w:rPr>
                <w:sz w:val="18"/>
              </w:rPr>
              <w:t>室内装饰设计、3D 建模、材质、灯光渲染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 w:hRule="atLeast"/>
        </w:trPr>
        <w:tc>
          <w:tcPr>
            <w:tcW w:w="1941" w:type="dxa"/>
          </w:tcPr>
          <w:p>
            <w:pPr>
              <w:pStyle w:val="9"/>
              <w:spacing w:before="12"/>
              <w:rPr>
                <w:rFonts w:ascii="宋体"/>
                <w:sz w:val="23"/>
              </w:rPr>
            </w:pPr>
          </w:p>
          <w:p>
            <w:pPr>
              <w:pStyle w:val="9"/>
              <w:ind w:left="134" w:right="130"/>
              <w:jc w:val="center"/>
              <w:rPr>
                <w:sz w:val="18"/>
              </w:rPr>
            </w:pPr>
            <w:r>
              <w:rPr>
                <w:sz w:val="18"/>
              </w:rPr>
              <w:t>IT 产品售前售后支持</w:t>
            </w:r>
          </w:p>
        </w:tc>
        <w:tc>
          <w:tcPr>
            <w:tcW w:w="5713" w:type="dxa"/>
          </w:tcPr>
          <w:p>
            <w:pPr>
              <w:pStyle w:val="9"/>
              <w:spacing w:before="152" w:line="278" w:lineRule="auto"/>
              <w:ind w:left="105" w:right="197"/>
              <w:rPr>
                <w:sz w:val="18"/>
              </w:rPr>
            </w:pPr>
            <w:r>
              <w:rPr>
                <w:sz w:val="18"/>
              </w:rPr>
              <w:t>提供售前、售中、售后等技术沟通服务、给客户提供安装、培训、演示等服务、参与制定公司的产品发展战略、提出产品竞争策略</w:t>
            </w:r>
          </w:p>
        </w:tc>
      </w:tr>
    </w:tbl>
    <w:p>
      <w:pPr>
        <w:spacing w:before="20"/>
        <w:ind w:left="1741" w:right="0" w:firstLine="0"/>
        <w:jc w:val="left"/>
        <w:rPr>
          <w:sz w:val="21"/>
        </w:rPr>
      </w:pPr>
      <w:r>
        <w:rPr>
          <w:sz w:val="21"/>
        </w:rPr>
        <w:t xml:space="preserve"> </w:t>
      </w:r>
    </w:p>
    <w:p>
      <w:pPr>
        <w:spacing w:before="131"/>
        <w:ind w:left="1181" w:right="0" w:firstLine="0"/>
        <w:jc w:val="left"/>
        <w:rPr>
          <w:rFonts w:hint="eastAsia" w:ascii="黑体" w:eastAsia="黑体"/>
          <w:b/>
          <w:sz w:val="32"/>
        </w:rPr>
      </w:pPr>
      <w:bookmarkStart w:id="37" w:name="五、调研分析"/>
      <w:bookmarkEnd w:id="37"/>
      <w:r>
        <w:rPr>
          <w:rFonts w:hint="eastAsia" w:ascii="黑体" w:eastAsia="黑体"/>
          <w:b/>
          <w:sz w:val="32"/>
        </w:rPr>
        <w:t>五、调研分析</w:t>
      </w:r>
    </w:p>
    <w:p>
      <w:pPr>
        <w:pStyle w:val="3"/>
        <w:spacing w:before="240"/>
        <w:ind w:left="1741"/>
        <w:rPr>
          <w:rFonts w:hint="eastAsia" w:ascii="黑体" w:eastAsia="黑体"/>
        </w:rPr>
      </w:pPr>
      <w:bookmarkStart w:id="38" w:name="（一）专业服务面向分析"/>
      <w:bookmarkEnd w:id="38"/>
      <w:r>
        <w:rPr>
          <w:rFonts w:hint="eastAsia" w:ascii="黑体" w:eastAsia="黑体"/>
        </w:rPr>
        <w:t>（一）专业服务面向分析</w:t>
      </w:r>
    </w:p>
    <w:p>
      <w:pPr>
        <w:pStyle w:val="3"/>
        <w:spacing w:before="10"/>
        <w:rPr>
          <w:rFonts w:ascii="黑体"/>
          <w:sz w:val="20"/>
        </w:rPr>
      </w:pPr>
    </w:p>
    <w:p>
      <w:pPr>
        <w:pStyle w:val="3"/>
        <w:spacing w:line="417" w:lineRule="auto"/>
        <w:ind w:left="1181" w:right="790" w:firstLine="560"/>
        <w:jc w:val="both"/>
      </w:pPr>
      <w:r>
        <w:rPr>
          <w:spacing w:val="3"/>
        </w:rPr>
        <w:t>从我市周边地区的区域经济的实际需求对计算机应用专业人才</w:t>
      </w:r>
      <w:r>
        <w:rPr>
          <w:spacing w:val="-11"/>
        </w:rPr>
        <w:t>需求的情况来看，本专业主要应该面向政府及一般企事业单位、</w:t>
      </w:r>
      <w:r>
        <w:t>IT</w:t>
      </w:r>
      <w:r>
        <w:rPr>
          <w:spacing w:val="-44"/>
        </w:rPr>
        <w:t xml:space="preserve"> 销</w:t>
      </w:r>
      <w:r>
        <w:rPr>
          <w:spacing w:val="-8"/>
        </w:rPr>
        <w:t xml:space="preserve">售服务集成公司、软件开发公司、互联网企业、平面设计公司、传媒公司、装饰设计公司。 </w:t>
      </w:r>
    </w:p>
    <w:p>
      <w:pPr>
        <w:pStyle w:val="3"/>
        <w:spacing w:line="357" w:lineRule="exact"/>
        <w:ind w:left="1741"/>
        <w:rPr>
          <w:rFonts w:hint="eastAsia" w:ascii="黑体" w:eastAsia="黑体"/>
        </w:rPr>
      </w:pPr>
      <w:bookmarkStart w:id="39" w:name="（二）专业培养目标分析"/>
      <w:bookmarkEnd w:id="39"/>
      <w:r>
        <w:rPr>
          <w:rFonts w:hint="eastAsia" w:ascii="黑体" w:eastAsia="黑体"/>
        </w:rPr>
        <w:t>（二）专业培养目标分析</w:t>
      </w:r>
    </w:p>
    <w:p>
      <w:pPr>
        <w:pStyle w:val="3"/>
        <w:spacing w:before="10"/>
        <w:rPr>
          <w:rFonts w:ascii="黑体"/>
          <w:sz w:val="20"/>
        </w:rPr>
      </w:pPr>
    </w:p>
    <w:p>
      <w:pPr>
        <w:pStyle w:val="3"/>
        <w:spacing w:line="417" w:lineRule="auto"/>
        <w:ind w:left="1181" w:right="796" w:firstLine="560"/>
        <w:jc w:val="both"/>
      </w:pPr>
      <w:r>
        <w:rPr>
          <w:spacing w:val="-9"/>
        </w:rPr>
        <w:t>纵观市场，综合各行业的特点，计算机专业正朝着网络化、多功</w:t>
      </w:r>
      <w:r>
        <w:rPr>
          <w:spacing w:val="-10"/>
        </w:rPr>
        <w:t>能化、行业化方向发展。从就业市场看，信息化技术维护支持、办公</w:t>
      </w:r>
      <w:r>
        <w:rPr>
          <w:spacing w:val="-9"/>
        </w:rPr>
        <w:t>自动化技术支持、应用程序开发、网站建设与维护、平面设计、三维</w:t>
      </w:r>
      <w:r>
        <w:rPr>
          <w:spacing w:val="-12"/>
        </w:rPr>
        <w:t>效果图设计、音视频编辑、网络及安防工程设计施工等中级计算机技</w:t>
      </w:r>
      <w:r>
        <w:t xml:space="preserve">术人才十分看好。 </w:t>
      </w:r>
    </w:p>
    <w:p>
      <w:pPr>
        <w:pStyle w:val="3"/>
        <w:spacing w:line="358" w:lineRule="exact"/>
        <w:ind w:left="1741"/>
        <w:rPr>
          <w:rFonts w:hint="eastAsia" w:ascii="黑体" w:eastAsia="黑体"/>
        </w:rPr>
      </w:pPr>
      <w:bookmarkStart w:id="40" w:name="（三）典型工作任务分析与能力分析"/>
      <w:bookmarkEnd w:id="40"/>
      <w:r>
        <w:rPr>
          <w:rFonts w:hint="eastAsia" w:ascii="黑体" w:eastAsia="黑体"/>
        </w:rPr>
        <w:t>（三）典型工作任务分析与能力分析</w:t>
      </w:r>
    </w:p>
    <w:p>
      <w:pPr>
        <w:spacing w:before="232"/>
        <w:ind w:left="379" w:right="0" w:firstLine="0"/>
        <w:jc w:val="center"/>
        <w:rPr>
          <w:rFonts w:hint="eastAsia" w:ascii="黑体" w:eastAsia="黑体"/>
          <w:sz w:val="21"/>
        </w:rPr>
      </w:pPr>
      <w:r>
        <w:rPr>
          <w:rFonts w:hint="eastAsia" w:ascii="黑体" w:eastAsia="黑体"/>
          <w:sz w:val="21"/>
        </w:rPr>
        <w:t>典型工作任务分析表</w:t>
      </w:r>
    </w:p>
    <w:p>
      <w:pPr>
        <w:spacing w:after="0"/>
        <w:jc w:val="center"/>
        <w:rPr>
          <w:rFonts w:hint="eastAsia" w:ascii="黑体" w:eastAsia="黑体"/>
          <w:sz w:val="21"/>
        </w:rPr>
        <w:sectPr>
          <w:pgSz w:w="11910" w:h="16840"/>
          <w:pgMar w:top="1440" w:right="1000" w:bottom="1440" w:left="620" w:header="0" w:footer="1171" w:gutter="0"/>
        </w:sectPr>
      </w:pPr>
    </w:p>
    <w:tbl>
      <w:tblPr>
        <w:tblStyle w:val="6"/>
        <w:tblW w:w="8364" w:type="dxa"/>
        <w:tblInd w:w="1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1"/>
        <w:gridCol w:w="2106"/>
        <w:gridCol w:w="4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2181" w:type="dxa"/>
          </w:tcPr>
          <w:p>
            <w:pPr>
              <w:pStyle w:val="9"/>
              <w:spacing w:before="150"/>
              <w:ind w:right="385"/>
              <w:jc w:val="right"/>
              <w:rPr>
                <w:rFonts w:hint="eastAsia" w:ascii="黑体" w:eastAsia="黑体"/>
                <w:sz w:val="21"/>
              </w:rPr>
            </w:pPr>
            <w:r>
              <w:rPr>
                <w:rFonts w:hint="eastAsia" w:ascii="黑体" w:eastAsia="黑体"/>
                <w:sz w:val="21"/>
              </w:rPr>
              <w:t>工作岗位</w:t>
            </w:r>
          </w:p>
        </w:tc>
        <w:tc>
          <w:tcPr>
            <w:tcW w:w="2106" w:type="dxa"/>
          </w:tcPr>
          <w:p>
            <w:pPr>
              <w:pStyle w:val="9"/>
              <w:spacing w:before="150"/>
              <w:ind w:left="910"/>
              <w:rPr>
                <w:rFonts w:hint="eastAsia" w:ascii="黑体" w:eastAsia="黑体"/>
                <w:sz w:val="21"/>
              </w:rPr>
            </w:pPr>
            <w:r>
              <w:rPr>
                <w:rFonts w:hint="eastAsia" w:ascii="黑体" w:eastAsia="黑体"/>
                <w:sz w:val="21"/>
              </w:rPr>
              <w:t>工作任务</w:t>
            </w:r>
          </w:p>
        </w:tc>
        <w:tc>
          <w:tcPr>
            <w:tcW w:w="4077" w:type="dxa"/>
          </w:tcPr>
          <w:p>
            <w:pPr>
              <w:pStyle w:val="9"/>
              <w:spacing w:before="150"/>
              <w:ind w:left="1895"/>
              <w:rPr>
                <w:rFonts w:hint="eastAsia" w:ascii="黑体" w:eastAsia="黑体"/>
                <w:sz w:val="21"/>
              </w:rPr>
            </w:pPr>
            <w:r>
              <w:rPr>
                <w:rFonts w:hint="eastAsia" w:ascii="黑体" w:eastAsia="黑体"/>
                <w:sz w:val="21"/>
              </w:rPr>
              <w:t>相应能力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0" w:hRule="atLeast"/>
        </w:trPr>
        <w:tc>
          <w:tcPr>
            <w:tcW w:w="2181" w:type="dxa"/>
          </w:tcPr>
          <w:p>
            <w:pPr>
              <w:pStyle w:val="9"/>
              <w:rPr>
                <w:rFonts w:ascii="黑体"/>
                <w:sz w:val="18"/>
              </w:rPr>
            </w:pPr>
          </w:p>
          <w:p>
            <w:pPr>
              <w:pStyle w:val="9"/>
              <w:rPr>
                <w:rFonts w:ascii="黑体"/>
                <w:sz w:val="18"/>
              </w:rPr>
            </w:pPr>
          </w:p>
          <w:p>
            <w:pPr>
              <w:pStyle w:val="9"/>
              <w:spacing w:before="7"/>
              <w:rPr>
                <w:rFonts w:ascii="黑体"/>
                <w:sz w:val="14"/>
              </w:rPr>
            </w:pPr>
          </w:p>
          <w:p>
            <w:pPr>
              <w:pStyle w:val="9"/>
              <w:ind w:right="275"/>
              <w:jc w:val="right"/>
              <w:rPr>
                <w:sz w:val="18"/>
              </w:rPr>
            </w:pPr>
            <w:r>
              <w:rPr>
                <w:sz w:val="18"/>
              </w:rPr>
              <w:t>信息化技术维护支持</w:t>
            </w:r>
          </w:p>
        </w:tc>
        <w:tc>
          <w:tcPr>
            <w:tcW w:w="2106" w:type="dxa"/>
          </w:tcPr>
          <w:p>
            <w:pPr>
              <w:pStyle w:val="9"/>
              <w:spacing w:before="10"/>
              <w:rPr>
                <w:rFonts w:ascii="黑体"/>
                <w:sz w:val="13"/>
              </w:rPr>
            </w:pPr>
          </w:p>
          <w:p>
            <w:pPr>
              <w:pStyle w:val="9"/>
              <w:spacing w:before="1"/>
              <w:ind w:left="104"/>
              <w:rPr>
                <w:sz w:val="18"/>
              </w:rPr>
            </w:pPr>
            <w:r>
              <w:rPr>
                <w:sz w:val="18"/>
              </w:rPr>
              <w:t>计算机软硬件安装</w:t>
            </w:r>
          </w:p>
          <w:p>
            <w:pPr>
              <w:pStyle w:val="9"/>
              <w:spacing w:before="39" w:line="276" w:lineRule="auto"/>
              <w:ind w:left="104" w:right="99"/>
              <w:rPr>
                <w:sz w:val="18"/>
              </w:rPr>
            </w:pPr>
            <w:r>
              <w:rPr>
                <w:sz w:val="18"/>
              </w:rPr>
              <w:t>服务器安装与运维管理</w:t>
            </w:r>
            <w:r>
              <w:rPr>
                <w:spacing w:val="-12"/>
                <w:sz w:val="18"/>
              </w:rPr>
              <w:t>打印机、网络设备的维护</w:t>
            </w:r>
            <w:r>
              <w:rPr>
                <w:sz w:val="18"/>
              </w:rPr>
              <w:t>与管理</w:t>
            </w:r>
          </w:p>
        </w:tc>
        <w:tc>
          <w:tcPr>
            <w:tcW w:w="4077" w:type="dxa"/>
          </w:tcPr>
          <w:p>
            <w:pPr>
              <w:pStyle w:val="9"/>
              <w:spacing w:before="22" w:line="276" w:lineRule="auto"/>
              <w:ind w:left="109" w:right="95"/>
              <w:jc w:val="both"/>
              <w:rPr>
                <w:sz w:val="18"/>
              </w:rPr>
            </w:pPr>
            <w:r>
              <w:rPr>
                <w:spacing w:val="-10"/>
                <w:sz w:val="18"/>
              </w:rPr>
              <w:t>计算机硬件组装维护，常用软件安装，根据指定文档安装维护专用软件，服务器的上架安装、服务器</w:t>
            </w:r>
            <w:r>
              <w:rPr>
                <w:spacing w:val="-9"/>
                <w:sz w:val="18"/>
              </w:rPr>
              <w:t>操作系统的日常运维管理、打印机的安装、联网调</w:t>
            </w:r>
            <w:r>
              <w:rPr>
                <w:spacing w:val="-12"/>
                <w:sz w:val="18"/>
              </w:rPr>
              <w:t>试、耗材更换、简单故障维修，网络设备的基本配</w:t>
            </w:r>
          </w:p>
          <w:p>
            <w:pPr>
              <w:pStyle w:val="9"/>
              <w:spacing w:line="270" w:lineRule="exact"/>
              <w:ind w:left="109"/>
              <w:rPr>
                <w:sz w:val="18"/>
              </w:rPr>
            </w:pPr>
            <w:r>
              <w:rPr>
                <w:sz w:val="18"/>
              </w:rPr>
              <w:t>置、网络管理软件的使用，网络线缆的布设。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0" w:hRule="atLeast"/>
        </w:trPr>
        <w:tc>
          <w:tcPr>
            <w:tcW w:w="2181" w:type="dxa"/>
          </w:tcPr>
          <w:p>
            <w:pPr>
              <w:pStyle w:val="9"/>
              <w:rPr>
                <w:rFonts w:ascii="黑体"/>
                <w:sz w:val="18"/>
              </w:rPr>
            </w:pPr>
          </w:p>
          <w:p>
            <w:pPr>
              <w:pStyle w:val="9"/>
              <w:rPr>
                <w:rFonts w:ascii="黑体"/>
                <w:sz w:val="18"/>
              </w:rPr>
            </w:pPr>
          </w:p>
          <w:p>
            <w:pPr>
              <w:pStyle w:val="9"/>
              <w:spacing w:before="7"/>
              <w:rPr>
                <w:rFonts w:ascii="黑体"/>
                <w:sz w:val="14"/>
              </w:rPr>
            </w:pPr>
          </w:p>
          <w:p>
            <w:pPr>
              <w:pStyle w:val="9"/>
              <w:ind w:right="275"/>
              <w:jc w:val="right"/>
              <w:rPr>
                <w:sz w:val="18"/>
              </w:rPr>
            </w:pPr>
            <w:r>
              <w:rPr>
                <w:sz w:val="18"/>
              </w:rPr>
              <w:t>办公自动化技术支持</w:t>
            </w:r>
          </w:p>
        </w:tc>
        <w:tc>
          <w:tcPr>
            <w:tcW w:w="2106" w:type="dxa"/>
          </w:tcPr>
          <w:p>
            <w:pPr>
              <w:pStyle w:val="9"/>
              <w:spacing w:before="22" w:line="276" w:lineRule="auto"/>
              <w:ind w:left="149" w:right="144"/>
              <w:jc w:val="center"/>
              <w:rPr>
                <w:sz w:val="18"/>
              </w:rPr>
            </w:pPr>
            <w:r>
              <w:rPr>
                <w:spacing w:val="-2"/>
                <w:sz w:val="18"/>
              </w:rPr>
              <w:t>企业年报制作、产品解决方案、采购投标文件</w:t>
            </w:r>
            <w:r>
              <w:rPr>
                <w:sz w:val="18"/>
              </w:rPr>
              <w:t xml:space="preserve">财务报表、销售统计 </w:t>
            </w:r>
            <w:r>
              <w:rPr>
                <w:spacing w:val="-1"/>
                <w:sz w:val="18"/>
              </w:rPr>
              <w:t xml:space="preserve">表，产品展示 </w:t>
            </w:r>
            <w:r>
              <w:rPr>
                <w:sz w:val="18"/>
              </w:rPr>
              <w:t>PPT、工</w:t>
            </w:r>
          </w:p>
          <w:p>
            <w:pPr>
              <w:pStyle w:val="9"/>
              <w:spacing w:line="270" w:lineRule="exact"/>
              <w:ind w:left="146" w:right="144"/>
              <w:jc w:val="center"/>
              <w:rPr>
                <w:sz w:val="18"/>
              </w:rPr>
            </w:pPr>
            <w:r>
              <w:rPr>
                <w:sz w:val="18"/>
              </w:rPr>
              <w:t>作汇报 PPT</w:t>
            </w:r>
          </w:p>
        </w:tc>
        <w:tc>
          <w:tcPr>
            <w:tcW w:w="4077" w:type="dxa"/>
          </w:tcPr>
          <w:p>
            <w:pPr>
              <w:pStyle w:val="9"/>
              <w:rPr>
                <w:rFonts w:ascii="黑体"/>
                <w:sz w:val="18"/>
              </w:rPr>
            </w:pPr>
          </w:p>
          <w:p>
            <w:pPr>
              <w:pStyle w:val="9"/>
              <w:spacing w:before="1"/>
              <w:rPr>
                <w:rFonts w:ascii="黑体"/>
                <w:sz w:val="20"/>
              </w:rPr>
            </w:pPr>
          </w:p>
          <w:p>
            <w:pPr>
              <w:pStyle w:val="9"/>
              <w:spacing w:line="278" w:lineRule="auto"/>
              <w:ind w:left="109" w:right="94"/>
              <w:rPr>
                <w:sz w:val="18"/>
              </w:rPr>
            </w:pPr>
            <w:r>
              <w:rPr>
                <w:sz w:val="18"/>
              </w:rPr>
              <w:t>Word 的复杂排版、Excel 表格高级应用与数据分析， PPT 商业的制作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5" w:hRule="atLeast"/>
        </w:trPr>
        <w:tc>
          <w:tcPr>
            <w:tcW w:w="2181" w:type="dxa"/>
          </w:tcPr>
          <w:p>
            <w:pPr>
              <w:pStyle w:val="9"/>
              <w:rPr>
                <w:rFonts w:ascii="黑体"/>
                <w:sz w:val="18"/>
              </w:rPr>
            </w:pPr>
          </w:p>
          <w:p>
            <w:pPr>
              <w:pStyle w:val="9"/>
              <w:rPr>
                <w:rFonts w:ascii="黑体"/>
                <w:sz w:val="18"/>
              </w:rPr>
            </w:pPr>
          </w:p>
          <w:p>
            <w:pPr>
              <w:pStyle w:val="9"/>
              <w:rPr>
                <w:rFonts w:ascii="黑体"/>
                <w:sz w:val="18"/>
              </w:rPr>
            </w:pPr>
          </w:p>
          <w:p>
            <w:pPr>
              <w:pStyle w:val="9"/>
              <w:spacing w:before="9"/>
              <w:rPr>
                <w:rFonts w:ascii="黑体"/>
                <w:sz w:val="20"/>
              </w:rPr>
            </w:pPr>
          </w:p>
          <w:p>
            <w:pPr>
              <w:pStyle w:val="9"/>
              <w:ind w:left="705" w:right="705"/>
              <w:jc w:val="center"/>
              <w:rPr>
                <w:sz w:val="18"/>
              </w:rPr>
            </w:pPr>
            <w:r>
              <w:rPr>
                <w:sz w:val="18"/>
              </w:rPr>
              <w:t>软件开发</w:t>
            </w:r>
          </w:p>
        </w:tc>
        <w:tc>
          <w:tcPr>
            <w:tcW w:w="2106" w:type="dxa"/>
          </w:tcPr>
          <w:p>
            <w:pPr>
              <w:pStyle w:val="9"/>
              <w:spacing w:before="22" w:line="276" w:lineRule="auto"/>
              <w:ind w:left="149" w:right="144"/>
              <w:jc w:val="center"/>
              <w:rPr>
                <w:sz w:val="18"/>
              </w:rPr>
            </w:pPr>
            <w:r>
              <w:rPr>
                <w:spacing w:val="-2"/>
                <w:sz w:val="18"/>
              </w:rPr>
              <w:t>进行程序编码、完成流程设计界面设计工作、与团队成员合作，解决</w:t>
            </w:r>
            <w:r>
              <w:rPr>
                <w:sz w:val="18"/>
              </w:rPr>
              <w:t xml:space="preserve">软件开发中遇到的问 </w:t>
            </w:r>
            <w:r>
              <w:rPr>
                <w:spacing w:val="-2"/>
                <w:sz w:val="18"/>
              </w:rPr>
              <w:t>题、遵照开发规范按时保质完成软件模块开发</w:t>
            </w:r>
          </w:p>
          <w:p>
            <w:pPr>
              <w:pStyle w:val="9"/>
              <w:ind w:left="148" w:right="144"/>
              <w:jc w:val="center"/>
              <w:rPr>
                <w:sz w:val="18"/>
              </w:rPr>
            </w:pPr>
            <w:r>
              <w:rPr>
                <w:sz w:val="18"/>
              </w:rPr>
              <w:t>和实现工作</w:t>
            </w:r>
          </w:p>
        </w:tc>
        <w:tc>
          <w:tcPr>
            <w:tcW w:w="4077" w:type="dxa"/>
          </w:tcPr>
          <w:p>
            <w:pPr>
              <w:pStyle w:val="9"/>
              <w:rPr>
                <w:rFonts w:ascii="黑体"/>
                <w:sz w:val="18"/>
              </w:rPr>
            </w:pPr>
          </w:p>
          <w:p>
            <w:pPr>
              <w:pStyle w:val="9"/>
              <w:rPr>
                <w:rFonts w:ascii="黑体"/>
                <w:sz w:val="20"/>
              </w:rPr>
            </w:pPr>
          </w:p>
          <w:p>
            <w:pPr>
              <w:pStyle w:val="9"/>
              <w:spacing w:line="278" w:lineRule="auto"/>
              <w:ind w:left="109" w:right="1165"/>
              <w:rPr>
                <w:sz w:val="18"/>
              </w:rPr>
            </w:pPr>
            <w:r>
              <w:rPr>
                <w:sz w:val="18"/>
              </w:rPr>
              <w:t>熟悉 Java、C#等编程语言及规范； 能进行 MySQL 数据库基本操作。</w:t>
            </w:r>
          </w:p>
          <w:p>
            <w:pPr>
              <w:pStyle w:val="9"/>
              <w:spacing w:line="278" w:lineRule="auto"/>
              <w:ind w:left="109" w:right="715"/>
              <w:rPr>
                <w:sz w:val="18"/>
              </w:rPr>
            </w:pPr>
            <w:r>
              <w:rPr>
                <w:sz w:val="18"/>
              </w:rPr>
              <w:t>具有编码能力，文档、代码编写符合规范有自我激励和良好的团队协作能力。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2181" w:type="dxa"/>
          </w:tcPr>
          <w:p>
            <w:pPr>
              <w:pStyle w:val="9"/>
              <w:rPr>
                <w:rFonts w:ascii="黑体"/>
                <w:sz w:val="18"/>
              </w:rPr>
            </w:pPr>
          </w:p>
          <w:p>
            <w:pPr>
              <w:pStyle w:val="9"/>
              <w:rPr>
                <w:rFonts w:ascii="黑体"/>
                <w:sz w:val="20"/>
              </w:rPr>
            </w:pPr>
          </w:p>
          <w:p>
            <w:pPr>
              <w:pStyle w:val="9"/>
              <w:spacing w:before="1"/>
              <w:ind w:left="455"/>
              <w:rPr>
                <w:sz w:val="18"/>
              </w:rPr>
            </w:pPr>
            <w:r>
              <w:rPr>
                <w:sz w:val="18"/>
              </w:rPr>
              <w:t>音视频编辑处理</w:t>
            </w:r>
          </w:p>
        </w:tc>
        <w:tc>
          <w:tcPr>
            <w:tcW w:w="2106" w:type="dxa"/>
          </w:tcPr>
          <w:p>
            <w:pPr>
              <w:pStyle w:val="9"/>
              <w:spacing w:before="11"/>
              <w:rPr>
                <w:rFonts w:ascii="黑体"/>
                <w:sz w:val="13"/>
              </w:rPr>
            </w:pPr>
          </w:p>
          <w:p>
            <w:pPr>
              <w:pStyle w:val="9"/>
              <w:spacing w:line="276" w:lineRule="auto"/>
              <w:ind w:left="149" w:right="144"/>
              <w:jc w:val="center"/>
              <w:rPr>
                <w:sz w:val="18"/>
              </w:rPr>
            </w:pPr>
            <w:r>
              <w:rPr>
                <w:sz w:val="18"/>
              </w:rPr>
              <w:t>声音剪辑合成、视频剪辑、企业宣传片编辑及后期处理</w:t>
            </w:r>
          </w:p>
        </w:tc>
        <w:tc>
          <w:tcPr>
            <w:tcW w:w="4077" w:type="dxa"/>
          </w:tcPr>
          <w:p>
            <w:pPr>
              <w:pStyle w:val="9"/>
              <w:spacing w:before="22" w:line="273" w:lineRule="auto"/>
              <w:ind w:left="109" w:right="4"/>
              <w:rPr>
                <w:sz w:val="18"/>
              </w:rPr>
            </w:pPr>
            <w:r>
              <w:rPr>
                <w:spacing w:val="6"/>
                <w:sz w:val="18"/>
              </w:rPr>
              <w:t xml:space="preserve">熟悉 </w:t>
            </w:r>
            <w:r>
              <w:rPr>
                <w:sz w:val="18"/>
              </w:rPr>
              <w:t>Adobe Audition</w:t>
            </w:r>
            <w:r>
              <w:rPr>
                <w:spacing w:val="-5"/>
                <w:sz w:val="18"/>
              </w:rPr>
              <w:t xml:space="preserve"> 、</w:t>
            </w:r>
            <w:r>
              <w:rPr>
                <w:sz w:val="18"/>
              </w:rPr>
              <w:t>Adobe Premiere</w:t>
            </w:r>
            <w:r>
              <w:rPr>
                <w:spacing w:val="-6"/>
                <w:sz w:val="18"/>
              </w:rPr>
              <w:t xml:space="preserve"> 、</w:t>
            </w:r>
            <w:r>
              <w:rPr>
                <w:sz w:val="18"/>
              </w:rPr>
              <w:t>After Effects</w:t>
            </w:r>
            <w:r>
              <w:rPr>
                <w:spacing w:val="-6"/>
                <w:sz w:val="18"/>
              </w:rPr>
              <w:t xml:space="preserve"> 软件的使用；理解音视频编辑的一般理论， </w:t>
            </w:r>
            <w:r>
              <w:rPr>
                <w:spacing w:val="-2"/>
                <w:sz w:val="18"/>
              </w:rPr>
              <w:t xml:space="preserve">掌握数字媒体的一般特征；能够利用 </w:t>
            </w:r>
            <w:r>
              <w:rPr>
                <w:sz w:val="18"/>
              </w:rPr>
              <w:t>AU</w:t>
            </w:r>
            <w:r>
              <w:rPr>
                <w:spacing w:val="-10"/>
                <w:sz w:val="18"/>
              </w:rPr>
              <w:t>、</w:t>
            </w:r>
            <w:r>
              <w:rPr>
                <w:sz w:val="18"/>
              </w:rPr>
              <w:t>Pr</w:t>
            </w:r>
            <w:r>
              <w:rPr>
                <w:spacing w:val="-10"/>
                <w:sz w:val="18"/>
              </w:rPr>
              <w:t>、</w:t>
            </w:r>
            <w:r>
              <w:rPr>
                <w:sz w:val="18"/>
              </w:rPr>
              <w:t>AE</w:t>
            </w:r>
          </w:p>
          <w:p>
            <w:pPr>
              <w:pStyle w:val="9"/>
              <w:spacing w:before="9" w:line="268" w:lineRule="exact"/>
              <w:ind w:left="109"/>
              <w:rPr>
                <w:sz w:val="18"/>
              </w:rPr>
            </w:pPr>
            <w:r>
              <w:rPr>
                <w:sz w:val="18"/>
              </w:rPr>
              <w:t>等软件完成整体项目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0" w:hRule="atLeast"/>
        </w:trPr>
        <w:tc>
          <w:tcPr>
            <w:tcW w:w="2181" w:type="dxa"/>
          </w:tcPr>
          <w:p>
            <w:pPr>
              <w:pStyle w:val="9"/>
              <w:rPr>
                <w:rFonts w:ascii="黑体"/>
                <w:sz w:val="18"/>
              </w:rPr>
            </w:pPr>
          </w:p>
          <w:p>
            <w:pPr>
              <w:pStyle w:val="9"/>
              <w:rPr>
                <w:rFonts w:ascii="黑体"/>
                <w:sz w:val="18"/>
              </w:rPr>
            </w:pPr>
          </w:p>
          <w:p>
            <w:pPr>
              <w:pStyle w:val="9"/>
              <w:spacing w:before="7"/>
              <w:rPr>
                <w:rFonts w:ascii="黑体"/>
                <w:sz w:val="14"/>
              </w:rPr>
            </w:pPr>
          </w:p>
          <w:p>
            <w:pPr>
              <w:pStyle w:val="9"/>
              <w:ind w:left="455"/>
              <w:rPr>
                <w:sz w:val="18"/>
              </w:rPr>
            </w:pPr>
            <w:r>
              <w:rPr>
                <w:sz w:val="18"/>
              </w:rPr>
              <w:t>网站建设与维护</w:t>
            </w:r>
          </w:p>
        </w:tc>
        <w:tc>
          <w:tcPr>
            <w:tcW w:w="2106" w:type="dxa"/>
          </w:tcPr>
          <w:p>
            <w:pPr>
              <w:pStyle w:val="9"/>
              <w:spacing w:before="22" w:line="276" w:lineRule="auto"/>
              <w:ind w:left="124" w:right="120" w:firstLine="115"/>
              <w:rPr>
                <w:sz w:val="18"/>
              </w:rPr>
            </w:pPr>
            <w:r>
              <w:rPr>
                <w:sz w:val="18"/>
              </w:rPr>
              <w:t>企业网站的规划与实施、Web 服务器的安装与配置、网页的编写、网站的发布与测试、网</w:t>
            </w:r>
          </w:p>
          <w:p>
            <w:pPr>
              <w:pStyle w:val="9"/>
              <w:spacing w:before="4" w:line="268" w:lineRule="exact"/>
              <w:ind w:left="600"/>
              <w:rPr>
                <w:sz w:val="18"/>
              </w:rPr>
            </w:pPr>
            <w:r>
              <w:rPr>
                <w:sz w:val="18"/>
              </w:rPr>
              <w:t>站安全管理</w:t>
            </w:r>
          </w:p>
        </w:tc>
        <w:tc>
          <w:tcPr>
            <w:tcW w:w="4077" w:type="dxa"/>
          </w:tcPr>
          <w:p>
            <w:pPr>
              <w:pStyle w:val="9"/>
              <w:spacing w:before="10"/>
              <w:rPr>
                <w:rFonts w:ascii="黑体"/>
                <w:sz w:val="13"/>
              </w:rPr>
            </w:pPr>
          </w:p>
          <w:p>
            <w:pPr>
              <w:pStyle w:val="9"/>
              <w:spacing w:before="1" w:line="278" w:lineRule="auto"/>
              <w:ind w:left="109" w:right="10"/>
              <w:jc w:val="both"/>
              <w:rPr>
                <w:sz w:val="18"/>
              </w:rPr>
            </w:pPr>
            <w:r>
              <w:rPr>
                <w:spacing w:val="-9"/>
                <w:sz w:val="18"/>
              </w:rPr>
              <w:t>掌握网站的建设步骤，能够规划和设计网站，掌握www</w:t>
            </w:r>
            <w:r>
              <w:rPr>
                <w:sz w:val="18"/>
              </w:rPr>
              <w:t xml:space="preserve"> 服务器的安装和配置，能综合使用静态网页技术和动态服务器网页技术制作网站，掌握网站</w:t>
            </w:r>
            <w:r>
              <w:rPr>
                <w:spacing w:val="-3"/>
                <w:sz w:val="18"/>
              </w:rPr>
              <w:t>的测试和发布方法，熟悉网站的推广和维护技术。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5" w:hRule="atLeast"/>
        </w:trPr>
        <w:tc>
          <w:tcPr>
            <w:tcW w:w="2181" w:type="dxa"/>
          </w:tcPr>
          <w:p>
            <w:pPr>
              <w:pStyle w:val="9"/>
              <w:rPr>
                <w:rFonts w:ascii="黑体"/>
                <w:sz w:val="18"/>
              </w:rPr>
            </w:pPr>
          </w:p>
          <w:p>
            <w:pPr>
              <w:pStyle w:val="9"/>
              <w:rPr>
                <w:rFonts w:ascii="黑体"/>
                <w:sz w:val="18"/>
              </w:rPr>
            </w:pPr>
          </w:p>
          <w:p>
            <w:pPr>
              <w:pStyle w:val="9"/>
              <w:spacing w:before="8"/>
              <w:rPr>
                <w:rFonts w:ascii="黑体"/>
                <w:sz w:val="26"/>
              </w:rPr>
            </w:pPr>
          </w:p>
          <w:p>
            <w:pPr>
              <w:pStyle w:val="9"/>
              <w:ind w:left="705" w:right="705"/>
              <w:jc w:val="center"/>
              <w:rPr>
                <w:sz w:val="18"/>
              </w:rPr>
            </w:pPr>
            <w:r>
              <w:rPr>
                <w:sz w:val="18"/>
              </w:rPr>
              <w:t>平面设计</w:t>
            </w:r>
          </w:p>
        </w:tc>
        <w:tc>
          <w:tcPr>
            <w:tcW w:w="2106" w:type="dxa"/>
          </w:tcPr>
          <w:p>
            <w:pPr>
              <w:pStyle w:val="9"/>
              <w:rPr>
                <w:rFonts w:ascii="黑体"/>
                <w:sz w:val="18"/>
              </w:rPr>
            </w:pPr>
          </w:p>
          <w:p>
            <w:pPr>
              <w:pStyle w:val="9"/>
              <w:spacing w:before="5"/>
              <w:rPr>
                <w:rFonts w:ascii="黑体"/>
                <w:sz w:val="20"/>
              </w:rPr>
            </w:pPr>
          </w:p>
          <w:p>
            <w:pPr>
              <w:pStyle w:val="9"/>
              <w:spacing w:line="276" w:lineRule="auto"/>
              <w:ind w:left="149" w:right="144"/>
              <w:jc w:val="center"/>
              <w:rPr>
                <w:sz w:val="18"/>
              </w:rPr>
            </w:pPr>
            <w:r>
              <w:rPr>
                <w:sz w:val="18"/>
              </w:rPr>
              <w:t>宣传展板海报设计与印制、VI 设计、广告设计、图像后期编辑处理</w:t>
            </w:r>
          </w:p>
        </w:tc>
        <w:tc>
          <w:tcPr>
            <w:tcW w:w="4077" w:type="dxa"/>
          </w:tcPr>
          <w:p>
            <w:pPr>
              <w:pStyle w:val="9"/>
              <w:spacing w:before="22" w:line="278" w:lineRule="auto"/>
              <w:ind w:left="109" w:right="100"/>
              <w:jc w:val="both"/>
              <w:rPr>
                <w:sz w:val="18"/>
              </w:rPr>
            </w:pPr>
            <w:r>
              <w:rPr>
                <w:spacing w:val="-4"/>
                <w:sz w:val="18"/>
              </w:rPr>
              <w:t xml:space="preserve">运用 </w:t>
            </w:r>
            <w:r>
              <w:rPr>
                <w:sz w:val="18"/>
              </w:rPr>
              <w:t>Adobe photoshop</w:t>
            </w:r>
            <w:r>
              <w:rPr>
                <w:spacing w:val="-5"/>
                <w:sz w:val="18"/>
              </w:rPr>
              <w:t>、</w:t>
            </w:r>
            <w:r>
              <w:rPr>
                <w:sz w:val="18"/>
              </w:rPr>
              <w:t>Adobe Illustrator</w:t>
            </w:r>
            <w:r>
              <w:rPr>
                <w:spacing w:val="-3"/>
                <w:sz w:val="18"/>
              </w:rPr>
              <w:t xml:space="preserve"> 软件进行矢量综合处理能力</w:t>
            </w:r>
          </w:p>
          <w:p>
            <w:pPr>
              <w:pStyle w:val="9"/>
              <w:spacing w:line="276" w:lineRule="auto"/>
              <w:ind w:left="109" w:right="94"/>
              <w:jc w:val="both"/>
              <w:rPr>
                <w:sz w:val="18"/>
              </w:rPr>
            </w:pPr>
            <w:r>
              <w:rPr>
                <w:sz w:val="18"/>
              </w:rPr>
              <w:t>培养平面设计的创新思维理念，掌握利用平面设</w:t>
            </w:r>
            <w:r>
              <w:rPr>
                <w:spacing w:val="-10"/>
                <w:sz w:val="18"/>
              </w:rPr>
              <w:t>计软件处理和设计图像、图形、标志的技能，具备</w:t>
            </w:r>
            <w:r>
              <w:rPr>
                <w:sz w:val="18"/>
              </w:rPr>
              <w:t>设计制作网站界面图片、网络广告和宣传产品的</w:t>
            </w:r>
          </w:p>
          <w:p>
            <w:pPr>
              <w:pStyle w:val="9"/>
              <w:ind w:left="109"/>
              <w:rPr>
                <w:sz w:val="18"/>
              </w:rPr>
            </w:pPr>
            <w:r>
              <w:rPr>
                <w:sz w:val="18"/>
              </w:rPr>
              <w:t>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 w:hRule="atLeast"/>
        </w:trPr>
        <w:tc>
          <w:tcPr>
            <w:tcW w:w="2181" w:type="dxa"/>
          </w:tcPr>
          <w:p>
            <w:pPr>
              <w:pStyle w:val="9"/>
              <w:spacing w:before="12"/>
              <w:rPr>
                <w:rFonts w:ascii="黑体"/>
                <w:sz w:val="23"/>
              </w:rPr>
            </w:pPr>
          </w:p>
          <w:p>
            <w:pPr>
              <w:pStyle w:val="9"/>
              <w:ind w:left="455"/>
              <w:rPr>
                <w:sz w:val="18"/>
              </w:rPr>
            </w:pPr>
            <w:r>
              <w:rPr>
                <w:sz w:val="18"/>
              </w:rPr>
              <w:t>三维效果图设计</w:t>
            </w:r>
          </w:p>
        </w:tc>
        <w:tc>
          <w:tcPr>
            <w:tcW w:w="2106" w:type="dxa"/>
          </w:tcPr>
          <w:p>
            <w:pPr>
              <w:pStyle w:val="9"/>
              <w:spacing w:before="152" w:line="278" w:lineRule="auto"/>
              <w:ind w:left="240" w:right="193" w:hanging="45"/>
              <w:rPr>
                <w:sz w:val="18"/>
              </w:rPr>
            </w:pPr>
            <w:r>
              <w:rPr>
                <w:sz w:val="18"/>
              </w:rPr>
              <w:t>室内装饰设计、3D 建模、材质、灯光渲染</w:t>
            </w:r>
          </w:p>
        </w:tc>
        <w:tc>
          <w:tcPr>
            <w:tcW w:w="4077" w:type="dxa"/>
          </w:tcPr>
          <w:p>
            <w:pPr>
              <w:pStyle w:val="9"/>
              <w:spacing w:before="152"/>
              <w:ind w:left="109"/>
              <w:rPr>
                <w:sz w:val="18"/>
              </w:rPr>
            </w:pPr>
            <w:r>
              <w:rPr>
                <w:sz w:val="18"/>
              </w:rPr>
              <w:t>熟悉 3D MAX、Autocad 等软件的使用</w:t>
            </w:r>
          </w:p>
          <w:p>
            <w:pPr>
              <w:pStyle w:val="9"/>
              <w:spacing w:before="45"/>
              <w:ind w:left="109"/>
              <w:rPr>
                <w:sz w:val="18"/>
              </w:rPr>
            </w:pPr>
            <w:r>
              <w:rPr>
                <w:sz w:val="18"/>
              </w:rPr>
              <w:t>室内装饰设计、3D 建模、材质、灯光渲染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0" w:hRule="atLeast"/>
        </w:trPr>
        <w:tc>
          <w:tcPr>
            <w:tcW w:w="2181" w:type="dxa"/>
          </w:tcPr>
          <w:p>
            <w:pPr>
              <w:pStyle w:val="9"/>
              <w:rPr>
                <w:rFonts w:ascii="黑体"/>
                <w:sz w:val="18"/>
              </w:rPr>
            </w:pPr>
          </w:p>
          <w:p>
            <w:pPr>
              <w:pStyle w:val="9"/>
              <w:rPr>
                <w:rFonts w:ascii="黑体"/>
                <w:sz w:val="18"/>
              </w:rPr>
            </w:pPr>
          </w:p>
          <w:p>
            <w:pPr>
              <w:pStyle w:val="9"/>
              <w:spacing w:before="8"/>
              <w:rPr>
                <w:rFonts w:ascii="黑体"/>
                <w:sz w:val="26"/>
              </w:rPr>
            </w:pPr>
          </w:p>
          <w:p>
            <w:pPr>
              <w:pStyle w:val="9"/>
              <w:ind w:right="270"/>
              <w:jc w:val="right"/>
              <w:rPr>
                <w:sz w:val="18"/>
              </w:rPr>
            </w:pPr>
            <w:r>
              <w:rPr>
                <w:sz w:val="18"/>
              </w:rPr>
              <w:t>IT 产品售前售后支持</w:t>
            </w:r>
          </w:p>
        </w:tc>
        <w:tc>
          <w:tcPr>
            <w:tcW w:w="2106" w:type="dxa"/>
          </w:tcPr>
          <w:p>
            <w:pPr>
              <w:pStyle w:val="9"/>
              <w:spacing w:before="22" w:line="276" w:lineRule="auto"/>
              <w:ind w:left="149" w:right="144"/>
              <w:jc w:val="both"/>
              <w:rPr>
                <w:sz w:val="18"/>
              </w:rPr>
            </w:pPr>
            <w:r>
              <w:rPr>
                <w:sz w:val="18"/>
              </w:rPr>
              <w:t>提供售前、售中、售后等技术沟通服务、给客户提供安装、培训、演示等服务、参与制定公司的产品发展战略、提</w:t>
            </w:r>
          </w:p>
          <w:p>
            <w:pPr>
              <w:pStyle w:val="9"/>
              <w:spacing w:before="2" w:line="268" w:lineRule="exact"/>
              <w:ind w:left="420"/>
              <w:rPr>
                <w:sz w:val="18"/>
              </w:rPr>
            </w:pPr>
            <w:r>
              <w:rPr>
                <w:sz w:val="18"/>
              </w:rPr>
              <w:t>出产品竞争策略</w:t>
            </w:r>
          </w:p>
        </w:tc>
        <w:tc>
          <w:tcPr>
            <w:tcW w:w="4077" w:type="dxa"/>
          </w:tcPr>
          <w:p>
            <w:pPr>
              <w:pStyle w:val="9"/>
              <w:spacing w:before="10"/>
              <w:rPr>
                <w:rFonts w:ascii="黑体"/>
                <w:sz w:val="13"/>
              </w:rPr>
            </w:pPr>
          </w:p>
          <w:p>
            <w:pPr>
              <w:pStyle w:val="9"/>
              <w:spacing w:before="1" w:line="276" w:lineRule="auto"/>
              <w:ind w:left="109" w:right="95"/>
              <w:jc w:val="both"/>
              <w:rPr>
                <w:sz w:val="18"/>
              </w:rPr>
            </w:pPr>
            <w:r>
              <w:rPr>
                <w:sz w:val="18"/>
              </w:rPr>
              <w:t>熟悉项目或产品所在领域的基本知识。具有良好</w:t>
            </w:r>
            <w:r>
              <w:rPr>
                <w:spacing w:val="-12"/>
                <w:sz w:val="18"/>
              </w:rPr>
              <w:t>的个人形象，优秀的交际能力，语言逻辑性强，优</w:t>
            </w:r>
            <w:r>
              <w:rPr>
                <w:sz w:val="18"/>
              </w:rPr>
              <w:t>秀的决策力以及解决复杂问题的能力。独立的工</w:t>
            </w:r>
            <w:r>
              <w:rPr>
                <w:spacing w:val="-13"/>
                <w:sz w:val="18"/>
              </w:rPr>
              <w:t>作能力，积极主动的工作态度，坚忍不拔的工作精</w:t>
            </w:r>
            <w:r>
              <w:rPr>
                <w:sz w:val="18"/>
              </w:rPr>
              <w:t>神，团结合作工作作风，良好的职业道德。</w:t>
            </w:r>
          </w:p>
        </w:tc>
      </w:tr>
    </w:tbl>
    <w:p>
      <w:pPr>
        <w:spacing w:after="0" w:line="276" w:lineRule="auto"/>
        <w:jc w:val="both"/>
        <w:rPr>
          <w:sz w:val="18"/>
        </w:rPr>
        <w:sectPr>
          <w:pgSz w:w="11910" w:h="16840"/>
          <w:pgMar w:top="1440" w:right="1000" w:bottom="1360" w:left="620" w:header="0" w:footer="1171" w:gutter="0"/>
        </w:sectPr>
      </w:pPr>
    </w:p>
    <w:p>
      <w:pPr>
        <w:spacing w:before="30"/>
        <w:ind w:left="1181" w:right="0" w:firstLine="0"/>
        <w:jc w:val="left"/>
        <w:rPr>
          <w:rFonts w:hint="eastAsia" w:ascii="黑体" w:eastAsia="黑体"/>
          <w:b/>
          <w:sz w:val="32"/>
        </w:rPr>
      </w:pPr>
      <w:bookmarkStart w:id="41" w:name="六、调研结果及建议"/>
      <w:bookmarkEnd w:id="41"/>
      <w:r>
        <w:rPr>
          <w:rFonts w:hint="eastAsia" w:ascii="黑体" w:eastAsia="黑体"/>
          <w:b/>
          <w:sz w:val="32"/>
        </w:rPr>
        <w:t>六、调研结果及建议</w:t>
      </w:r>
    </w:p>
    <w:p>
      <w:pPr>
        <w:pStyle w:val="3"/>
        <w:spacing w:before="240"/>
        <w:ind w:left="1741"/>
        <w:rPr>
          <w:rFonts w:hint="eastAsia" w:ascii="黑体" w:eastAsia="黑体"/>
        </w:rPr>
      </w:pPr>
      <w:bookmarkStart w:id="42" w:name="（一）人才培养目标"/>
      <w:bookmarkEnd w:id="42"/>
      <w:r>
        <w:rPr>
          <w:rFonts w:hint="eastAsia" w:ascii="黑体" w:eastAsia="黑体"/>
        </w:rPr>
        <w:t>（一）人才培养目标</w:t>
      </w:r>
    </w:p>
    <w:p>
      <w:pPr>
        <w:pStyle w:val="3"/>
        <w:spacing w:before="11"/>
        <w:rPr>
          <w:rFonts w:ascii="黑体"/>
          <w:sz w:val="20"/>
        </w:rPr>
      </w:pPr>
    </w:p>
    <w:p>
      <w:pPr>
        <w:pStyle w:val="3"/>
        <w:spacing w:line="417" w:lineRule="auto"/>
        <w:ind w:left="1181" w:right="790" w:firstLine="560"/>
        <w:jc w:val="both"/>
      </w:pPr>
      <w:r>
        <w:rPr>
          <w:spacing w:val="-6"/>
        </w:rPr>
        <w:t xml:space="preserve">本专业主要面向 </w:t>
      </w:r>
      <w:r>
        <w:t>IT</w:t>
      </w:r>
      <w:r>
        <w:rPr>
          <w:spacing w:val="-8"/>
        </w:rPr>
        <w:t xml:space="preserve"> 企业、互联网企业、平面设计公司、企事业单位的信息技术部门，培养拥护党的基本路线，掌握牢固掌握计算机应用技术专业的知识、技能、理论；具有良好职业素质和创新创业能</w:t>
      </w:r>
      <w:r>
        <w:rPr>
          <w:spacing w:val="-18"/>
        </w:rPr>
        <w:t xml:space="preserve">力，在 </w:t>
      </w:r>
      <w:r>
        <w:t>IT</w:t>
      </w:r>
      <w:r>
        <w:rPr>
          <w:spacing w:val="-7"/>
        </w:rPr>
        <w:t xml:space="preserve"> 行业生产、服务和管理的第一线能从事计算机软硬件设备</w:t>
      </w:r>
      <w:r>
        <w:rPr>
          <w:spacing w:val="-9"/>
        </w:rPr>
        <w:t xml:space="preserve">安装与维护、软件开发、平面设计、音视频编辑、网站设计和 </w:t>
      </w:r>
      <w:r>
        <w:t>IT</w:t>
      </w:r>
      <w:r>
        <w:rPr>
          <w:spacing w:val="-32"/>
        </w:rPr>
        <w:t xml:space="preserve"> 产</w:t>
      </w:r>
      <w:r>
        <w:rPr>
          <w:spacing w:val="-9"/>
        </w:rPr>
        <w:t xml:space="preserve">品销售等工作的德、智、体、美等方面全面发展的高素质技术技能型人才。 </w:t>
      </w:r>
    </w:p>
    <w:p>
      <w:pPr>
        <w:pStyle w:val="3"/>
        <w:spacing w:line="355" w:lineRule="exact"/>
        <w:ind w:left="1741"/>
        <w:rPr>
          <w:rFonts w:hint="eastAsia" w:ascii="黑体" w:eastAsia="黑体"/>
        </w:rPr>
      </w:pPr>
      <w:bookmarkStart w:id="43" w:name="（二）人才培养规格"/>
      <w:bookmarkEnd w:id="43"/>
      <w:r>
        <w:rPr>
          <w:rFonts w:hint="eastAsia" w:ascii="黑体" w:eastAsia="黑体"/>
        </w:rPr>
        <w:t>（二）人才培养规格</w:t>
      </w:r>
    </w:p>
    <w:p>
      <w:pPr>
        <w:pStyle w:val="3"/>
        <w:spacing w:before="10"/>
        <w:rPr>
          <w:rFonts w:ascii="黑体"/>
          <w:sz w:val="20"/>
        </w:rPr>
      </w:pPr>
    </w:p>
    <w:p>
      <w:pPr>
        <w:pStyle w:val="8"/>
        <w:numPr>
          <w:ilvl w:val="0"/>
          <w:numId w:val="6"/>
        </w:numPr>
        <w:tabs>
          <w:tab w:val="left" w:pos="2022"/>
        </w:tabs>
        <w:spacing w:before="0" w:after="0" w:line="240" w:lineRule="auto"/>
        <w:ind w:left="2022" w:right="0" w:hanging="281"/>
        <w:jc w:val="left"/>
        <w:rPr>
          <w:sz w:val="28"/>
        </w:rPr>
      </w:pPr>
      <w:r>
        <w:rPr>
          <w:sz w:val="28"/>
        </w:rPr>
        <w:t xml:space="preserve">知识要求 </w:t>
      </w:r>
    </w:p>
    <w:p>
      <w:pPr>
        <w:pStyle w:val="3"/>
        <w:spacing w:before="10"/>
        <w:rPr>
          <w:sz w:val="20"/>
        </w:rPr>
      </w:pPr>
    </w:p>
    <w:p>
      <w:pPr>
        <w:pStyle w:val="8"/>
        <w:numPr>
          <w:ilvl w:val="0"/>
          <w:numId w:val="7"/>
        </w:numPr>
        <w:tabs>
          <w:tab w:val="left" w:pos="2442"/>
        </w:tabs>
        <w:spacing w:before="0" w:after="0" w:line="417" w:lineRule="auto"/>
        <w:ind w:left="1181" w:right="516" w:firstLine="560"/>
        <w:jc w:val="left"/>
        <w:rPr>
          <w:sz w:val="28"/>
        </w:rPr>
      </w:pPr>
      <w:r>
        <w:rPr>
          <w:sz w:val="28"/>
        </w:rPr>
        <w:t xml:space="preserve">通用知识。通用知识是学习和掌握专业基础理论、专业知 </w:t>
      </w:r>
      <w:r>
        <w:rPr>
          <w:spacing w:val="-11"/>
          <w:sz w:val="28"/>
        </w:rPr>
        <w:t>识的基础和工具，并对今后从事的计算机应用工作起辅助和支持作用。</w:t>
      </w:r>
      <w:r>
        <w:rPr>
          <w:spacing w:val="-15"/>
          <w:sz w:val="28"/>
        </w:rPr>
        <w:t>通用知识包括扎实的文化、社会科学和法律知识，以及空间解析几何、</w:t>
      </w:r>
      <w:r>
        <w:rPr>
          <w:spacing w:val="-13"/>
          <w:sz w:val="28"/>
        </w:rPr>
        <w:t xml:space="preserve">美术基础、程序设计的基础、计算机软硬件安装维护、计算机网络基 础等知识。 </w:t>
      </w:r>
    </w:p>
    <w:p>
      <w:pPr>
        <w:pStyle w:val="8"/>
        <w:numPr>
          <w:ilvl w:val="0"/>
          <w:numId w:val="7"/>
        </w:numPr>
        <w:tabs>
          <w:tab w:val="left" w:pos="2442"/>
        </w:tabs>
        <w:spacing w:before="0" w:after="0" w:line="417" w:lineRule="auto"/>
        <w:ind w:left="1181" w:right="796" w:firstLine="560"/>
        <w:jc w:val="both"/>
        <w:rPr>
          <w:sz w:val="28"/>
        </w:rPr>
      </w:pPr>
      <w:r>
        <w:rPr>
          <w:sz w:val="28"/>
        </w:rPr>
        <w:t>专业知识。专业知识是从事计算机应用技术工作的根基。专业知识包括平面设计、3D</w:t>
      </w:r>
      <w:r>
        <w:rPr>
          <w:spacing w:val="-8"/>
          <w:sz w:val="28"/>
        </w:rPr>
        <w:t xml:space="preserve"> 效果图设计、数据库、</w:t>
      </w:r>
      <w:r>
        <w:rPr>
          <w:sz w:val="28"/>
        </w:rPr>
        <w:t>HTML5</w:t>
      </w:r>
      <w:r>
        <w:rPr>
          <w:spacing w:val="-40"/>
          <w:sz w:val="28"/>
        </w:rPr>
        <w:t xml:space="preserve"> 和 </w:t>
      </w:r>
      <w:r>
        <w:rPr>
          <w:sz w:val="28"/>
        </w:rPr>
        <w:t>CSS3</w:t>
      </w:r>
      <w:r>
        <w:rPr>
          <w:spacing w:val="-37"/>
          <w:sz w:val="28"/>
        </w:rPr>
        <w:t xml:space="preserve"> 语</w:t>
      </w:r>
      <w:r>
        <w:rPr>
          <w:spacing w:val="-11"/>
          <w:sz w:val="28"/>
        </w:rPr>
        <w:t>言、音视频的编辑处理、网络设备配置与维护、网站开发的流程以及</w:t>
      </w:r>
      <w:r>
        <w:rPr>
          <w:sz w:val="28"/>
        </w:rPr>
        <w:t xml:space="preserve">网站管理的基础知识。 </w:t>
      </w:r>
    </w:p>
    <w:p>
      <w:pPr>
        <w:pStyle w:val="8"/>
        <w:numPr>
          <w:ilvl w:val="0"/>
          <w:numId w:val="6"/>
        </w:numPr>
        <w:tabs>
          <w:tab w:val="left" w:pos="2022"/>
        </w:tabs>
        <w:spacing w:before="0" w:after="0" w:line="357" w:lineRule="exact"/>
        <w:ind w:left="2022" w:right="0" w:hanging="281"/>
        <w:jc w:val="left"/>
        <w:rPr>
          <w:sz w:val="28"/>
        </w:rPr>
      </w:pPr>
      <w:r>
        <w:rPr>
          <w:sz w:val="28"/>
        </w:rPr>
        <w:t xml:space="preserve">能力要求 </w:t>
      </w:r>
    </w:p>
    <w:p>
      <w:pPr>
        <w:pStyle w:val="3"/>
        <w:spacing w:before="10"/>
        <w:rPr>
          <w:sz w:val="20"/>
        </w:rPr>
      </w:pPr>
    </w:p>
    <w:p>
      <w:pPr>
        <w:pStyle w:val="8"/>
        <w:numPr>
          <w:ilvl w:val="0"/>
          <w:numId w:val="8"/>
        </w:numPr>
        <w:tabs>
          <w:tab w:val="left" w:pos="2442"/>
        </w:tabs>
        <w:spacing w:before="1" w:after="0" w:line="240" w:lineRule="auto"/>
        <w:ind w:left="2442" w:right="0" w:hanging="701"/>
        <w:jc w:val="left"/>
        <w:rPr>
          <w:sz w:val="28"/>
        </w:rPr>
      </w:pPr>
      <w:r>
        <w:rPr>
          <w:sz w:val="28"/>
        </w:rPr>
        <w:t>基础能力：计算机软硬件安装维护能力、基本程序设计能</w:t>
      </w:r>
    </w:p>
    <w:p>
      <w:pPr>
        <w:spacing w:after="0" w:line="240" w:lineRule="auto"/>
        <w:jc w:val="left"/>
        <w:rPr>
          <w:sz w:val="28"/>
        </w:rPr>
        <w:sectPr>
          <w:pgSz w:w="11910" w:h="16840"/>
          <w:pgMar w:top="1520" w:right="1000" w:bottom="1360" w:left="620" w:header="0" w:footer="1171" w:gutter="0"/>
        </w:sectPr>
      </w:pPr>
    </w:p>
    <w:p>
      <w:pPr>
        <w:pStyle w:val="3"/>
        <w:spacing w:before="35"/>
        <w:ind w:left="1181"/>
      </w:pPr>
      <w:r>
        <w:t xml:space="preserve">力、服务器管理和维护能力、网络搭建能力、网站前台设计能力。 </w:t>
      </w:r>
    </w:p>
    <w:p>
      <w:pPr>
        <w:pStyle w:val="3"/>
        <w:spacing w:before="10"/>
        <w:rPr>
          <w:sz w:val="20"/>
        </w:rPr>
      </w:pPr>
    </w:p>
    <w:p>
      <w:pPr>
        <w:pStyle w:val="8"/>
        <w:numPr>
          <w:ilvl w:val="0"/>
          <w:numId w:val="8"/>
        </w:numPr>
        <w:tabs>
          <w:tab w:val="left" w:pos="2442"/>
        </w:tabs>
        <w:spacing w:before="0" w:after="0" w:line="417" w:lineRule="auto"/>
        <w:ind w:left="1181" w:right="792" w:firstLine="560"/>
        <w:jc w:val="both"/>
        <w:rPr>
          <w:sz w:val="28"/>
        </w:rPr>
      </w:pPr>
      <w:r>
        <w:rPr>
          <w:sz w:val="28"/>
        </w:rPr>
        <w:t>专业能力：办公自动化能力、编写相关软件文档的能力、</w:t>
      </w:r>
      <w:r>
        <w:rPr>
          <w:spacing w:val="-20"/>
          <w:sz w:val="28"/>
        </w:rPr>
        <w:t>平面设计能力、</w:t>
      </w:r>
      <w:r>
        <w:rPr>
          <w:sz w:val="28"/>
        </w:rPr>
        <w:t>3D</w:t>
      </w:r>
      <w:r>
        <w:rPr>
          <w:spacing w:val="-21"/>
          <w:sz w:val="28"/>
        </w:rPr>
        <w:t xml:space="preserve"> 效果图设计能力、音视频编辑能力、软件开发能力、</w:t>
      </w:r>
      <w:r>
        <w:rPr>
          <w:spacing w:val="-8"/>
          <w:sz w:val="28"/>
        </w:rPr>
        <w:t>数据库管理与维护能力、网络操作系统应用能力、网站建设与管理能</w:t>
      </w:r>
      <w:r>
        <w:rPr>
          <w:sz w:val="28"/>
        </w:rPr>
        <w:t xml:space="preserve">力、中小型企业网络规划与实施能力 </w:t>
      </w:r>
    </w:p>
    <w:p>
      <w:pPr>
        <w:pStyle w:val="8"/>
        <w:numPr>
          <w:ilvl w:val="0"/>
          <w:numId w:val="8"/>
        </w:numPr>
        <w:tabs>
          <w:tab w:val="left" w:pos="2442"/>
        </w:tabs>
        <w:spacing w:before="0" w:after="0" w:line="417" w:lineRule="auto"/>
        <w:ind w:left="1181" w:right="792" w:firstLine="560"/>
        <w:jc w:val="left"/>
        <w:rPr>
          <w:sz w:val="28"/>
        </w:rPr>
      </w:pPr>
      <w:r>
        <w:rPr>
          <w:spacing w:val="-16"/>
          <w:sz w:val="28"/>
        </w:rPr>
        <w:t>综合能力：社会适应能力、学习能力、竞争能力、组织与</w:t>
      </w:r>
      <w:r>
        <w:rPr>
          <w:spacing w:val="-3"/>
          <w:sz w:val="28"/>
        </w:rPr>
        <w:t xml:space="preserve">管理能力、创新与创业能力。 </w:t>
      </w:r>
    </w:p>
    <w:p>
      <w:pPr>
        <w:pStyle w:val="8"/>
        <w:numPr>
          <w:ilvl w:val="0"/>
          <w:numId w:val="6"/>
        </w:numPr>
        <w:tabs>
          <w:tab w:val="left" w:pos="2022"/>
        </w:tabs>
        <w:spacing w:before="1" w:after="0" w:line="240" w:lineRule="auto"/>
        <w:ind w:left="2022" w:right="0" w:hanging="281"/>
        <w:jc w:val="left"/>
        <w:rPr>
          <w:sz w:val="28"/>
        </w:rPr>
      </w:pPr>
      <w:r>
        <w:rPr>
          <w:sz w:val="28"/>
        </w:rPr>
        <w:t xml:space="preserve">素质要求 </w:t>
      </w:r>
    </w:p>
    <w:p>
      <w:pPr>
        <w:pStyle w:val="3"/>
        <w:spacing w:before="5"/>
        <w:rPr>
          <w:sz w:val="20"/>
        </w:rPr>
      </w:pPr>
    </w:p>
    <w:p>
      <w:pPr>
        <w:pStyle w:val="8"/>
        <w:numPr>
          <w:ilvl w:val="0"/>
          <w:numId w:val="9"/>
        </w:numPr>
        <w:tabs>
          <w:tab w:val="left" w:pos="2442"/>
        </w:tabs>
        <w:spacing w:before="0" w:after="0" w:line="417" w:lineRule="auto"/>
        <w:ind w:left="1181" w:right="792" w:firstLine="560"/>
        <w:jc w:val="both"/>
        <w:rPr>
          <w:sz w:val="28"/>
        </w:rPr>
      </w:pPr>
      <w:r>
        <w:rPr>
          <w:spacing w:val="-15"/>
          <w:sz w:val="28"/>
        </w:rPr>
        <w:t xml:space="preserve">政治素质：掌握马列主义、毛泽东思想、邓小平理论和“ </w:t>
      </w:r>
      <w:r>
        <w:rPr>
          <w:spacing w:val="-10"/>
          <w:sz w:val="28"/>
        </w:rPr>
        <w:t xml:space="preserve">三个代表”思想的基本原理和精神实质；有正确的世界观和人生观， </w:t>
      </w:r>
      <w:r>
        <w:rPr>
          <w:spacing w:val="-3"/>
          <w:sz w:val="28"/>
        </w:rPr>
        <w:t xml:space="preserve">有良好的职业道德和敬业精神，热爱计算机相关专业工作。 </w:t>
      </w:r>
    </w:p>
    <w:p>
      <w:pPr>
        <w:pStyle w:val="8"/>
        <w:numPr>
          <w:ilvl w:val="0"/>
          <w:numId w:val="9"/>
        </w:numPr>
        <w:tabs>
          <w:tab w:val="left" w:pos="2442"/>
        </w:tabs>
        <w:spacing w:before="3" w:after="0" w:line="417" w:lineRule="auto"/>
        <w:ind w:left="1181" w:right="796" w:firstLine="560"/>
        <w:jc w:val="both"/>
        <w:rPr>
          <w:sz w:val="28"/>
        </w:rPr>
      </w:pPr>
      <w:r>
        <w:rPr>
          <w:sz w:val="28"/>
        </w:rPr>
        <w:t xml:space="preserve">文化素质：具有良好的语言表达和一定的英语沟通能力， </w:t>
      </w:r>
      <w:r>
        <w:rPr>
          <w:spacing w:val="-8"/>
          <w:sz w:val="28"/>
        </w:rPr>
        <w:t>有一定的科学素养；具有必要的法律、职业道德等人文社科知识，有</w:t>
      </w:r>
      <w:r>
        <w:rPr>
          <w:sz w:val="28"/>
        </w:rPr>
        <w:t xml:space="preserve">一定的文化素养。 </w:t>
      </w:r>
    </w:p>
    <w:p>
      <w:pPr>
        <w:pStyle w:val="8"/>
        <w:numPr>
          <w:ilvl w:val="0"/>
          <w:numId w:val="9"/>
        </w:numPr>
        <w:tabs>
          <w:tab w:val="left" w:pos="2442"/>
        </w:tabs>
        <w:spacing w:before="0" w:after="0" w:line="417" w:lineRule="auto"/>
        <w:ind w:left="1181" w:right="796" w:firstLine="560"/>
        <w:jc w:val="both"/>
        <w:rPr>
          <w:sz w:val="21"/>
        </w:rPr>
      </w:pPr>
      <w:r>
        <w:rPr>
          <w:sz w:val="28"/>
        </w:rPr>
        <w:t>职业素质：适应计算机应用技术工作需要，具有良好的心</w:t>
      </w:r>
      <w:r>
        <w:rPr>
          <w:spacing w:val="-8"/>
          <w:sz w:val="28"/>
        </w:rPr>
        <w:t>理调节与控制能力、应变能力。具有较强的团队合作精神，良好的心</w:t>
      </w:r>
      <w:r>
        <w:rPr>
          <w:spacing w:val="-11"/>
          <w:sz w:val="28"/>
        </w:rPr>
        <w:t>理素质，有吃苦耐劳的精神。掌握并爱好一种科学锻炼身体的基本方</w:t>
      </w:r>
      <w:r>
        <w:rPr>
          <w:sz w:val="28"/>
        </w:rPr>
        <w:t>法和技能，有健康体魄。</w:t>
      </w:r>
      <w:r>
        <w:rPr>
          <w:sz w:val="21"/>
        </w:rPr>
        <w:t xml:space="preserve"> </w:t>
      </w:r>
    </w:p>
    <w:p>
      <w:pPr>
        <w:pStyle w:val="3"/>
        <w:spacing w:line="358" w:lineRule="exact"/>
        <w:ind w:left="1741"/>
        <w:rPr>
          <w:rFonts w:hint="eastAsia" w:ascii="黑体" w:eastAsia="黑体"/>
        </w:rPr>
      </w:pPr>
      <w:bookmarkStart w:id="44" w:name="（三）专业课程设置"/>
      <w:bookmarkEnd w:id="44"/>
      <w:r>
        <w:rPr>
          <w:rFonts w:hint="eastAsia" w:ascii="黑体" w:eastAsia="黑体"/>
        </w:rPr>
        <w:t>（三）专业课程设置</w:t>
      </w:r>
    </w:p>
    <w:p>
      <w:pPr>
        <w:pStyle w:val="3"/>
        <w:spacing w:before="8"/>
        <w:rPr>
          <w:rFonts w:ascii="黑体"/>
          <w:sz w:val="20"/>
        </w:rPr>
      </w:pPr>
    </w:p>
    <w:p>
      <w:pPr>
        <w:pStyle w:val="3"/>
        <w:spacing w:line="417" w:lineRule="auto"/>
        <w:ind w:left="1181" w:right="791" w:firstLine="560"/>
        <w:jc w:val="both"/>
      </w:pPr>
      <w:r>
        <w:rPr>
          <w:spacing w:val="-10"/>
        </w:rPr>
        <w:t>为提高学生的发展潜力，本专业应合理设置人文素养课程和职业</w:t>
      </w:r>
      <w:r>
        <w:rPr>
          <w:spacing w:val="-9"/>
        </w:rPr>
        <w:t>素养课程；在企业忠诚度和较强的团队合作精神方面，职业指导、人</w:t>
      </w:r>
      <w:r>
        <w:rPr>
          <w:spacing w:val="-10"/>
        </w:rPr>
        <w:t>际交流、职业角色体验是关键；在专业能力方面应设置，计算机组装</w:t>
      </w:r>
    </w:p>
    <w:p>
      <w:pPr>
        <w:spacing w:after="0" w:line="417" w:lineRule="auto"/>
        <w:jc w:val="both"/>
        <w:sectPr>
          <w:pgSz w:w="11910" w:h="16840"/>
          <w:pgMar w:top="1540" w:right="1000" w:bottom="1440" w:left="620" w:header="0" w:footer="1171" w:gutter="0"/>
        </w:sectPr>
      </w:pPr>
    </w:p>
    <w:p>
      <w:pPr>
        <w:pStyle w:val="3"/>
        <w:spacing w:before="35" w:line="417" w:lineRule="auto"/>
        <w:ind w:left="1181" w:right="655"/>
        <w:rPr>
          <w:sz w:val="21"/>
        </w:rPr>
      </w:pPr>
      <w:r>
        <w:rPr>
          <w:spacing w:val="-9"/>
        </w:rPr>
        <w:t>与维护、</w:t>
      </w:r>
      <w:r>
        <w:t>HCNA</w:t>
      </w:r>
      <w:r>
        <w:rPr>
          <w:spacing w:val="-27"/>
        </w:rPr>
        <w:t xml:space="preserve"> 认证、</w:t>
      </w:r>
      <w:r>
        <w:t>VR</w:t>
      </w:r>
      <w:r>
        <w:rPr>
          <w:spacing w:val="-27"/>
        </w:rPr>
        <w:t xml:space="preserve"> 设计、</w:t>
      </w:r>
      <w:r>
        <w:t>WEB</w:t>
      </w:r>
      <w:r>
        <w:rPr>
          <w:spacing w:val="-13"/>
        </w:rPr>
        <w:t xml:space="preserve"> 前端、网络工程与综合布线、</w:t>
      </w:r>
      <w:r>
        <w:t>AUTO CAD</w:t>
      </w:r>
      <w:r>
        <w:rPr>
          <w:spacing w:val="-5"/>
        </w:rPr>
        <w:t>、</w:t>
      </w:r>
      <w:r>
        <w:t>3DMAX</w:t>
      </w:r>
      <w:r>
        <w:rPr>
          <w:spacing w:val="-9"/>
        </w:rPr>
        <w:t xml:space="preserve"> 效果图表现、平面设计</w:t>
      </w:r>
      <w:r>
        <w:t>（考证</w:t>
      </w:r>
      <w:r>
        <w:rPr>
          <w:spacing w:val="-140"/>
        </w:rPr>
        <w:t>）</w:t>
      </w:r>
      <w:r>
        <w:rPr>
          <w:spacing w:val="-3"/>
        </w:rPr>
        <w:t>、平面设计项目教学、服</w:t>
      </w:r>
      <w:r>
        <w:rPr>
          <w:spacing w:val="-7"/>
        </w:rPr>
        <w:t>务器安装与调试并加强校内实训、社会实践、专业实习、顶岗实习。</w:t>
      </w:r>
      <w:r>
        <w:rPr>
          <w:sz w:val="21"/>
        </w:rPr>
        <w:t xml:space="preserve"> </w:t>
      </w:r>
    </w:p>
    <w:p>
      <w:pPr>
        <w:pStyle w:val="3"/>
        <w:spacing w:line="356" w:lineRule="exact"/>
        <w:ind w:left="1741"/>
        <w:rPr>
          <w:rFonts w:hint="eastAsia" w:ascii="黑体" w:eastAsia="黑体"/>
        </w:rPr>
      </w:pPr>
      <w:bookmarkStart w:id="45" w:name="（四）对目前人才培养方案的修改意见"/>
      <w:bookmarkEnd w:id="45"/>
      <w:r>
        <w:rPr>
          <w:rFonts w:hint="eastAsia" w:ascii="黑体" w:eastAsia="黑体"/>
        </w:rPr>
        <w:t>（四）对目前人才培养方案的修改意见</w:t>
      </w:r>
    </w:p>
    <w:p>
      <w:pPr>
        <w:pStyle w:val="3"/>
        <w:spacing w:before="11"/>
        <w:rPr>
          <w:rFonts w:ascii="黑体"/>
          <w:sz w:val="20"/>
        </w:rPr>
      </w:pPr>
    </w:p>
    <w:p>
      <w:pPr>
        <w:pStyle w:val="3"/>
        <w:spacing w:line="417" w:lineRule="auto"/>
        <w:ind w:left="1181" w:right="663" w:firstLine="560"/>
      </w:pPr>
      <w:r>
        <w:rPr>
          <w:spacing w:val="-6"/>
        </w:rPr>
        <w:t>通过调研中国电信</w:t>
      </w:r>
      <w:r>
        <w:rPr>
          <w:rFonts w:hint="eastAsia"/>
          <w:spacing w:val="-6"/>
          <w:lang w:val="en-US" w:eastAsia="zh-CN"/>
        </w:rPr>
        <w:t>XXXX</w:t>
      </w:r>
      <w:r>
        <w:rPr>
          <w:spacing w:val="-6"/>
        </w:rPr>
        <w:t>分公司、内蒙古</w:t>
      </w:r>
      <w:r>
        <w:rPr>
          <w:rFonts w:hint="eastAsia"/>
          <w:spacing w:val="-6"/>
          <w:lang w:val="en-US" w:eastAsia="zh-CN"/>
        </w:rPr>
        <w:t>XXXX</w:t>
      </w:r>
      <w:r>
        <w:rPr>
          <w:spacing w:val="-6"/>
        </w:rPr>
        <w:t>商贸有限公</w:t>
      </w:r>
      <w:r>
        <w:rPr>
          <w:spacing w:val="-11"/>
        </w:rPr>
        <w:t>司、</w:t>
      </w:r>
      <w:r>
        <w:rPr>
          <w:rFonts w:hint="eastAsia"/>
          <w:spacing w:val="-11"/>
          <w:lang w:val="en-US" w:eastAsia="zh-CN"/>
        </w:rPr>
        <w:t>XXXXXX</w:t>
      </w:r>
      <w:r>
        <w:rPr>
          <w:spacing w:val="-11"/>
        </w:rPr>
        <w:t>科技有限责任公司、</w:t>
      </w:r>
      <w:r>
        <w:rPr>
          <w:rFonts w:hint="eastAsia"/>
          <w:spacing w:val="-11"/>
          <w:lang w:val="en-US" w:eastAsia="zh-CN"/>
        </w:rPr>
        <w:t>XXXXXX</w:t>
      </w:r>
      <w:r>
        <w:rPr>
          <w:spacing w:val="-11"/>
        </w:rPr>
        <w:t>信息工程监</w:t>
      </w:r>
      <w:r>
        <w:rPr>
          <w:spacing w:val="-13"/>
        </w:rPr>
        <w:t>理有限公司、</w:t>
      </w:r>
      <w:r>
        <w:rPr>
          <w:rFonts w:hint="eastAsia"/>
          <w:spacing w:val="-13"/>
          <w:lang w:val="en-US" w:eastAsia="zh-CN"/>
        </w:rPr>
        <w:t>XXXXXX</w:t>
      </w:r>
      <w:r>
        <w:rPr>
          <w:spacing w:val="-13"/>
        </w:rPr>
        <w:t>网络技术有限公司、内蒙古</w:t>
      </w:r>
      <w:r>
        <w:rPr>
          <w:rFonts w:hint="eastAsia"/>
          <w:spacing w:val="-13"/>
          <w:lang w:val="en-US" w:eastAsia="zh-CN"/>
        </w:rPr>
        <w:t>XXXXX</w:t>
      </w:r>
      <w:r>
        <w:rPr>
          <w:spacing w:val="-13"/>
        </w:rPr>
        <w:t>贸</w:t>
      </w:r>
      <w:r>
        <w:rPr>
          <w:spacing w:val="-7"/>
        </w:rPr>
        <w:t>有限公司、</w:t>
      </w:r>
      <w:r>
        <w:rPr>
          <w:rFonts w:hint="eastAsia"/>
          <w:spacing w:val="-7"/>
          <w:lang w:val="en-US" w:eastAsia="zh-CN"/>
        </w:rPr>
        <w:t>XXXX</w:t>
      </w:r>
      <w:r>
        <w:rPr>
          <w:spacing w:val="-7"/>
        </w:rPr>
        <w:t>科技有限公司、内蒙古银行</w:t>
      </w:r>
      <w:r>
        <w:rPr>
          <w:rFonts w:hint="eastAsia"/>
          <w:spacing w:val="-7"/>
          <w:lang w:val="en-US" w:eastAsia="zh-CN"/>
        </w:rPr>
        <w:t>XXXX</w:t>
      </w:r>
      <w:r>
        <w:rPr>
          <w:spacing w:val="-7"/>
        </w:rPr>
        <w:t>分行、</w:t>
      </w:r>
      <w:r>
        <w:rPr>
          <w:rFonts w:hint="eastAsia"/>
          <w:spacing w:val="-9"/>
          <w:lang w:val="en-US" w:eastAsia="zh-CN"/>
        </w:rPr>
        <w:t>XXXX</w:t>
      </w:r>
      <w:r>
        <w:rPr>
          <w:spacing w:val="-9"/>
        </w:rPr>
        <w:t>市环保局、</w:t>
      </w:r>
      <w:r>
        <w:rPr>
          <w:rFonts w:hint="eastAsia"/>
          <w:spacing w:val="-9"/>
          <w:lang w:val="en-US" w:eastAsia="zh-CN"/>
        </w:rPr>
        <w:t>XXXXX</w:t>
      </w:r>
      <w:r>
        <w:rPr>
          <w:spacing w:val="-9"/>
        </w:rPr>
        <w:t>司法局、</w:t>
      </w:r>
      <w:r>
        <w:rPr>
          <w:rFonts w:hint="eastAsia"/>
          <w:spacing w:val="-9"/>
          <w:lang w:val="en-US" w:eastAsia="zh-CN"/>
        </w:rPr>
        <w:t>XXXX</w:t>
      </w:r>
      <w:r>
        <w:rPr>
          <w:spacing w:val="-9"/>
        </w:rPr>
        <w:t>法制办等十一家</w:t>
      </w:r>
      <w:r>
        <w:rPr>
          <w:spacing w:val="-13"/>
        </w:rPr>
        <w:t xml:space="preserve">企事业单位，针对调研情况总结分析，对目前人才培养方案提出以下修改意见： </w:t>
      </w:r>
    </w:p>
    <w:p>
      <w:pPr>
        <w:pStyle w:val="8"/>
        <w:numPr>
          <w:ilvl w:val="0"/>
          <w:numId w:val="10"/>
        </w:numPr>
        <w:tabs>
          <w:tab w:val="left" w:pos="2161"/>
        </w:tabs>
        <w:spacing w:before="1" w:after="0" w:line="417" w:lineRule="auto"/>
        <w:ind w:left="2161" w:right="799" w:hanging="420"/>
        <w:jc w:val="left"/>
        <w:rPr>
          <w:sz w:val="28"/>
        </w:rPr>
      </w:pPr>
      <w:r>
        <w:rPr>
          <w:sz w:val="28"/>
        </w:rPr>
        <w:t>通过调研细化确定职业岗位（</w:t>
      </w:r>
      <w:r>
        <w:rPr>
          <w:spacing w:val="4"/>
          <w:sz w:val="28"/>
        </w:rPr>
        <w:t>群</w:t>
      </w:r>
      <w:r>
        <w:rPr>
          <w:sz w:val="28"/>
        </w:rPr>
        <w:t>）</w:t>
      </w:r>
      <w:r>
        <w:rPr>
          <w:spacing w:val="-1"/>
          <w:sz w:val="28"/>
        </w:rPr>
        <w:t>的过程，增加音视频编辑</w:t>
      </w:r>
      <w:r>
        <w:rPr>
          <w:spacing w:val="-18"/>
          <w:sz w:val="28"/>
        </w:rPr>
        <w:t xml:space="preserve">处理和 </w:t>
      </w:r>
      <w:r>
        <w:rPr>
          <w:sz w:val="28"/>
        </w:rPr>
        <w:t>IT</w:t>
      </w:r>
      <w:r>
        <w:rPr>
          <w:spacing w:val="-9"/>
          <w:sz w:val="28"/>
        </w:rPr>
        <w:t xml:space="preserve"> 产品售前售后支持岗位； </w:t>
      </w:r>
    </w:p>
    <w:p>
      <w:pPr>
        <w:pStyle w:val="8"/>
        <w:numPr>
          <w:ilvl w:val="0"/>
          <w:numId w:val="10"/>
        </w:numPr>
        <w:tabs>
          <w:tab w:val="left" w:pos="2161"/>
        </w:tabs>
        <w:spacing w:before="0" w:after="0" w:line="417" w:lineRule="auto"/>
        <w:ind w:left="2161" w:right="799" w:hanging="420"/>
        <w:jc w:val="left"/>
        <w:rPr>
          <w:sz w:val="28"/>
        </w:rPr>
      </w:pPr>
      <w:r>
        <w:rPr>
          <w:spacing w:val="-1"/>
          <w:sz w:val="28"/>
        </w:rPr>
        <w:t>典型工作任务的筛选体现现代职业教育理念，将人才培养模</w:t>
      </w:r>
      <w:r>
        <w:rPr>
          <w:sz w:val="28"/>
        </w:rPr>
        <w:t xml:space="preserve">式贯穿始终； </w:t>
      </w:r>
    </w:p>
    <w:p>
      <w:pPr>
        <w:pStyle w:val="8"/>
        <w:numPr>
          <w:ilvl w:val="0"/>
          <w:numId w:val="10"/>
        </w:numPr>
        <w:tabs>
          <w:tab w:val="left" w:pos="2161"/>
        </w:tabs>
        <w:spacing w:before="0" w:after="0" w:line="240" w:lineRule="auto"/>
        <w:ind w:left="2161" w:right="0" w:hanging="420"/>
        <w:jc w:val="left"/>
        <w:rPr>
          <w:sz w:val="28"/>
        </w:rPr>
      </w:pPr>
      <w:r>
        <w:rPr>
          <w:sz w:val="28"/>
        </w:rPr>
        <w:t xml:space="preserve">精准描述人才培养目标，培养学生现代意识和社会责任感； </w:t>
      </w:r>
    </w:p>
    <w:p>
      <w:pPr>
        <w:pStyle w:val="3"/>
        <w:spacing w:before="9"/>
        <w:rPr>
          <w:sz w:val="20"/>
        </w:rPr>
      </w:pPr>
    </w:p>
    <w:p>
      <w:pPr>
        <w:pStyle w:val="8"/>
        <w:numPr>
          <w:ilvl w:val="0"/>
          <w:numId w:val="10"/>
        </w:numPr>
        <w:tabs>
          <w:tab w:val="left" w:pos="2161"/>
        </w:tabs>
        <w:spacing w:before="0" w:after="0" w:line="417" w:lineRule="auto"/>
        <w:ind w:left="2161" w:right="795" w:hanging="420"/>
        <w:jc w:val="both"/>
        <w:rPr>
          <w:sz w:val="28"/>
        </w:rPr>
      </w:pPr>
      <w:r>
        <w:rPr>
          <w:sz w:val="28"/>
        </w:rPr>
        <w:t>强调双证书</w:t>
      </w:r>
      <w:r>
        <w:rPr>
          <w:spacing w:val="4"/>
          <w:sz w:val="28"/>
        </w:rPr>
        <w:t>（</w:t>
      </w:r>
      <w:r>
        <w:rPr>
          <w:spacing w:val="-1"/>
          <w:sz w:val="28"/>
        </w:rPr>
        <w:t>学历毕业证书、相应的岗位资格证书和技能等</w:t>
      </w:r>
      <w:r>
        <w:rPr>
          <w:sz w:val="28"/>
        </w:rPr>
        <w:t>级证书</w:t>
      </w:r>
      <w:r>
        <w:rPr>
          <w:spacing w:val="-140"/>
          <w:sz w:val="28"/>
        </w:rPr>
        <w:t>）</w:t>
      </w:r>
      <w:r>
        <w:rPr>
          <w:sz w:val="28"/>
        </w:rPr>
        <w:t xml:space="preserve">，为就业创造必要条件； </w:t>
      </w:r>
    </w:p>
    <w:p>
      <w:pPr>
        <w:pStyle w:val="8"/>
        <w:numPr>
          <w:ilvl w:val="0"/>
          <w:numId w:val="10"/>
        </w:numPr>
        <w:tabs>
          <w:tab w:val="left" w:pos="2161"/>
        </w:tabs>
        <w:spacing w:before="0" w:after="0" w:line="417" w:lineRule="auto"/>
        <w:ind w:left="2161" w:right="799" w:hanging="420"/>
        <w:jc w:val="both"/>
        <w:rPr>
          <w:sz w:val="28"/>
        </w:rPr>
      </w:pPr>
      <w:r>
        <w:rPr>
          <w:spacing w:val="-1"/>
          <w:sz w:val="28"/>
        </w:rPr>
        <w:t>课程体系以现代职业教育理念为准绳，以学生成长为主线， 以工学结合为切入点，在培养学生职业技能的同时，培养学</w:t>
      </w:r>
      <w:r>
        <w:rPr>
          <w:sz w:val="28"/>
        </w:rPr>
        <w:t xml:space="preserve">生干一行爱一行的职业精神； </w:t>
      </w:r>
    </w:p>
    <w:p>
      <w:pPr>
        <w:pStyle w:val="8"/>
        <w:numPr>
          <w:ilvl w:val="0"/>
          <w:numId w:val="10"/>
        </w:numPr>
        <w:tabs>
          <w:tab w:val="left" w:pos="2161"/>
        </w:tabs>
        <w:spacing w:before="0" w:after="0" w:line="240" w:lineRule="auto"/>
        <w:ind w:left="2161" w:right="0" w:hanging="420"/>
        <w:jc w:val="both"/>
        <w:rPr>
          <w:sz w:val="28"/>
        </w:rPr>
      </w:pPr>
      <w:r>
        <w:rPr>
          <w:spacing w:val="-17"/>
          <w:sz w:val="28"/>
        </w:rPr>
        <w:t>改革课程考核评价方式，以项目任务为载体，加强过程考核，</w:t>
      </w:r>
    </w:p>
    <w:p>
      <w:pPr>
        <w:spacing w:after="0" w:line="240" w:lineRule="auto"/>
        <w:jc w:val="both"/>
        <w:rPr>
          <w:sz w:val="28"/>
        </w:rPr>
        <w:sectPr>
          <w:pgSz w:w="11910" w:h="16840"/>
          <w:pgMar w:top="1540" w:right="1000" w:bottom="1440" w:left="620" w:header="0" w:footer="1171" w:gutter="0"/>
        </w:sectPr>
      </w:pPr>
    </w:p>
    <w:p>
      <w:pPr>
        <w:pStyle w:val="3"/>
        <w:spacing w:before="35"/>
        <w:ind w:left="340"/>
        <w:jc w:val="center"/>
      </w:pPr>
      <w:r>
        <w:t xml:space="preserve">实施过程中将职业技能鉴定标准融入技能操作中； </w:t>
      </w:r>
    </w:p>
    <w:p>
      <w:pPr>
        <w:pStyle w:val="3"/>
        <w:spacing w:before="10"/>
        <w:rPr>
          <w:sz w:val="20"/>
        </w:rPr>
      </w:pPr>
    </w:p>
    <w:p>
      <w:pPr>
        <w:pStyle w:val="8"/>
        <w:numPr>
          <w:ilvl w:val="0"/>
          <w:numId w:val="10"/>
        </w:numPr>
        <w:tabs>
          <w:tab w:val="left" w:pos="2161"/>
        </w:tabs>
        <w:spacing w:before="0" w:after="0" w:line="417" w:lineRule="auto"/>
        <w:ind w:left="2161" w:right="799" w:hanging="420"/>
        <w:jc w:val="both"/>
        <w:rPr>
          <w:sz w:val="28"/>
        </w:rPr>
      </w:pPr>
      <w:r>
        <w:rPr>
          <w:spacing w:val="-1"/>
          <w:sz w:val="28"/>
        </w:rPr>
        <w:t>对在学习和应用上有创新的学生、参与技能竞赛并取得良好成绩的学生应给予加分奖励，对有特长的学生给予适当放宽</w:t>
      </w:r>
      <w:r>
        <w:rPr>
          <w:sz w:val="28"/>
        </w:rPr>
        <w:t xml:space="preserve">政策，激励学生全面提高素质； </w:t>
      </w:r>
    </w:p>
    <w:p>
      <w:pPr>
        <w:pStyle w:val="3"/>
        <w:spacing w:line="357" w:lineRule="exact"/>
        <w:ind w:left="60"/>
        <w:jc w:val="center"/>
      </w:pPr>
      <w:r>
        <w:t xml:space="preserve">建立稳定的校外实训基地，增加学生认识实习的机会。 </w:t>
      </w:r>
    </w:p>
    <w:p>
      <w:pPr>
        <w:spacing w:after="0" w:line="357" w:lineRule="exact"/>
        <w:jc w:val="center"/>
        <w:sectPr>
          <w:pgSz w:w="11910" w:h="16840"/>
          <w:pgMar w:top="1540" w:right="1000" w:bottom="1440" w:left="620" w:header="0" w:footer="1171" w:gutter="0"/>
        </w:sectPr>
      </w:pPr>
    </w:p>
    <w:p>
      <w:pPr>
        <w:spacing w:before="35"/>
        <w:ind w:left="1181" w:right="0" w:firstLine="0"/>
        <w:jc w:val="left"/>
        <w:rPr>
          <w:b/>
          <w:sz w:val="28"/>
        </w:rPr>
      </w:pPr>
      <w:bookmarkStart w:id="46" w:name="附录2.专业建设指导委员会审定意见"/>
      <w:bookmarkEnd w:id="46"/>
      <w:r>
        <w:rPr>
          <w:b/>
          <w:sz w:val="28"/>
        </w:rPr>
        <w:t>附录 2.专业建设指导委员会审定意见</w:t>
      </w:r>
      <w:r>
        <w:rPr>
          <w:b/>
          <w:w w:val="99"/>
          <w:sz w:val="28"/>
        </w:rPr>
        <w:t xml:space="preserve"> </w:t>
      </w:r>
    </w:p>
    <w:p>
      <w:pPr>
        <w:pStyle w:val="3"/>
        <w:spacing w:before="7"/>
        <w:rPr>
          <w:b/>
        </w:rPr>
      </w:pPr>
      <w:r>
        <w:drawing>
          <wp:anchor distT="0" distB="0" distL="0" distR="0" simplePos="0" relativeHeight="1024" behindDoc="0" locked="0" layoutInCell="1" allowOverlap="1">
            <wp:simplePos x="0" y="0"/>
            <wp:positionH relativeFrom="page">
              <wp:posOffset>1206500</wp:posOffset>
            </wp:positionH>
            <wp:positionV relativeFrom="paragraph">
              <wp:posOffset>306705</wp:posOffset>
            </wp:positionV>
            <wp:extent cx="5250180" cy="7780655"/>
            <wp:effectExtent l="0" t="0" r="7620" b="10795"/>
            <wp:wrapTopAndBottom/>
            <wp:docPr id="1" name="image2.jpeg" descr="C:\Users\lenovo\Desktop\mmexport1622299864781.jpgmmexport162229986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C:\Users\lenovo\Desktop\mmexport1622299864781.jpgmmexport1622299864781"/>
                    <pic:cNvPicPr>
                      <a:picLocks noChangeAspect="1"/>
                    </pic:cNvPicPr>
                  </pic:nvPicPr>
                  <pic:blipFill>
                    <a:blip r:embed="rId6"/>
                    <a:srcRect/>
                    <a:stretch>
                      <a:fillRect/>
                    </a:stretch>
                  </pic:blipFill>
                  <pic:spPr>
                    <a:xfrm>
                      <a:off x="0" y="0"/>
                      <a:ext cx="5250188" cy="7780655"/>
                    </a:xfrm>
                    <a:prstGeom prst="rect">
                      <a:avLst/>
                    </a:prstGeom>
                  </pic:spPr>
                </pic:pic>
              </a:graphicData>
            </a:graphic>
          </wp:anchor>
        </w:drawing>
      </w:r>
    </w:p>
    <w:p>
      <w:pPr>
        <w:spacing w:after="0"/>
        <w:sectPr>
          <w:pgSz w:w="11910" w:h="16840"/>
          <w:pgMar w:top="1540" w:right="1000" w:bottom="1440" w:left="620" w:header="0" w:footer="1171" w:gutter="0"/>
        </w:sectPr>
      </w:pPr>
    </w:p>
    <w:p>
      <w:pPr>
        <w:spacing w:before="35"/>
        <w:ind w:left="1181" w:right="0" w:firstLine="0"/>
        <w:jc w:val="left"/>
        <w:rPr>
          <w:sz w:val="28"/>
        </w:rPr>
      </w:pPr>
      <w:bookmarkStart w:id="47" w:name="附录3. 学院教学工作委员会审批意见"/>
      <w:bookmarkEnd w:id="47"/>
      <w:r>
        <w:rPr>
          <w:b/>
          <w:sz w:val="28"/>
        </w:rPr>
        <w:t>附录 3. 学院教学工作委员会审批意见</w:t>
      </w:r>
      <w:r>
        <w:rPr>
          <w:sz w:val="28"/>
        </w:rPr>
        <w:t xml:space="preserve"> </w:t>
      </w:r>
    </w:p>
    <w:p>
      <w:pPr>
        <w:pStyle w:val="3"/>
        <w:rPr>
          <w:sz w:val="20"/>
        </w:rPr>
      </w:pPr>
    </w:p>
    <w:p>
      <w:pPr>
        <w:pStyle w:val="3"/>
        <w:spacing w:before="2"/>
        <w:rPr>
          <w:sz w:val="16"/>
        </w:rPr>
      </w:pPr>
      <w:r>
        <w:drawing>
          <wp:anchor distT="0" distB="0" distL="0" distR="0" simplePos="0" relativeHeight="1024" behindDoc="0" locked="0" layoutInCell="1" allowOverlap="1">
            <wp:simplePos x="0" y="0"/>
            <wp:positionH relativeFrom="page">
              <wp:posOffset>1145540</wp:posOffset>
            </wp:positionH>
            <wp:positionV relativeFrom="paragraph">
              <wp:posOffset>158115</wp:posOffset>
            </wp:positionV>
            <wp:extent cx="5266055" cy="7378065"/>
            <wp:effectExtent l="0" t="0" r="10795" b="13335"/>
            <wp:wrapTopAndBottom/>
            <wp:docPr id="3" name="image3.jpeg" descr="C:\Users\lenovo\Desktop\mmexport1622299926201(1).jpgmmexport1622299926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C:\Users\lenovo\Desktop\mmexport1622299926201(1).jpgmmexport1622299926201(1)"/>
                    <pic:cNvPicPr>
                      <a:picLocks noChangeAspect="1"/>
                    </pic:cNvPicPr>
                  </pic:nvPicPr>
                  <pic:blipFill>
                    <a:blip r:embed="rId7"/>
                    <a:srcRect/>
                    <a:stretch>
                      <a:fillRect/>
                    </a:stretch>
                  </pic:blipFill>
                  <pic:spPr>
                    <a:xfrm>
                      <a:off x="0" y="0"/>
                      <a:ext cx="5265877" cy="7378065"/>
                    </a:xfrm>
                    <a:prstGeom prst="rect">
                      <a:avLst/>
                    </a:prstGeom>
                  </pic:spPr>
                </pic:pic>
              </a:graphicData>
            </a:graphic>
          </wp:anchor>
        </w:drawing>
      </w:r>
    </w:p>
    <w:p>
      <w:pPr>
        <w:pStyle w:val="3"/>
        <w:rPr>
          <w:sz w:val="20"/>
        </w:rPr>
      </w:pPr>
    </w:p>
    <w:p>
      <w:pPr>
        <w:pStyle w:val="3"/>
        <w:spacing w:before="4"/>
        <w:rPr>
          <w:sz w:val="26"/>
        </w:rPr>
      </w:pPr>
    </w:p>
    <w:p>
      <w:pPr>
        <w:spacing w:before="70"/>
        <w:ind w:left="485" w:right="0" w:firstLine="0"/>
        <w:jc w:val="center"/>
        <w:rPr>
          <w:b/>
          <w:sz w:val="21"/>
        </w:rPr>
      </w:pPr>
      <w:r>
        <w:rPr>
          <w:b/>
          <w:w w:val="99"/>
          <w:sz w:val="21"/>
        </w:rPr>
        <w:t xml:space="preserve"> </w:t>
      </w:r>
    </w:p>
    <w:p>
      <w:pPr>
        <w:spacing w:after="0"/>
        <w:jc w:val="center"/>
        <w:rPr>
          <w:sz w:val="21"/>
        </w:rPr>
        <w:sectPr>
          <w:pgSz w:w="11910" w:h="16840"/>
          <w:pgMar w:top="1540" w:right="1000" w:bottom="1440" w:left="620" w:header="0" w:footer="1171" w:gutter="0"/>
        </w:sectPr>
      </w:pPr>
    </w:p>
    <w:p>
      <w:pPr>
        <w:spacing w:before="29"/>
        <w:ind w:left="490" w:right="0" w:firstLine="0"/>
        <w:jc w:val="center"/>
        <w:rPr>
          <w:b/>
          <w:sz w:val="21"/>
        </w:rPr>
      </w:pPr>
      <w:r>
        <w:pict>
          <v:shape id="_x0000_s1031" o:spid="_x0000_s1031" o:spt="202" type="#_x0000_t202" style="position:absolute;left:0pt;margin-left:413.15pt;margin-top:110.3pt;height:7.25pt;width:12.5pt;mso-position-horizontal-relative:page;z-index:-254055424;mso-width-relative:page;mso-height-relative:page;" filled="f" stroked="f" coordsize="21600,21600">
            <v:path/>
            <v:fill on="f" focussize="0,0"/>
            <v:stroke on="f" joinstyle="miter"/>
            <v:imagedata o:title=""/>
            <o:lock v:ext="edit"/>
            <v:textbox inset="0mm,0mm,0mm,0mm" style="layout-flow:vertical;">
              <w:txbxContent>
                <w:p>
                  <w:pPr>
                    <w:spacing w:before="0" w:line="250" w:lineRule="exact"/>
                    <w:ind w:left="20" w:right="0" w:firstLine="0"/>
                    <w:jc w:val="left"/>
                    <w:rPr>
                      <w:b/>
                      <w:sz w:val="21"/>
                    </w:rPr>
                  </w:pPr>
                  <w:r>
                    <w:rPr>
                      <w:b/>
                      <w:w w:val="99"/>
                      <w:sz w:val="21"/>
                    </w:rPr>
                    <w:t xml:space="preserve"> </w:t>
                  </w:r>
                </w:p>
              </w:txbxContent>
            </v:textbox>
          </v:shape>
        </w:pict>
      </w:r>
      <w:r>
        <w:rPr>
          <w:rFonts w:hint="eastAsia" w:ascii="等线" w:eastAsia="等线"/>
          <w:b/>
          <w:spacing w:val="-3"/>
          <w:sz w:val="28"/>
        </w:rPr>
        <w:t xml:space="preserve">附表 </w:t>
      </w:r>
      <w:r>
        <w:rPr>
          <w:b/>
          <w:sz w:val="28"/>
        </w:rPr>
        <w:t>1</w:t>
      </w:r>
      <w:r>
        <w:rPr>
          <w:b/>
          <w:spacing w:val="74"/>
          <w:sz w:val="28"/>
        </w:rPr>
        <w:t xml:space="preserve"> </w:t>
      </w:r>
      <w:r>
        <w:rPr>
          <w:rFonts w:hint="eastAsia" w:ascii="等线" w:eastAsia="等线"/>
          <w:b/>
          <w:sz w:val="21"/>
        </w:rPr>
        <w:t>学程时间安排表（</w:t>
      </w:r>
      <w:r>
        <w:rPr>
          <w:rFonts w:hint="eastAsia" w:ascii="等线" w:eastAsia="等线"/>
          <w:b/>
          <w:spacing w:val="-2"/>
          <w:sz w:val="21"/>
        </w:rPr>
        <w:t xml:space="preserve">以学制 </w:t>
      </w:r>
      <w:r>
        <w:rPr>
          <w:b/>
          <w:sz w:val="21"/>
        </w:rPr>
        <w:t xml:space="preserve">2+1 </w:t>
      </w:r>
      <w:r>
        <w:rPr>
          <w:rFonts w:hint="eastAsia" w:ascii="等线" w:eastAsia="等线"/>
          <w:b/>
          <w:spacing w:val="-1"/>
          <w:sz w:val="21"/>
        </w:rPr>
        <w:t>为例，以周计</w:t>
      </w:r>
      <w:r>
        <w:rPr>
          <w:rFonts w:hint="eastAsia" w:ascii="等线" w:eastAsia="等线"/>
          <w:b/>
          <w:sz w:val="21"/>
        </w:rPr>
        <w:t>）</w:t>
      </w:r>
      <w:r>
        <w:rPr>
          <w:b/>
          <w:w w:val="99"/>
          <w:sz w:val="21"/>
        </w:rPr>
        <w:t xml:space="preserve"> </w:t>
      </w:r>
    </w:p>
    <w:p>
      <w:pPr>
        <w:pStyle w:val="3"/>
        <w:spacing w:before="5"/>
        <w:rPr>
          <w:b/>
          <w:sz w:val="7"/>
        </w:rPr>
      </w:pPr>
    </w:p>
    <w:tbl>
      <w:tblPr>
        <w:tblStyle w:val="6"/>
        <w:tblW w:w="8824" w:type="dxa"/>
        <w:tblInd w:w="9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655"/>
        <w:gridCol w:w="744"/>
        <w:gridCol w:w="569"/>
        <w:gridCol w:w="564"/>
        <w:gridCol w:w="570"/>
        <w:gridCol w:w="1130"/>
        <w:gridCol w:w="995"/>
        <w:gridCol w:w="566"/>
        <w:gridCol w:w="570"/>
        <w:gridCol w:w="565"/>
        <w:gridCol w:w="565"/>
        <w:gridCol w:w="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6" w:hRule="atLeast"/>
        </w:trPr>
        <w:tc>
          <w:tcPr>
            <w:tcW w:w="760" w:type="dxa"/>
          </w:tcPr>
          <w:p>
            <w:pPr>
              <w:pStyle w:val="9"/>
              <w:rPr>
                <w:rFonts w:ascii="宋体"/>
                <w:b/>
                <w:sz w:val="22"/>
              </w:rPr>
            </w:pPr>
          </w:p>
          <w:p>
            <w:pPr>
              <w:pStyle w:val="9"/>
              <w:rPr>
                <w:rFonts w:ascii="宋体"/>
                <w:b/>
                <w:sz w:val="22"/>
              </w:rPr>
            </w:pPr>
          </w:p>
          <w:p>
            <w:pPr>
              <w:pStyle w:val="9"/>
              <w:rPr>
                <w:rFonts w:ascii="宋体"/>
                <w:b/>
                <w:sz w:val="22"/>
              </w:rPr>
            </w:pPr>
          </w:p>
          <w:p>
            <w:pPr>
              <w:pStyle w:val="9"/>
              <w:spacing w:before="2"/>
              <w:rPr>
                <w:rFonts w:ascii="宋体"/>
                <w:b/>
                <w:sz w:val="19"/>
              </w:rPr>
            </w:pPr>
          </w:p>
          <w:p>
            <w:pPr>
              <w:pStyle w:val="9"/>
              <w:ind w:right="52"/>
              <w:jc w:val="right"/>
              <w:rPr>
                <w:rFonts w:hint="eastAsia" w:ascii="宋体" w:eastAsia="宋体"/>
                <w:b/>
                <w:sz w:val="21"/>
              </w:rPr>
            </w:pPr>
            <w:r>
              <w:rPr>
                <w:b/>
                <w:sz w:val="21"/>
              </w:rPr>
              <w:t>学年</w:t>
            </w:r>
            <w:r>
              <w:rPr>
                <w:rFonts w:hint="eastAsia" w:ascii="宋体" w:eastAsia="宋体"/>
                <w:b/>
                <w:w w:val="99"/>
                <w:sz w:val="21"/>
              </w:rPr>
              <w:t xml:space="preserve"> </w:t>
            </w:r>
          </w:p>
        </w:tc>
        <w:tc>
          <w:tcPr>
            <w:tcW w:w="655" w:type="dxa"/>
          </w:tcPr>
          <w:p>
            <w:pPr>
              <w:pStyle w:val="9"/>
              <w:rPr>
                <w:rFonts w:ascii="宋体"/>
                <w:b/>
                <w:sz w:val="22"/>
              </w:rPr>
            </w:pPr>
          </w:p>
          <w:p>
            <w:pPr>
              <w:pStyle w:val="9"/>
              <w:rPr>
                <w:rFonts w:ascii="宋体"/>
                <w:b/>
                <w:sz w:val="22"/>
              </w:rPr>
            </w:pPr>
          </w:p>
          <w:p>
            <w:pPr>
              <w:pStyle w:val="9"/>
              <w:rPr>
                <w:rFonts w:ascii="宋体"/>
                <w:b/>
                <w:sz w:val="22"/>
              </w:rPr>
            </w:pPr>
          </w:p>
          <w:p>
            <w:pPr>
              <w:pStyle w:val="9"/>
              <w:spacing w:before="2"/>
              <w:rPr>
                <w:rFonts w:ascii="宋体"/>
                <w:b/>
                <w:sz w:val="19"/>
              </w:rPr>
            </w:pPr>
          </w:p>
          <w:p>
            <w:pPr>
              <w:pStyle w:val="9"/>
              <w:ind w:left="148" w:right="37"/>
              <w:jc w:val="center"/>
              <w:rPr>
                <w:rFonts w:hint="eastAsia" w:ascii="宋体" w:eastAsia="宋体"/>
                <w:b/>
                <w:sz w:val="21"/>
              </w:rPr>
            </w:pPr>
            <w:r>
              <w:rPr>
                <w:b/>
                <w:sz w:val="21"/>
              </w:rPr>
              <w:t>学期</w:t>
            </w:r>
            <w:r>
              <w:rPr>
                <w:rFonts w:hint="eastAsia" w:ascii="宋体" w:eastAsia="宋体"/>
                <w:b/>
                <w:w w:val="99"/>
                <w:sz w:val="21"/>
              </w:rPr>
              <w:t xml:space="preserve"> </w:t>
            </w:r>
          </w:p>
        </w:tc>
        <w:tc>
          <w:tcPr>
            <w:tcW w:w="744" w:type="dxa"/>
          </w:tcPr>
          <w:p>
            <w:pPr>
              <w:pStyle w:val="9"/>
              <w:spacing w:before="3" w:line="237" w:lineRule="auto"/>
              <w:ind w:left="161" w:right="150"/>
              <w:jc w:val="both"/>
              <w:rPr>
                <w:b/>
                <w:sz w:val="21"/>
              </w:rPr>
            </w:pPr>
            <w:r>
              <w:rPr>
                <w:b/>
                <w:spacing w:val="-9"/>
                <w:sz w:val="21"/>
              </w:rPr>
              <w:t>军事理论及训</w:t>
            </w:r>
            <w:r>
              <w:rPr>
                <w:b/>
                <w:sz w:val="21"/>
              </w:rPr>
              <w:t>练</w:t>
            </w:r>
          </w:p>
          <w:p>
            <w:pPr>
              <w:pStyle w:val="9"/>
              <w:spacing w:line="237" w:lineRule="auto"/>
              <w:ind w:left="161" w:right="150"/>
              <w:jc w:val="both"/>
              <w:rPr>
                <w:b/>
                <w:sz w:val="21"/>
              </w:rPr>
            </w:pPr>
            <w:r>
              <w:rPr>
                <w:b/>
                <w:sz w:val="21"/>
              </w:rPr>
              <w:t>（</w:t>
            </w:r>
            <w:r>
              <w:rPr>
                <w:b/>
                <w:spacing w:val="-17"/>
                <w:sz w:val="21"/>
              </w:rPr>
              <w:t>含</w:t>
            </w:r>
            <w:r>
              <w:rPr>
                <w:b/>
                <w:spacing w:val="-9"/>
                <w:sz w:val="21"/>
              </w:rPr>
              <w:t>入学</w:t>
            </w:r>
            <w:r>
              <w:rPr>
                <w:b/>
                <w:sz w:val="21"/>
              </w:rPr>
              <w:t>教</w:t>
            </w:r>
          </w:p>
          <w:p>
            <w:pPr>
              <w:pStyle w:val="9"/>
              <w:spacing w:line="288" w:lineRule="exact"/>
              <w:ind w:left="161"/>
              <w:rPr>
                <w:rFonts w:hint="eastAsia" w:ascii="宋体" w:eastAsia="宋体"/>
                <w:b/>
                <w:sz w:val="21"/>
              </w:rPr>
            </w:pPr>
            <w:r>
              <w:rPr>
                <w:b/>
                <w:sz w:val="21"/>
              </w:rPr>
              <w:t>育）</w:t>
            </w:r>
            <w:r>
              <w:rPr>
                <w:rFonts w:hint="eastAsia" w:ascii="宋体" w:eastAsia="宋体"/>
                <w:b/>
                <w:w w:val="99"/>
                <w:sz w:val="21"/>
              </w:rPr>
              <w:t xml:space="preserve"> </w:t>
            </w:r>
          </w:p>
        </w:tc>
        <w:tc>
          <w:tcPr>
            <w:tcW w:w="569" w:type="dxa"/>
          </w:tcPr>
          <w:p>
            <w:pPr>
              <w:pStyle w:val="9"/>
              <w:rPr>
                <w:rFonts w:ascii="宋体"/>
                <w:b/>
                <w:sz w:val="22"/>
              </w:rPr>
            </w:pPr>
          </w:p>
          <w:p>
            <w:pPr>
              <w:pStyle w:val="9"/>
              <w:rPr>
                <w:rFonts w:ascii="宋体"/>
                <w:b/>
                <w:sz w:val="27"/>
              </w:rPr>
            </w:pPr>
          </w:p>
          <w:p>
            <w:pPr>
              <w:pStyle w:val="9"/>
              <w:spacing w:before="1" w:line="237" w:lineRule="auto"/>
              <w:ind w:left="182" w:right="59"/>
              <w:jc w:val="both"/>
              <w:rPr>
                <w:rFonts w:hint="eastAsia" w:ascii="宋体" w:eastAsia="宋体"/>
                <w:b/>
                <w:sz w:val="21"/>
              </w:rPr>
            </w:pPr>
            <w:r>
              <w:rPr>
                <w:b/>
                <w:sz w:val="21"/>
              </w:rPr>
              <w:t>课堂教学</w:t>
            </w:r>
            <w:r>
              <w:rPr>
                <w:rFonts w:hint="eastAsia" w:ascii="宋体" w:eastAsia="宋体"/>
                <w:b/>
                <w:w w:val="99"/>
                <w:sz w:val="21"/>
              </w:rPr>
              <w:t xml:space="preserve"> </w:t>
            </w:r>
          </w:p>
        </w:tc>
        <w:tc>
          <w:tcPr>
            <w:tcW w:w="564" w:type="dxa"/>
          </w:tcPr>
          <w:p>
            <w:pPr>
              <w:pStyle w:val="9"/>
              <w:rPr>
                <w:rFonts w:ascii="宋体"/>
                <w:b/>
                <w:sz w:val="22"/>
              </w:rPr>
            </w:pPr>
          </w:p>
          <w:p>
            <w:pPr>
              <w:pStyle w:val="9"/>
              <w:rPr>
                <w:rFonts w:ascii="宋体"/>
                <w:b/>
                <w:sz w:val="22"/>
              </w:rPr>
            </w:pPr>
          </w:p>
          <w:p>
            <w:pPr>
              <w:pStyle w:val="9"/>
              <w:spacing w:before="5"/>
              <w:rPr>
                <w:rFonts w:ascii="宋体"/>
                <w:b/>
                <w:sz w:val="29"/>
              </w:rPr>
            </w:pPr>
          </w:p>
          <w:p>
            <w:pPr>
              <w:pStyle w:val="9"/>
              <w:spacing w:line="235" w:lineRule="auto"/>
              <w:ind w:left="183" w:right="53"/>
              <w:rPr>
                <w:rFonts w:hint="eastAsia" w:ascii="宋体" w:eastAsia="宋体"/>
                <w:b/>
                <w:sz w:val="21"/>
              </w:rPr>
            </w:pPr>
            <w:r>
              <w:rPr>
                <w:b/>
                <w:sz w:val="21"/>
              </w:rPr>
              <w:t>考试</w:t>
            </w:r>
            <w:r>
              <w:rPr>
                <w:rFonts w:hint="eastAsia" w:ascii="宋体" w:eastAsia="宋体"/>
                <w:b/>
                <w:w w:val="99"/>
                <w:sz w:val="21"/>
              </w:rPr>
              <w:t xml:space="preserve"> </w:t>
            </w:r>
          </w:p>
        </w:tc>
        <w:tc>
          <w:tcPr>
            <w:tcW w:w="570" w:type="dxa"/>
          </w:tcPr>
          <w:p>
            <w:pPr>
              <w:pStyle w:val="9"/>
              <w:rPr>
                <w:rFonts w:ascii="宋体"/>
                <w:b/>
                <w:sz w:val="22"/>
              </w:rPr>
            </w:pPr>
          </w:p>
          <w:p>
            <w:pPr>
              <w:pStyle w:val="9"/>
              <w:rPr>
                <w:rFonts w:ascii="宋体"/>
                <w:b/>
                <w:sz w:val="22"/>
              </w:rPr>
            </w:pPr>
          </w:p>
          <w:p>
            <w:pPr>
              <w:pStyle w:val="9"/>
              <w:spacing w:before="5"/>
              <w:rPr>
                <w:rFonts w:ascii="宋体"/>
                <w:b/>
                <w:sz w:val="29"/>
              </w:rPr>
            </w:pPr>
          </w:p>
          <w:p>
            <w:pPr>
              <w:pStyle w:val="9"/>
              <w:spacing w:line="235" w:lineRule="auto"/>
              <w:ind w:left="184" w:right="58"/>
              <w:rPr>
                <w:rFonts w:hint="eastAsia" w:ascii="宋体" w:eastAsia="宋体"/>
                <w:b/>
                <w:sz w:val="21"/>
              </w:rPr>
            </w:pPr>
            <w:r>
              <w:rPr>
                <w:b/>
                <w:sz w:val="21"/>
              </w:rPr>
              <w:t>机动</w:t>
            </w:r>
            <w:r>
              <w:rPr>
                <w:rFonts w:hint="eastAsia" w:ascii="宋体" w:eastAsia="宋体"/>
                <w:b/>
                <w:w w:val="99"/>
                <w:sz w:val="21"/>
              </w:rPr>
              <w:t xml:space="preserve"> </w:t>
            </w:r>
          </w:p>
        </w:tc>
        <w:tc>
          <w:tcPr>
            <w:tcW w:w="1130" w:type="dxa"/>
          </w:tcPr>
          <w:p>
            <w:pPr>
              <w:pStyle w:val="9"/>
              <w:spacing w:before="158" w:line="237" w:lineRule="auto"/>
              <w:ind w:left="110" w:right="67"/>
              <w:jc w:val="both"/>
              <w:rPr>
                <w:rFonts w:hint="eastAsia" w:ascii="宋体" w:eastAsia="宋体"/>
                <w:b/>
                <w:sz w:val="21"/>
              </w:rPr>
            </w:pPr>
            <w:r>
              <w:rPr>
                <w:b/>
                <w:sz w:val="21"/>
              </w:rPr>
              <w:t>毕 业 实习、毕业论文（设计）与综合训练、实习设计等</w:t>
            </w:r>
            <w:r>
              <w:rPr>
                <w:rFonts w:hint="eastAsia" w:ascii="宋体" w:eastAsia="宋体"/>
                <w:b/>
                <w:w w:val="99"/>
                <w:sz w:val="21"/>
              </w:rPr>
              <w:t xml:space="preserve">  </w:t>
            </w:r>
          </w:p>
        </w:tc>
        <w:tc>
          <w:tcPr>
            <w:tcW w:w="995" w:type="dxa"/>
          </w:tcPr>
          <w:p>
            <w:pPr>
              <w:pStyle w:val="9"/>
              <w:spacing w:before="3" w:line="237" w:lineRule="auto"/>
              <w:ind w:left="185" w:right="167"/>
              <w:jc w:val="center"/>
              <w:rPr>
                <w:b/>
                <w:sz w:val="21"/>
              </w:rPr>
            </w:pPr>
            <w:r>
              <w:rPr>
                <w:b/>
                <w:spacing w:val="-6"/>
                <w:sz w:val="21"/>
              </w:rPr>
              <w:t>毕业实</w:t>
            </w:r>
            <w:r>
              <w:rPr>
                <w:b/>
                <w:sz w:val="21"/>
              </w:rPr>
              <w:t xml:space="preserve">习 总 </w:t>
            </w:r>
            <w:r>
              <w:rPr>
                <w:b/>
                <w:spacing w:val="-6"/>
                <w:sz w:val="21"/>
              </w:rPr>
              <w:t>结、毕业论文</w:t>
            </w:r>
          </w:p>
          <w:p>
            <w:pPr>
              <w:pStyle w:val="9"/>
              <w:spacing w:line="237" w:lineRule="auto"/>
              <w:ind w:left="185" w:right="167"/>
              <w:jc w:val="center"/>
              <w:rPr>
                <w:b/>
                <w:sz w:val="21"/>
              </w:rPr>
            </w:pPr>
            <w:r>
              <w:rPr>
                <w:b/>
                <w:sz w:val="21"/>
              </w:rPr>
              <w:t>（ 设 计）</w:t>
            </w:r>
            <w:r>
              <w:rPr>
                <w:b/>
                <w:spacing w:val="-17"/>
                <w:sz w:val="21"/>
              </w:rPr>
              <w:t>与</w:t>
            </w:r>
            <w:r>
              <w:rPr>
                <w:b/>
                <w:spacing w:val="-6"/>
                <w:sz w:val="21"/>
              </w:rPr>
              <w:t>综合训</w:t>
            </w:r>
          </w:p>
          <w:p>
            <w:pPr>
              <w:pStyle w:val="9"/>
              <w:spacing w:line="288" w:lineRule="exact"/>
              <w:ind w:left="185" w:right="64"/>
              <w:jc w:val="center"/>
              <w:rPr>
                <w:rFonts w:hint="eastAsia" w:ascii="宋体" w:eastAsia="宋体"/>
                <w:b/>
                <w:sz w:val="21"/>
              </w:rPr>
            </w:pPr>
            <w:r>
              <w:rPr>
                <w:b/>
                <w:sz w:val="21"/>
              </w:rPr>
              <w:t>练答辩</w:t>
            </w:r>
            <w:r>
              <w:rPr>
                <w:rFonts w:hint="eastAsia" w:ascii="宋体" w:eastAsia="宋体"/>
                <w:b/>
                <w:w w:val="99"/>
                <w:sz w:val="21"/>
              </w:rPr>
              <w:t xml:space="preserve"> </w:t>
            </w:r>
          </w:p>
        </w:tc>
        <w:tc>
          <w:tcPr>
            <w:tcW w:w="566" w:type="dxa"/>
          </w:tcPr>
          <w:p>
            <w:pPr>
              <w:pStyle w:val="9"/>
              <w:rPr>
                <w:rFonts w:ascii="宋体"/>
                <w:b/>
                <w:sz w:val="22"/>
              </w:rPr>
            </w:pPr>
          </w:p>
          <w:p>
            <w:pPr>
              <w:pStyle w:val="9"/>
              <w:rPr>
                <w:rFonts w:ascii="宋体"/>
                <w:b/>
                <w:sz w:val="27"/>
              </w:rPr>
            </w:pPr>
          </w:p>
          <w:p>
            <w:pPr>
              <w:pStyle w:val="9"/>
              <w:spacing w:before="1" w:line="237" w:lineRule="auto"/>
              <w:ind w:left="186" w:right="53"/>
              <w:jc w:val="both"/>
              <w:rPr>
                <w:rFonts w:hint="eastAsia" w:ascii="宋体" w:eastAsia="宋体"/>
                <w:b/>
                <w:sz w:val="21"/>
              </w:rPr>
            </w:pPr>
            <w:r>
              <w:rPr>
                <w:b/>
                <w:sz w:val="21"/>
              </w:rPr>
              <w:t>毕业教育</w:t>
            </w:r>
            <w:r>
              <w:rPr>
                <w:rFonts w:hint="eastAsia" w:ascii="宋体" w:eastAsia="宋体"/>
                <w:b/>
                <w:w w:val="99"/>
                <w:sz w:val="21"/>
              </w:rPr>
              <w:t xml:space="preserve"> </w:t>
            </w:r>
          </w:p>
        </w:tc>
        <w:tc>
          <w:tcPr>
            <w:tcW w:w="570" w:type="dxa"/>
          </w:tcPr>
          <w:p>
            <w:pPr>
              <w:pStyle w:val="9"/>
              <w:rPr>
                <w:rFonts w:ascii="宋体"/>
                <w:b/>
                <w:sz w:val="22"/>
              </w:rPr>
            </w:pPr>
          </w:p>
          <w:p>
            <w:pPr>
              <w:pStyle w:val="9"/>
              <w:rPr>
                <w:rFonts w:ascii="宋体"/>
                <w:b/>
                <w:sz w:val="22"/>
              </w:rPr>
            </w:pPr>
          </w:p>
          <w:p>
            <w:pPr>
              <w:pStyle w:val="9"/>
              <w:spacing w:before="10"/>
              <w:rPr>
                <w:rFonts w:ascii="宋体"/>
                <w:b/>
                <w:sz w:val="22"/>
              </w:rPr>
            </w:pPr>
          </w:p>
          <w:p>
            <w:pPr>
              <w:pStyle w:val="9"/>
              <w:spacing w:line="158" w:lineRule="auto"/>
              <w:ind w:left="189" w:right="158"/>
              <w:jc w:val="both"/>
              <w:rPr>
                <w:b/>
                <w:sz w:val="21"/>
              </w:rPr>
            </w:pPr>
            <w:r>
              <w:rPr>
                <w:b/>
                <w:sz w:val="21"/>
              </w:rPr>
              <w:t>劳动实践</w:t>
            </w:r>
          </w:p>
        </w:tc>
        <w:tc>
          <w:tcPr>
            <w:tcW w:w="565" w:type="dxa"/>
          </w:tcPr>
          <w:p>
            <w:pPr>
              <w:pStyle w:val="9"/>
              <w:rPr>
                <w:rFonts w:ascii="宋体"/>
                <w:b/>
                <w:sz w:val="22"/>
              </w:rPr>
            </w:pPr>
          </w:p>
          <w:p>
            <w:pPr>
              <w:pStyle w:val="9"/>
              <w:rPr>
                <w:rFonts w:ascii="宋体"/>
                <w:b/>
                <w:sz w:val="22"/>
              </w:rPr>
            </w:pPr>
          </w:p>
          <w:p>
            <w:pPr>
              <w:pStyle w:val="9"/>
              <w:spacing w:before="5"/>
              <w:rPr>
                <w:rFonts w:ascii="宋体"/>
                <w:b/>
                <w:sz w:val="29"/>
              </w:rPr>
            </w:pPr>
          </w:p>
          <w:p>
            <w:pPr>
              <w:pStyle w:val="9"/>
              <w:spacing w:line="235" w:lineRule="auto"/>
              <w:ind w:left="179" w:right="57"/>
              <w:rPr>
                <w:rFonts w:hint="eastAsia" w:ascii="宋体" w:eastAsia="宋体"/>
                <w:b/>
                <w:sz w:val="21"/>
              </w:rPr>
            </w:pPr>
            <w:r>
              <w:rPr>
                <w:b/>
                <w:sz w:val="21"/>
              </w:rPr>
              <w:t>合计</w:t>
            </w:r>
            <w:r>
              <w:rPr>
                <w:rFonts w:hint="eastAsia" w:ascii="宋体" w:eastAsia="宋体"/>
                <w:b/>
                <w:w w:val="99"/>
                <w:sz w:val="21"/>
              </w:rPr>
              <w:t xml:space="preserve"> </w:t>
            </w:r>
          </w:p>
        </w:tc>
        <w:tc>
          <w:tcPr>
            <w:tcW w:w="565" w:type="dxa"/>
          </w:tcPr>
          <w:p>
            <w:pPr>
              <w:pStyle w:val="9"/>
              <w:rPr>
                <w:rFonts w:ascii="宋体"/>
                <w:b/>
                <w:sz w:val="22"/>
              </w:rPr>
            </w:pPr>
          </w:p>
          <w:p>
            <w:pPr>
              <w:pStyle w:val="9"/>
              <w:rPr>
                <w:rFonts w:ascii="宋体"/>
                <w:b/>
                <w:sz w:val="27"/>
              </w:rPr>
            </w:pPr>
          </w:p>
          <w:p>
            <w:pPr>
              <w:pStyle w:val="9"/>
              <w:spacing w:before="1" w:line="237" w:lineRule="auto"/>
              <w:ind w:left="185" w:right="52"/>
              <w:jc w:val="both"/>
              <w:rPr>
                <w:rFonts w:hint="eastAsia" w:ascii="宋体" w:eastAsia="宋体"/>
                <w:b/>
                <w:sz w:val="21"/>
              </w:rPr>
            </w:pPr>
            <w:r>
              <w:rPr>
                <w:b/>
                <w:sz w:val="21"/>
              </w:rPr>
              <w:t>社会实践</w:t>
            </w:r>
            <w:r>
              <w:rPr>
                <w:rFonts w:hint="eastAsia" w:ascii="宋体" w:eastAsia="宋体"/>
                <w:b/>
                <w:w w:val="99"/>
                <w:sz w:val="21"/>
              </w:rPr>
              <w:t xml:space="preserve"> </w:t>
            </w:r>
          </w:p>
        </w:tc>
        <w:tc>
          <w:tcPr>
            <w:tcW w:w="571" w:type="dxa"/>
          </w:tcPr>
          <w:p>
            <w:pPr>
              <w:pStyle w:val="9"/>
              <w:rPr>
                <w:rFonts w:ascii="宋体"/>
                <w:b/>
                <w:sz w:val="22"/>
              </w:rPr>
            </w:pPr>
          </w:p>
          <w:p>
            <w:pPr>
              <w:pStyle w:val="9"/>
              <w:rPr>
                <w:rFonts w:ascii="宋体"/>
                <w:b/>
                <w:sz w:val="22"/>
              </w:rPr>
            </w:pPr>
          </w:p>
          <w:p>
            <w:pPr>
              <w:pStyle w:val="9"/>
              <w:spacing w:before="5"/>
              <w:rPr>
                <w:rFonts w:ascii="宋体"/>
                <w:b/>
                <w:sz w:val="29"/>
              </w:rPr>
            </w:pPr>
          </w:p>
          <w:p>
            <w:pPr>
              <w:pStyle w:val="9"/>
              <w:spacing w:line="235" w:lineRule="auto"/>
              <w:ind w:left="185" w:right="57"/>
              <w:rPr>
                <w:rFonts w:hint="eastAsia" w:ascii="宋体" w:eastAsia="宋体"/>
                <w:b/>
                <w:sz w:val="21"/>
              </w:rPr>
            </w:pPr>
            <w:r>
              <w:rPr>
                <w:b/>
                <w:sz w:val="21"/>
              </w:rPr>
              <w:t>备注</w:t>
            </w:r>
            <w:r>
              <w:rPr>
                <w:rFonts w:hint="eastAsia" w:ascii="宋体" w:eastAsia="宋体"/>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60" w:type="dxa"/>
            <w:vMerge w:val="restart"/>
          </w:tcPr>
          <w:p>
            <w:pPr>
              <w:pStyle w:val="9"/>
              <w:spacing w:before="7" w:line="440" w:lineRule="atLeast"/>
              <w:ind w:left="180" w:right="67"/>
              <w:rPr>
                <w:rFonts w:hint="eastAsia" w:ascii="宋体" w:eastAsia="宋体"/>
                <w:b/>
                <w:sz w:val="20"/>
              </w:rPr>
            </w:pPr>
            <w:r>
              <w:rPr>
                <w:b/>
                <w:sz w:val="20"/>
              </w:rPr>
              <w:t>第一学年</w:t>
            </w:r>
            <w:r>
              <w:rPr>
                <w:rFonts w:hint="eastAsia" w:ascii="宋体" w:eastAsia="宋体"/>
                <w:b/>
                <w:w w:val="99"/>
                <w:sz w:val="20"/>
              </w:rPr>
              <w:t xml:space="preserve"> </w:t>
            </w:r>
          </w:p>
        </w:tc>
        <w:tc>
          <w:tcPr>
            <w:tcW w:w="655" w:type="dxa"/>
          </w:tcPr>
          <w:p>
            <w:pPr>
              <w:pStyle w:val="9"/>
              <w:spacing w:before="141" w:line="278" w:lineRule="exact"/>
              <w:ind w:left="143" w:right="37"/>
              <w:jc w:val="center"/>
              <w:rPr>
                <w:rFonts w:hint="eastAsia" w:ascii="宋体" w:eastAsia="宋体"/>
                <w:b/>
                <w:sz w:val="20"/>
              </w:rPr>
            </w:pPr>
            <w:r>
              <w:rPr>
                <w:b/>
                <w:sz w:val="20"/>
              </w:rPr>
              <w:t>一</w:t>
            </w:r>
            <w:r>
              <w:rPr>
                <w:rFonts w:hint="eastAsia" w:ascii="宋体" w:eastAsia="宋体"/>
                <w:b/>
                <w:w w:val="99"/>
                <w:sz w:val="20"/>
              </w:rPr>
              <w:t xml:space="preserve"> </w:t>
            </w:r>
          </w:p>
        </w:tc>
        <w:tc>
          <w:tcPr>
            <w:tcW w:w="744" w:type="dxa"/>
          </w:tcPr>
          <w:p>
            <w:pPr>
              <w:pStyle w:val="9"/>
              <w:spacing w:before="150"/>
              <w:ind w:right="210"/>
              <w:jc w:val="right"/>
              <w:rPr>
                <w:rFonts w:ascii="宋体"/>
                <w:b/>
                <w:sz w:val="20"/>
              </w:rPr>
            </w:pPr>
            <w:r>
              <w:rPr>
                <w:rFonts w:ascii="宋体"/>
                <w:b/>
                <w:w w:val="95"/>
                <w:sz w:val="20"/>
              </w:rPr>
              <w:t xml:space="preserve">2 </w:t>
            </w:r>
          </w:p>
        </w:tc>
        <w:tc>
          <w:tcPr>
            <w:tcW w:w="569" w:type="dxa"/>
          </w:tcPr>
          <w:p>
            <w:pPr>
              <w:pStyle w:val="9"/>
              <w:spacing w:before="150"/>
              <w:ind w:left="216" w:right="101"/>
              <w:jc w:val="center"/>
              <w:rPr>
                <w:rFonts w:ascii="宋体"/>
                <w:b/>
                <w:sz w:val="20"/>
              </w:rPr>
            </w:pPr>
            <w:r>
              <w:rPr>
                <w:rFonts w:ascii="宋体"/>
                <w:b/>
                <w:sz w:val="20"/>
              </w:rPr>
              <w:t xml:space="preserve">15 </w:t>
            </w:r>
          </w:p>
        </w:tc>
        <w:tc>
          <w:tcPr>
            <w:tcW w:w="564" w:type="dxa"/>
          </w:tcPr>
          <w:p>
            <w:pPr>
              <w:pStyle w:val="9"/>
              <w:spacing w:before="150"/>
              <w:ind w:right="113"/>
              <w:jc w:val="right"/>
              <w:rPr>
                <w:rFonts w:ascii="宋体"/>
                <w:b/>
                <w:sz w:val="20"/>
              </w:rPr>
            </w:pPr>
            <w:r>
              <w:rPr>
                <w:rFonts w:ascii="宋体"/>
                <w:b/>
                <w:w w:val="95"/>
                <w:sz w:val="20"/>
              </w:rPr>
              <w:t xml:space="preserve">2 </w:t>
            </w:r>
          </w:p>
        </w:tc>
        <w:tc>
          <w:tcPr>
            <w:tcW w:w="570" w:type="dxa"/>
          </w:tcPr>
          <w:p>
            <w:pPr>
              <w:pStyle w:val="9"/>
              <w:spacing w:before="150"/>
              <w:ind w:left="269" w:right="150"/>
              <w:jc w:val="center"/>
              <w:rPr>
                <w:rFonts w:ascii="宋体"/>
                <w:b/>
                <w:sz w:val="20"/>
              </w:rPr>
            </w:pPr>
            <w:r>
              <w:rPr>
                <w:rFonts w:ascii="宋体"/>
                <w:b/>
                <w:sz w:val="20"/>
              </w:rPr>
              <w:t xml:space="preserve">1 </w:t>
            </w:r>
          </w:p>
        </w:tc>
        <w:tc>
          <w:tcPr>
            <w:tcW w:w="1130" w:type="dxa"/>
          </w:tcPr>
          <w:p>
            <w:pPr>
              <w:pStyle w:val="9"/>
              <w:spacing w:before="150"/>
              <w:ind w:left="120"/>
              <w:jc w:val="center"/>
              <w:rPr>
                <w:rFonts w:ascii="宋体"/>
                <w:b/>
                <w:sz w:val="20"/>
              </w:rPr>
            </w:pPr>
            <w:r>
              <w:rPr>
                <w:rFonts w:ascii="宋体"/>
                <w:b/>
                <w:w w:val="99"/>
                <w:sz w:val="20"/>
              </w:rPr>
              <w:t xml:space="preserve"> </w:t>
            </w:r>
          </w:p>
        </w:tc>
        <w:tc>
          <w:tcPr>
            <w:tcW w:w="995" w:type="dxa"/>
          </w:tcPr>
          <w:p>
            <w:pPr>
              <w:pStyle w:val="9"/>
              <w:spacing w:before="150"/>
              <w:ind w:left="116"/>
              <w:jc w:val="center"/>
              <w:rPr>
                <w:rFonts w:ascii="宋体"/>
                <w:b/>
                <w:sz w:val="20"/>
              </w:rPr>
            </w:pPr>
            <w:r>
              <w:rPr>
                <w:rFonts w:ascii="宋体"/>
                <w:b/>
                <w:w w:val="99"/>
                <w:sz w:val="20"/>
              </w:rPr>
              <w:t xml:space="preserve"> </w:t>
            </w:r>
          </w:p>
        </w:tc>
        <w:tc>
          <w:tcPr>
            <w:tcW w:w="566" w:type="dxa"/>
          </w:tcPr>
          <w:p>
            <w:pPr>
              <w:pStyle w:val="9"/>
              <w:spacing w:before="150"/>
              <w:ind w:left="290"/>
              <w:rPr>
                <w:rFonts w:ascii="宋体"/>
                <w:b/>
                <w:sz w:val="20"/>
              </w:rPr>
            </w:pPr>
            <w:r>
              <w:rPr>
                <w:rFonts w:ascii="宋体"/>
                <w:b/>
                <w:w w:val="99"/>
                <w:sz w:val="20"/>
              </w:rPr>
              <w:t xml:space="preserve"> </w:t>
            </w:r>
          </w:p>
        </w:tc>
        <w:tc>
          <w:tcPr>
            <w:tcW w:w="570" w:type="dxa"/>
          </w:tcPr>
          <w:p>
            <w:pPr>
              <w:pStyle w:val="9"/>
              <w:spacing w:before="150"/>
              <w:ind w:left="115"/>
              <w:rPr>
                <w:rFonts w:ascii="宋体"/>
                <w:b/>
                <w:sz w:val="20"/>
              </w:rPr>
            </w:pPr>
            <w:r>
              <w:rPr>
                <w:rFonts w:ascii="宋体"/>
                <w:b/>
                <w:spacing w:val="-1"/>
                <w:w w:val="99"/>
                <w:sz w:val="20"/>
              </w:rPr>
              <w:t xml:space="preserve"> </w:t>
            </w:r>
            <w:r>
              <w:rPr>
                <w:rFonts w:ascii="宋体"/>
                <w:b/>
                <w:w w:val="99"/>
                <w:sz w:val="20"/>
              </w:rPr>
              <w:t xml:space="preserve"> </w:t>
            </w:r>
          </w:p>
        </w:tc>
        <w:tc>
          <w:tcPr>
            <w:tcW w:w="565" w:type="dxa"/>
          </w:tcPr>
          <w:p>
            <w:pPr>
              <w:pStyle w:val="9"/>
              <w:spacing w:before="150"/>
              <w:ind w:right="67"/>
              <w:jc w:val="right"/>
              <w:rPr>
                <w:rFonts w:ascii="宋体"/>
                <w:b/>
                <w:sz w:val="20"/>
              </w:rPr>
            </w:pPr>
            <w:r>
              <w:rPr>
                <w:rFonts w:ascii="宋体"/>
                <w:b/>
                <w:w w:val="95"/>
                <w:sz w:val="20"/>
              </w:rPr>
              <w:t xml:space="preserve">20 </w:t>
            </w:r>
          </w:p>
        </w:tc>
        <w:tc>
          <w:tcPr>
            <w:tcW w:w="565" w:type="dxa"/>
            <w:vMerge w:val="restart"/>
          </w:tcPr>
          <w:p>
            <w:pPr>
              <w:pStyle w:val="9"/>
              <w:spacing w:before="3"/>
              <w:rPr>
                <w:rFonts w:ascii="宋体"/>
                <w:b/>
                <w:sz w:val="29"/>
              </w:rPr>
            </w:pPr>
          </w:p>
          <w:p>
            <w:pPr>
              <w:pStyle w:val="9"/>
              <w:ind w:left="240"/>
              <w:rPr>
                <w:rFonts w:ascii="宋体"/>
                <w:b/>
                <w:sz w:val="20"/>
              </w:rPr>
            </w:pPr>
            <w:r>
              <w:rPr>
                <w:rFonts w:ascii="宋体"/>
                <w:b/>
                <w:sz w:val="20"/>
              </w:rPr>
              <w:t xml:space="preserve">2 </w:t>
            </w:r>
          </w:p>
        </w:tc>
        <w:tc>
          <w:tcPr>
            <w:tcW w:w="571" w:type="dxa"/>
          </w:tcPr>
          <w:p>
            <w:pPr>
              <w:pStyle w:val="9"/>
              <w:spacing w:before="150"/>
              <w:ind w:right="167"/>
              <w:jc w:val="right"/>
              <w:rPr>
                <w:rFonts w:ascii="宋体"/>
                <w:b/>
                <w:sz w:val="20"/>
              </w:rPr>
            </w:pPr>
            <w:r>
              <w:rPr>
                <w:rFonts w:ascii="宋体"/>
                <w:b/>
                <w:w w:val="99"/>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60" w:type="dxa"/>
            <w:vMerge w:val="continue"/>
            <w:tcBorders>
              <w:top w:val="nil"/>
            </w:tcBorders>
          </w:tcPr>
          <w:p>
            <w:pPr>
              <w:rPr>
                <w:sz w:val="2"/>
                <w:szCs w:val="2"/>
              </w:rPr>
            </w:pPr>
          </w:p>
        </w:tc>
        <w:tc>
          <w:tcPr>
            <w:tcW w:w="655" w:type="dxa"/>
          </w:tcPr>
          <w:p>
            <w:pPr>
              <w:pStyle w:val="9"/>
              <w:spacing w:before="141" w:line="278" w:lineRule="exact"/>
              <w:ind w:left="143" w:right="37"/>
              <w:jc w:val="center"/>
              <w:rPr>
                <w:rFonts w:hint="eastAsia" w:ascii="宋体" w:eastAsia="宋体"/>
                <w:b/>
                <w:sz w:val="20"/>
              </w:rPr>
            </w:pPr>
            <w:r>
              <w:rPr>
                <w:b/>
                <w:sz w:val="20"/>
              </w:rPr>
              <w:t>二</w:t>
            </w:r>
            <w:r>
              <w:rPr>
                <w:rFonts w:hint="eastAsia" w:ascii="宋体" w:eastAsia="宋体"/>
                <w:b/>
                <w:w w:val="99"/>
                <w:sz w:val="20"/>
              </w:rPr>
              <w:t xml:space="preserve"> </w:t>
            </w:r>
          </w:p>
        </w:tc>
        <w:tc>
          <w:tcPr>
            <w:tcW w:w="744" w:type="dxa"/>
          </w:tcPr>
          <w:p>
            <w:pPr>
              <w:pStyle w:val="9"/>
              <w:spacing w:before="150"/>
              <w:ind w:right="260"/>
              <w:jc w:val="right"/>
              <w:rPr>
                <w:rFonts w:ascii="宋体"/>
                <w:b/>
                <w:sz w:val="20"/>
              </w:rPr>
            </w:pPr>
            <w:r>
              <w:rPr>
                <w:rFonts w:ascii="宋体"/>
                <w:b/>
                <w:w w:val="99"/>
                <w:sz w:val="20"/>
              </w:rPr>
              <w:t xml:space="preserve"> </w:t>
            </w:r>
          </w:p>
        </w:tc>
        <w:tc>
          <w:tcPr>
            <w:tcW w:w="569" w:type="dxa"/>
          </w:tcPr>
          <w:p>
            <w:pPr>
              <w:pStyle w:val="9"/>
              <w:spacing w:before="150"/>
              <w:ind w:left="216" w:right="101"/>
              <w:jc w:val="center"/>
              <w:rPr>
                <w:rFonts w:ascii="宋体"/>
                <w:b/>
                <w:sz w:val="20"/>
              </w:rPr>
            </w:pPr>
            <w:r>
              <w:rPr>
                <w:rFonts w:ascii="宋体"/>
                <w:b/>
                <w:sz w:val="20"/>
              </w:rPr>
              <w:t xml:space="preserve">16 </w:t>
            </w:r>
          </w:p>
        </w:tc>
        <w:tc>
          <w:tcPr>
            <w:tcW w:w="564" w:type="dxa"/>
          </w:tcPr>
          <w:p>
            <w:pPr>
              <w:pStyle w:val="9"/>
              <w:spacing w:before="150"/>
              <w:ind w:right="113"/>
              <w:jc w:val="right"/>
              <w:rPr>
                <w:rFonts w:ascii="宋体"/>
                <w:b/>
                <w:sz w:val="20"/>
              </w:rPr>
            </w:pPr>
            <w:r>
              <w:rPr>
                <w:rFonts w:ascii="宋体"/>
                <w:b/>
                <w:w w:val="95"/>
                <w:sz w:val="20"/>
              </w:rPr>
              <w:t xml:space="preserve">2 </w:t>
            </w:r>
          </w:p>
        </w:tc>
        <w:tc>
          <w:tcPr>
            <w:tcW w:w="570" w:type="dxa"/>
          </w:tcPr>
          <w:p>
            <w:pPr>
              <w:pStyle w:val="9"/>
              <w:spacing w:before="150"/>
              <w:ind w:left="269" w:right="150"/>
              <w:jc w:val="center"/>
              <w:rPr>
                <w:rFonts w:ascii="宋体"/>
                <w:b/>
                <w:sz w:val="20"/>
              </w:rPr>
            </w:pPr>
            <w:r>
              <w:rPr>
                <w:rFonts w:ascii="宋体"/>
                <w:b/>
                <w:sz w:val="20"/>
              </w:rPr>
              <w:t xml:space="preserve">1 </w:t>
            </w:r>
          </w:p>
        </w:tc>
        <w:tc>
          <w:tcPr>
            <w:tcW w:w="1130" w:type="dxa"/>
          </w:tcPr>
          <w:p>
            <w:pPr>
              <w:pStyle w:val="9"/>
              <w:spacing w:before="150"/>
              <w:ind w:left="120"/>
              <w:jc w:val="center"/>
              <w:rPr>
                <w:rFonts w:ascii="宋体"/>
                <w:b/>
                <w:sz w:val="20"/>
              </w:rPr>
            </w:pPr>
            <w:r>
              <w:rPr>
                <w:rFonts w:ascii="宋体"/>
                <w:b/>
                <w:w w:val="99"/>
                <w:sz w:val="20"/>
              </w:rPr>
              <w:t xml:space="preserve"> </w:t>
            </w:r>
          </w:p>
        </w:tc>
        <w:tc>
          <w:tcPr>
            <w:tcW w:w="995" w:type="dxa"/>
          </w:tcPr>
          <w:p>
            <w:pPr>
              <w:pStyle w:val="9"/>
              <w:spacing w:before="150"/>
              <w:ind w:left="116"/>
              <w:jc w:val="center"/>
              <w:rPr>
                <w:rFonts w:ascii="宋体"/>
                <w:b/>
                <w:sz w:val="20"/>
              </w:rPr>
            </w:pPr>
            <w:r>
              <w:rPr>
                <w:rFonts w:ascii="宋体"/>
                <w:b/>
                <w:w w:val="99"/>
                <w:sz w:val="20"/>
              </w:rPr>
              <w:t xml:space="preserve"> </w:t>
            </w:r>
          </w:p>
        </w:tc>
        <w:tc>
          <w:tcPr>
            <w:tcW w:w="566" w:type="dxa"/>
          </w:tcPr>
          <w:p>
            <w:pPr>
              <w:pStyle w:val="9"/>
              <w:spacing w:before="150"/>
              <w:ind w:left="290"/>
              <w:rPr>
                <w:rFonts w:ascii="宋体"/>
                <w:b/>
                <w:sz w:val="20"/>
              </w:rPr>
            </w:pPr>
            <w:r>
              <w:rPr>
                <w:rFonts w:ascii="宋体"/>
                <w:b/>
                <w:w w:val="99"/>
                <w:sz w:val="20"/>
              </w:rPr>
              <w:t xml:space="preserve"> </w:t>
            </w:r>
          </w:p>
        </w:tc>
        <w:tc>
          <w:tcPr>
            <w:tcW w:w="570" w:type="dxa"/>
          </w:tcPr>
          <w:p>
            <w:pPr>
              <w:pStyle w:val="9"/>
              <w:spacing w:before="150"/>
              <w:ind w:right="117"/>
              <w:jc w:val="right"/>
              <w:rPr>
                <w:rFonts w:ascii="宋体"/>
                <w:b/>
                <w:sz w:val="20"/>
              </w:rPr>
            </w:pPr>
            <w:r>
              <w:rPr>
                <w:rFonts w:ascii="宋体"/>
                <w:b/>
                <w:w w:val="95"/>
                <w:sz w:val="20"/>
              </w:rPr>
              <w:t xml:space="preserve">1 </w:t>
            </w:r>
          </w:p>
        </w:tc>
        <w:tc>
          <w:tcPr>
            <w:tcW w:w="565" w:type="dxa"/>
          </w:tcPr>
          <w:p>
            <w:pPr>
              <w:pStyle w:val="9"/>
              <w:spacing w:before="150"/>
              <w:ind w:right="67"/>
              <w:jc w:val="right"/>
              <w:rPr>
                <w:rFonts w:ascii="宋体"/>
                <w:b/>
                <w:sz w:val="20"/>
              </w:rPr>
            </w:pPr>
            <w:r>
              <w:rPr>
                <w:rFonts w:ascii="宋体"/>
                <w:b/>
                <w:w w:val="95"/>
                <w:sz w:val="20"/>
              </w:rPr>
              <w:t xml:space="preserve">20 </w:t>
            </w:r>
          </w:p>
        </w:tc>
        <w:tc>
          <w:tcPr>
            <w:tcW w:w="565" w:type="dxa"/>
            <w:vMerge w:val="continue"/>
            <w:tcBorders>
              <w:top w:val="nil"/>
            </w:tcBorders>
          </w:tcPr>
          <w:p>
            <w:pPr>
              <w:rPr>
                <w:sz w:val="2"/>
                <w:szCs w:val="2"/>
              </w:rPr>
            </w:pPr>
          </w:p>
        </w:tc>
        <w:tc>
          <w:tcPr>
            <w:tcW w:w="571" w:type="dxa"/>
          </w:tcPr>
          <w:p>
            <w:pPr>
              <w:pStyle w:val="9"/>
              <w:spacing w:before="150"/>
              <w:ind w:right="167"/>
              <w:jc w:val="right"/>
              <w:rPr>
                <w:rFonts w:ascii="宋体"/>
                <w:b/>
                <w:sz w:val="20"/>
              </w:rPr>
            </w:pPr>
            <w:r>
              <w:rPr>
                <w:rFonts w:ascii="宋体"/>
                <w:b/>
                <w:w w:val="99"/>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60" w:type="dxa"/>
            <w:vMerge w:val="restart"/>
          </w:tcPr>
          <w:p>
            <w:pPr>
              <w:pStyle w:val="9"/>
              <w:spacing w:before="7" w:line="440" w:lineRule="atLeast"/>
              <w:ind w:left="180" w:right="67"/>
              <w:rPr>
                <w:rFonts w:hint="eastAsia" w:ascii="宋体" w:eastAsia="宋体"/>
                <w:b/>
                <w:sz w:val="20"/>
              </w:rPr>
            </w:pPr>
            <w:r>
              <w:rPr>
                <w:b/>
                <w:sz w:val="20"/>
              </w:rPr>
              <w:t>第二学年</w:t>
            </w:r>
            <w:r>
              <w:rPr>
                <w:rFonts w:hint="eastAsia" w:ascii="宋体" w:eastAsia="宋体"/>
                <w:b/>
                <w:w w:val="99"/>
                <w:sz w:val="20"/>
              </w:rPr>
              <w:t xml:space="preserve"> </w:t>
            </w:r>
          </w:p>
        </w:tc>
        <w:tc>
          <w:tcPr>
            <w:tcW w:w="655" w:type="dxa"/>
          </w:tcPr>
          <w:p>
            <w:pPr>
              <w:pStyle w:val="9"/>
              <w:spacing w:before="141" w:line="279" w:lineRule="exact"/>
              <w:ind w:left="143" w:right="37"/>
              <w:jc w:val="center"/>
              <w:rPr>
                <w:rFonts w:hint="eastAsia" w:ascii="宋体" w:eastAsia="宋体"/>
                <w:b/>
                <w:sz w:val="20"/>
              </w:rPr>
            </w:pPr>
            <w:r>
              <w:rPr>
                <w:b/>
                <w:sz w:val="20"/>
              </w:rPr>
              <w:t>三</w:t>
            </w:r>
            <w:r>
              <w:rPr>
                <w:rFonts w:hint="eastAsia" w:ascii="宋体" w:eastAsia="宋体"/>
                <w:b/>
                <w:w w:val="99"/>
                <w:sz w:val="20"/>
              </w:rPr>
              <w:t xml:space="preserve"> </w:t>
            </w:r>
          </w:p>
        </w:tc>
        <w:tc>
          <w:tcPr>
            <w:tcW w:w="744" w:type="dxa"/>
          </w:tcPr>
          <w:p>
            <w:pPr>
              <w:pStyle w:val="9"/>
              <w:spacing w:before="150"/>
              <w:ind w:right="260"/>
              <w:jc w:val="right"/>
              <w:rPr>
                <w:rFonts w:ascii="宋体"/>
                <w:b/>
                <w:sz w:val="20"/>
              </w:rPr>
            </w:pPr>
            <w:r>
              <w:rPr>
                <w:rFonts w:ascii="宋体"/>
                <w:b/>
                <w:w w:val="99"/>
                <w:sz w:val="20"/>
              </w:rPr>
              <w:t xml:space="preserve"> </w:t>
            </w:r>
          </w:p>
        </w:tc>
        <w:tc>
          <w:tcPr>
            <w:tcW w:w="569" w:type="dxa"/>
          </w:tcPr>
          <w:p>
            <w:pPr>
              <w:pStyle w:val="9"/>
              <w:spacing w:before="150"/>
              <w:ind w:left="216" w:right="101"/>
              <w:jc w:val="center"/>
              <w:rPr>
                <w:rFonts w:ascii="宋体"/>
                <w:b/>
                <w:sz w:val="20"/>
              </w:rPr>
            </w:pPr>
            <w:r>
              <w:rPr>
                <w:rFonts w:ascii="宋体"/>
                <w:b/>
                <w:sz w:val="20"/>
              </w:rPr>
              <w:t xml:space="preserve">16 </w:t>
            </w:r>
          </w:p>
        </w:tc>
        <w:tc>
          <w:tcPr>
            <w:tcW w:w="564" w:type="dxa"/>
          </w:tcPr>
          <w:p>
            <w:pPr>
              <w:pStyle w:val="9"/>
              <w:spacing w:before="150"/>
              <w:ind w:right="113"/>
              <w:jc w:val="right"/>
              <w:rPr>
                <w:rFonts w:ascii="宋体"/>
                <w:b/>
                <w:sz w:val="20"/>
              </w:rPr>
            </w:pPr>
            <w:r>
              <w:rPr>
                <w:rFonts w:ascii="宋体"/>
                <w:b/>
                <w:w w:val="95"/>
                <w:sz w:val="20"/>
              </w:rPr>
              <w:t xml:space="preserve">2 </w:t>
            </w:r>
          </w:p>
        </w:tc>
        <w:tc>
          <w:tcPr>
            <w:tcW w:w="570" w:type="dxa"/>
          </w:tcPr>
          <w:p>
            <w:pPr>
              <w:pStyle w:val="9"/>
              <w:spacing w:before="150"/>
              <w:ind w:left="269" w:right="150"/>
              <w:jc w:val="center"/>
              <w:rPr>
                <w:rFonts w:ascii="宋体"/>
                <w:b/>
                <w:sz w:val="20"/>
              </w:rPr>
            </w:pPr>
            <w:r>
              <w:rPr>
                <w:rFonts w:ascii="宋体"/>
                <w:b/>
                <w:sz w:val="20"/>
              </w:rPr>
              <w:t xml:space="preserve">1 </w:t>
            </w:r>
          </w:p>
        </w:tc>
        <w:tc>
          <w:tcPr>
            <w:tcW w:w="1130" w:type="dxa"/>
          </w:tcPr>
          <w:p>
            <w:pPr>
              <w:pStyle w:val="9"/>
              <w:spacing w:before="150"/>
              <w:ind w:left="120"/>
              <w:jc w:val="center"/>
              <w:rPr>
                <w:rFonts w:ascii="宋体"/>
                <w:b/>
                <w:sz w:val="20"/>
              </w:rPr>
            </w:pPr>
            <w:r>
              <w:rPr>
                <w:rFonts w:ascii="宋体"/>
                <w:b/>
                <w:w w:val="99"/>
                <w:sz w:val="20"/>
              </w:rPr>
              <w:t xml:space="preserve"> </w:t>
            </w:r>
          </w:p>
        </w:tc>
        <w:tc>
          <w:tcPr>
            <w:tcW w:w="995" w:type="dxa"/>
          </w:tcPr>
          <w:p>
            <w:pPr>
              <w:pStyle w:val="9"/>
              <w:spacing w:before="150"/>
              <w:ind w:left="116"/>
              <w:jc w:val="center"/>
              <w:rPr>
                <w:rFonts w:ascii="宋体"/>
                <w:b/>
                <w:sz w:val="20"/>
              </w:rPr>
            </w:pPr>
            <w:r>
              <w:rPr>
                <w:rFonts w:ascii="宋体"/>
                <w:b/>
                <w:w w:val="99"/>
                <w:sz w:val="20"/>
              </w:rPr>
              <w:t xml:space="preserve"> </w:t>
            </w:r>
          </w:p>
        </w:tc>
        <w:tc>
          <w:tcPr>
            <w:tcW w:w="566" w:type="dxa"/>
          </w:tcPr>
          <w:p>
            <w:pPr>
              <w:pStyle w:val="9"/>
              <w:spacing w:before="150"/>
              <w:ind w:left="290"/>
              <w:rPr>
                <w:rFonts w:ascii="宋体"/>
                <w:b/>
                <w:sz w:val="20"/>
              </w:rPr>
            </w:pPr>
            <w:r>
              <w:rPr>
                <w:rFonts w:ascii="宋体"/>
                <w:b/>
                <w:w w:val="99"/>
                <w:sz w:val="20"/>
              </w:rPr>
              <w:t xml:space="preserve"> </w:t>
            </w:r>
          </w:p>
        </w:tc>
        <w:tc>
          <w:tcPr>
            <w:tcW w:w="570" w:type="dxa"/>
          </w:tcPr>
          <w:p>
            <w:pPr>
              <w:pStyle w:val="9"/>
              <w:spacing w:before="150"/>
              <w:ind w:right="117"/>
              <w:jc w:val="right"/>
              <w:rPr>
                <w:rFonts w:ascii="宋体"/>
                <w:b/>
                <w:sz w:val="20"/>
              </w:rPr>
            </w:pPr>
            <w:r>
              <w:rPr>
                <w:rFonts w:ascii="宋体"/>
                <w:b/>
                <w:w w:val="95"/>
                <w:sz w:val="20"/>
              </w:rPr>
              <w:t xml:space="preserve">1 </w:t>
            </w:r>
          </w:p>
        </w:tc>
        <w:tc>
          <w:tcPr>
            <w:tcW w:w="565" w:type="dxa"/>
          </w:tcPr>
          <w:p>
            <w:pPr>
              <w:pStyle w:val="9"/>
              <w:spacing w:before="150"/>
              <w:ind w:right="67"/>
              <w:jc w:val="right"/>
              <w:rPr>
                <w:rFonts w:ascii="宋体"/>
                <w:b/>
                <w:sz w:val="20"/>
              </w:rPr>
            </w:pPr>
            <w:r>
              <w:rPr>
                <w:rFonts w:ascii="宋体"/>
                <w:b/>
                <w:w w:val="95"/>
                <w:sz w:val="20"/>
              </w:rPr>
              <w:t xml:space="preserve">20 </w:t>
            </w:r>
          </w:p>
        </w:tc>
        <w:tc>
          <w:tcPr>
            <w:tcW w:w="565" w:type="dxa"/>
            <w:vMerge w:val="restart"/>
          </w:tcPr>
          <w:p>
            <w:pPr>
              <w:pStyle w:val="9"/>
              <w:spacing w:before="3"/>
              <w:rPr>
                <w:rFonts w:ascii="宋体"/>
                <w:b/>
                <w:sz w:val="29"/>
              </w:rPr>
            </w:pPr>
          </w:p>
          <w:p>
            <w:pPr>
              <w:pStyle w:val="9"/>
              <w:spacing w:before="1"/>
              <w:ind w:left="240"/>
              <w:rPr>
                <w:rFonts w:ascii="宋体"/>
                <w:b/>
                <w:sz w:val="20"/>
              </w:rPr>
            </w:pPr>
            <w:r>
              <w:rPr>
                <w:rFonts w:ascii="宋体"/>
                <w:b/>
                <w:sz w:val="20"/>
              </w:rPr>
              <w:t xml:space="preserve">2 </w:t>
            </w:r>
          </w:p>
        </w:tc>
        <w:tc>
          <w:tcPr>
            <w:tcW w:w="571" w:type="dxa"/>
          </w:tcPr>
          <w:p>
            <w:pPr>
              <w:pStyle w:val="9"/>
              <w:spacing w:before="150"/>
              <w:ind w:right="167"/>
              <w:jc w:val="right"/>
              <w:rPr>
                <w:rFonts w:ascii="宋体"/>
                <w:b/>
                <w:sz w:val="20"/>
              </w:rPr>
            </w:pPr>
            <w:r>
              <w:rPr>
                <w:rFonts w:ascii="宋体"/>
                <w:b/>
                <w:w w:val="99"/>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60" w:type="dxa"/>
            <w:vMerge w:val="continue"/>
            <w:tcBorders>
              <w:top w:val="nil"/>
            </w:tcBorders>
          </w:tcPr>
          <w:p>
            <w:pPr>
              <w:rPr>
                <w:sz w:val="2"/>
                <w:szCs w:val="2"/>
              </w:rPr>
            </w:pPr>
          </w:p>
        </w:tc>
        <w:tc>
          <w:tcPr>
            <w:tcW w:w="655" w:type="dxa"/>
          </w:tcPr>
          <w:p>
            <w:pPr>
              <w:pStyle w:val="9"/>
              <w:spacing w:before="141" w:line="278" w:lineRule="exact"/>
              <w:ind w:left="143" w:right="37"/>
              <w:jc w:val="center"/>
              <w:rPr>
                <w:rFonts w:hint="eastAsia" w:ascii="宋体" w:eastAsia="宋体"/>
                <w:b/>
                <w:sz w:val="20"/>
              </w:rPr>
            </w:pPr>
            <w:r>
              <w:rPr>
                <w:b/>
                <w:sz w:val="20"/>
              </w:rPr>
              <w:t>四</w:t>
            </w:r>
            <w:r>
              <w:rPr>
                <w:rFonts w:hint="eastAsia" w:ascii="宋体" w:eastAsia="宋体"/>
                <w:b/>
                <w:w w:val="99"/>
                <w:sz w:val="20"/>
              </w:rPr>
              <w:t xml:space="preserve"> </w:t>
            </w:r>
          </w:p>
        </w:tc>
        <w:tc>
          <w:tcPr>
            <w:tcW w:w="744" w:type="dxa"/>
          </w:tcPr>
          <w:p>
            <w:pPr>
              <w:pStyle w:val="9"/>
              <w:spacing w:before="150"/>
              <w:ind w:right="260"/>
              <w:jc w:val="right"/>
              <w:rPr>
                <w:rFonts w:ascii="宋体"/>
                <w:b/>
                <w:sz w:val="20"/>
              </w:rPr>
            </w:pPr>
            <w:r>
              <w:rPr>
                <w:rFonts w:ascii="宋体"/>
                <w:b/>
                <w:w w:val="99"/>
                <w:sz w:val="20"/>
              </w:rPr>
              <w:t xml:space="preserve"> </w:t>
            </w:r>
          </w:p>
        </w:tc>
        <w:tc>
          <w:tcPr>
            <w:tcW w:w="569" w:type="dxa"/>
          </w:tcPr>
          <w:p>
            <w:pPr>
              <w:pStyle w:val="9"/>
              <w:spacing w:before="150"/>
              <w:ind w:left="216" w:right="101"/>
              <w:jc w:val="center"/>
              <w:rPr>
                <w:rFonts w:ascii="宋体"/>
                <w:b/>
                <w:sz w:val="20"/>
              </w:rPr>
            </w:pPr>
            <w:r>
              <w:rPr>
                <w:rFonts w:ascii="宋体"/>
                <w:b/>
                <w:sz w:val="20"/>
              </w:rPr>
              <w:t xml:space="preserve">16 </w:t>
            </w:r>
          </w:p>
        </w:tc>
        <w:tc>
          <w:tcPr>
            <w:tcW w:w="564" w:type="dxa"/>
          </w:tcPr>
          <w:p>
            <w:pPr>
              <w:pStyle w:val="9"/>
              <w:spacing w:before="150"/>
              <w:ind w:right="113"/>
              <w:jc w:val="right"/>
              <w:rPr>
                <w:rFonts w:ascii="宋体"/>
                <w:b/>
                <w:sz w:val="20"/>
              </w:rPr>
            </w:pPr>
            <w:r>
              <w:rPr>
                <w:rFonts w:ascii="宋体"/>
                <w:b/>
                <w:w w:val="95"/>
                <w:sz w:val="20"/>
              </w:rPr>
              <w:t xml:space="preserve">2 </w:t>
            </w:r>
          </w:p>
        </w:tc>
        <w:tc>
          <w:tcPr>
            <w:tcW w:w="570" w:type="dxa"/>
          </w:tcPr>
          <w:p>
            <w:pPr>
              <w:pStyle w:val="9"/>
              <w:spacing w:before="150"/>
              <w:ind w:left="269" w:right="150"/>
              <w:jc w:val="center"/>
              <w:rPr>
                <w:rFonts w:ascii="宋体"/>
                <w:b/>
                <w:sz w:val="20"/>
              </w:rPr>
            </w:pPr>
            <w:r>
              <w:rPr>
                <w:rFonts w:ascii="宋体"/>
                <w:b/>
                <w:sz w:val="20"/>
              </w:rPr>
              <w:t xml:space="preserve">1 </w:t>
            </w:r>
          </w:p>
        </w:tc>
        <w:tc>
          <w:tcPr>
            <w:tcW w:w="1130" w:type="dxa"/>
          </w:tcPr>
          <w:p>
            <w:pPr>
              <w:pStyle w:val="9"/>
              <w:spacing w:before="150"/>
              <w:ind w:left="120"/>
              <w:jc w:val="center"/>
              <w:rPr>
                <w:rFonts w:ascii="宋体"/>
                <w:b/>
                <w:sz w:val="20"/>
              </w:rPr>
            </w:pPr>
            <w:r>
              <w:rPr>
                <w:rFonts w:ascii="宋体"/>
                <w:b/>
                <w:w w:val="99"/>
                <w:sz w:val="20"/>
              </w:rPr>
              <w:t xml:space="preserve"> </w:t>
            </w:r>
          </w:p>
        </w:tc>
        <w:tc>
          <w:tcPr>
            <w:tcW w:w="995" w:type="dxa"/>
          </w:tcPr>
          <w:p>
            <w:pPr>
              <w:pStyle w:val="9"/>
              <w:spacing w:before="150"/>
              <w:ind w:left="116"/>
              <w:jc w:val="center"/>
              <w:rPr>
                <w:rFonts w:ascii="宋体"/>
                <w:b/>
                <w:sz w:val="20"/>
              </w:rPr>
            </w:pPr>
            <w:r>
              <w:rPr>
                <w:rFonts w:ascii="宋体"/>
                <w:b/>
                <w:w w:val="99"/>
                <w:sz w:val="20"/>
              </w:rPr>
              <w:t xml:space="preserve"> </w:t>
            </w:r>
          </w:p>
        </w:tc>
        <w:tc>
          <w:tcPr>
            <w:tcW w:w="566" w:type="dxa"/>
          </w:tcPr>
          <w:p>
            <w:pPr>
              <w:pStyle w:val="9"/>
              <w:spacing w:before="150"/>
              <w:ind w:left="290"/>
              <w:rPr>
                <w:rFonts w:ascii="宋体"/>
                <w:b/>
                <w:sz w:val="20"/>
              </w:rPr>
            </w:pPr>
            <w:r>
              <w:rPr>
                <w:rFonts w:ascii="宋体"/>
                <w:b/>
                <w:w w:val="99"/>
                <w:sz w:val="20"/>
              </w:rPr>
              <w:t xml:space="preserve"> </w:t>
            </w:r>
          </w:p>
        </w:tc>
        <w:tc>
          <w:tcPr>
            <w:tcW w:w="570" w:type="dxa"/>
          </w:tcPr>
          <w:p>
            <w:pPr>
              <w:pStyle w:val="9"/>
              <w:spacing w:before="150"/>
              <w:ind w:right="117"/>
              <w:jc w:val="right"/>
              <w:rPr>
                <w:rFonts w:ascii="宋体"/>
                <w:b/>
                <w:sz w:val="20"/>
              </w:rPr>
            </w:pPr>
            <w:r>
              <w:rPr>
                <w:rFonts w:ascii="宋体"/>
                <w:b/>
                <w:w w:val="95"/>
                <w:sz w:val="20"/>
              </w:rPr>
              <w:t xml:space="preserve">1 </w:t>
            </w:r>
          </w:p>
        </w:tc>
        <w:tc>
          <w:tcPr>
            <w:tcW w:w="565" w:type="dxa"/>
          </w:tcPr>
          <w:p>
            <w:pPr>
              <w:pStyle w:val="9"/>
              <w:spacing w:before="150"/>
              <w:ind w:right="67"/>
              <w:jc w:val="right"/>
              <w:rPr>
                <w:rFonts w:ascii="宋体"/>
                <w:b/>
                <w:sz w:val="20"/>
              </w:rPr>
            </w:pPr>
            <w:r>
              <w:rPr>
                <w:rFonts w:ascii="宋体"/>
                <w:b/>
                <w:w w:val="95"/>
                <w:sz w:val="20"/>
              </w:rPr>
              <w:t xml:space="preserve">20 </w:t>
            </w:r>
          </w:p>
        </w:tc>
        <w:tc>
          <w:tcPr>
            <w:tcW w:w="565" w:type="dxa"/>
            <w:vMerge w:val="continue"/>
            <w:tcBorders>
              <w:top w:val="nil"/>
            </w:tcBorders>
          </w:tcPr>
          <w:p>
            <w:pPr>
              <w:rPr>
                <w:sz w:val="2"/>
                <w:szCs w:val="2"/>
              </w:rPr>
            </w:pPr>
          </w:p>
        </w:tc>
        <w:tc>
          <w:tcPr>
            <w:tcW w:w="571" w:type="dxa"/>
          </w:tcPr>
          <w:p>
            <w:pPr>
              <w:pStyle w:val="9"/>
              <w:spacing w:before="150"/>
              <w:ind w:right="167"/>
              <w:jc w:val="right"/>
              <w:rPr>
                <w:rFonts w:ascii="宋体"/>
                <w:b/>
                <w:sz w:val="20"/>
              </w:rPr>
            </w:pPr>
            <w:r>
              <w:rPr>
                <w:rFonts w:ascii="宋体"/>
                <w:b/>
                <w:w w:val="99"/>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60" w:type="dxa"/>
            <w:vMerge w:val="restart"/>
          </w:tcPr>
          <w:p>
            <w:pPr>
              <w:pStyle w:val="9"/>
              <w:spacing w:before="7" w:line="440" w:lineRule="atLeast"/>
              <w:ind w:left="180" w:right="67"/>
              <w:rPr>
                <w:rFonts w:hint="eastAsia" w:ascii="宋体" w:eastAsia="宋体"/>
                <w:b/>
                <w:sz w:val="20"/>
              </w:rPr>
            </w:pPr>
            <w:r>
              <w:rPr>
                <w:b/>
                <w:sz w:val="20"/>
              </w:rPr>
              <w:t>第三学年</w:t>
            </w:r>
            <w:r>
              <w:rPr>
                <w:rFonts w:hint="eastAsia" w:ascii="宋体" w:eastAsia="宋体"/>
                <w:b/>
                <w:w w:val="99"/>
                <w:sz w:val="20"/>
              </w:rPr>
              <w:t xml:space="preserve"> </w:t>
            </w:r>
          </w:p>
        </w:tc>
        <w:tc>
          <w:tcPr>
            <w:tcW w:w="655" w:type="dxa"/>
          </w:tcPr>
          <w:p>
            <w:pPr>
              <w:pStyle w:val="9"/>
              <w:spacing w:before="141" w:line="278" w:lineRule="exact"/>
              <w:ind w:left="143" w:right="37"/>
              <w:jc w:val="center"/>
              <w:rPr>
                <w:rFonts w:hint="eastAsia" w:ascii="宋体" w:eastAsia="宋体"/>
                <w:b/>
                <w:sz w:val="20"/>
              </w:rPr>
            </w:pPr>
            <w:r>
              <w:rPr>
                <w:b/>
                <w:sz w:val="20"/>
              </w:rPr>
              <w:t>五</w:t>
            </w:r>
            <w:r>
              <w:rPr>
                <w:rFonts w:hint="eastAsia" w:ascii="宋体" w:eastAsia="宋体"/>
                <w:b/>
                <w:w w:val="99"/>
                <w:sz w:val="20"/>
              </w:rPr>
              <w:t xml:space="preserve"> </w:t>
            </w:r>
          </w:p>
        </w:tc>
        <w:tc>
          <w:tcPr>
            <w:tcW w:w="744" w:type="dxa"/>
          </w:tcPr>
          <w:p>
            <w:pPr>
              <w:pStyle w:val="9"/>
              <w:spacing w:before="150"/>
              <w:ind w:right="260"/>
              <w:jc w:val="right"/>
              <w:rPr>
                <w:rFonts w:ascii="宋体"/>
                <w:b/>
                <w:sz w:val="20"/>
              </w:rPr>
            </w:pPr>
            <w:r>
              <w:rPr>
                <w:rFonts w:ascii="宋体"/>
                <w:b/>
                <w:w w:val="99"/>
                <w:sz w:val="20"/>
              </w:rPr>
              <w:t xml:space="preserve"> </w:t>
            </w:r>
          </w:p>
        </w:tc>
        <w:tc>
          <w:tcPr>
            <w:tcW w:w="569" w:type="dxa"/>
          </w:tcPr>
          <w:p>
            <w:pPr>
              <w:pStyle w:val="9"/>
              <w:spacing w:before="150"/>
              <w:ind w:left="115"/>
              <w:jc w:val="center"/>
              <w:rPr>
                <w:rFonts w:ascii="宋体"/>
                <w:b/>
                <w:sz w:val="20"/>
              </w:rPr>
            </w:pPr>
            <w:r>
              <w:rPr>
                <w:rFonts w:ascii="宋体"/>
                <w:b/>
                <w:w w:val="99"/>
                <w:sz w:val="20"/>
              </w:rPr>
              <w:t xml:space="preserve"> </w:t>
            </w:r>
          </w:p>
        </w:tc>
        <w:tc>
          <w:tcPr>
            <w:tcW w:w="564" w:type="dxa"/>
          </w:tcPr>
          <w:p>
            <w:pPr>
              <w:pStyle w:val="9"/>
              <w:spacing w:before="150"/>
              <w:ind w:right="163"/>
              <w:jc w:val="right"/>
              <w:rPr>
                <w:rFonts w:ascii="宋体"/>
                <w:b/>
                <w:sz w:val="20"/>
              </w:rPr>
            </w:pPr>
            <w:r>
              <w:rPr>
                <w:rFonts w:ascii="宋体"/>
                <w:b/>
                <w:w w:val="99"/>
                <w:sz w:val="20"/>
              </w:rPr>
              <w:t xml:space="preserve"> </w:t>
            </w:r>
          </w:p>
        </w:tc>
        <w:tc>
          <w:tcPr>
            <w:tcW w:w="570" w:type="dxa"/>
          </w:tcPr>
          <w:p>
            <w:pPr>
              <w:pStyle w:val="9"/>
              <w:spacing w:before="150"/>
              <w:ind w:left="119"/>
              <w:jc w:val="center"/>
              <w:rPr>
                <w:rFonts w:ascii="宋体"/>
                <w:b/>
                <w:sz w:val="20"/>
              </w:rPr>
            </w:pPr>
            <w:r>
              <w:rPr>
                <w:rFonts w:ascii="宋体"/>
                <w:b/>
                <w:w w:val="99"/>
                <w:sz w:val="20"/>
              </w:rPr>
              <w:t xml:space="preserve"> </w:t>
            </w:r>
          </w:p>
        </w:tc>
        <w:tc>
          <w:tcPr>
            <w:tcW w:w="1130" w:type="dxa"/>
          </w:tcPr>
          <w:p>
            <w:pPr>
              <w:pStyle w:val="9"/>
              <w:spacing w:before="150"/>
              <w:ind w:left="499" w:right="379"/>
              <w:jc w:val="center"/>
              <w:rPr>
                <w:rFonts w:ascii="宋体"/>
                <w:b/>
                <w:sz w:val="20"/>
              </w:rPr>
            </w:pPr>
            <w:r>
              <w:rPr>
                <w:rFonts w:ascii="宋体"/>
                <w:b/>
                <w:sz w:val="20"/>
              </w:rPr>
              <w:t xml:space="preserve">20 </w:t>
            </w:r>
          </w:p>
        </w:tc>
        <w:tc>
          <w:tcPr>
            <w:tcW w:w="995" w:type="dxa"/>
          </w:tcPr>
          <w:p>
            <w:pPr>
              <w:pStyle w:val="9"/>
              <w:spacing w:before="150"/>
              <w:ind w:left="116"/>
              <w:jc w:val="center"/>
              <w:rPr>
                <w:rFonts w:ascii="宋体"/>
                <w:b/>
                <w:sz w:val="20"/>
              </w:rPr>
            </w:pPr>
            <w:r>
              <w:rPr>
                <w:rFonts w:ascii="宋体"/>
                <w:b/>
                <w:w w:val="99"/>
                <w:sz w:val="20"/>
              </w:rPr>
              <w:t xml:space="preserve"> </w:t>
            </w:r>
          </w:p>
        </w:tc>
        <w:tc>
          <w:tcPr>
            <w:tcW w:w="566" w:type="dxa"/>
          </w:tcPr>
          <w:p>
            <w:pPr>
              <w:pStyle w:val="9"/>
              <w:spacing w:before="150"/>
              <w:ind w:left="290"/>
              <w:rPr>
                <w:rFonts w:ascii="宋体"/>
                <w:b/>
                <w:sz w:val="20"/>
              </w:rPr>
            </w:pPr>
            <w:r>
              <w:rPr>
                <w:rFonts w:ascii="宋体"/>
                <w:b/>
                <w:w w:val="99"/>
                <w:sz w:val="20"/>
              </w:rPr>
              <w:t xml:space="preserve"> </w:t>
            </w:r>
          </w:p>
        </w:tc>
        <w:tc>
          <w:tcPr>
            <w:tcW w:w="570" w:type="dxa"/>
          </w:tcPr>
          <w:p>
            <w:pPr>
              <w:pStyle w:val="9"/>
              <w:spacing w:before="150"/>
              <w:ind w:left="115"/>
              <w:rPr>
                <w:rFonts w:ascii="宋体"/>
                <w:b/>
                <w:sz w:val="20"/>
              </w:rPr>
            </w:pPr>
            <w:r>
              <w:rPr>
                <w:rFonts w:ascii="宋体"/>
                <w:b/>
                <w:w w:val="99"/>
                <w:sz w:val="20"/>
              </w:rPr>
              <w:t xml:space="preserve"> </w:t>
            </w:r>
          </w:p>
        </w:tc>
        <w:tc>
          <w:tcPr>
            <w:tcW w:w="565" w:type="dxa"/>
          </w:tcPr>
          <w:p>
            <w:pPr>
              <w:pStyle w:val="9"/>
              <w:spacing w:before="150"/>
              <w:ind w:right="67"/>
              <w:jc w:val="right"/>
              <w:rPr>
                <w:rFonts w:ascii="宋体"/>
                <w:b/>
                <w:sz w:val="20"/>
              </w:rPr>
            </w:pPr>
            <w:r>
              <w:rPr>
                <w:rFonts w:ascii="宋体"/>
                <w:b/>
                <w:w w:val="95"/>
                <w:sz w:val="20"/>
              </w:rPr>
              <w:t xml:space="preserve">20 </w:t>
            </w:r>
          </w:p>
        </w:tc>
        <w:tc>
          <w:tcPr>
            <w:tcW w:w="565" w:type="dxa"/>
            <w:vMerge w:val="restart"/>
          </w:tcPr>
          <w:p>
            <w:pPr>
              <w:pStyle w:val="9"/>
              <w:spacing w:before="3"/>
              <w:rPr>
                <w:rFonts w:ascii="宋体"/>
                <w:b/>
                <w:sz w:val="29"/>
              </w:rPr>
            </w:pPr>
          </w:p>
          <w:p>
            <w:pPr>
              <w:pStyle w:val="9"/>
              <w:ind w:left="290"/>
              <w:rPr>
                <w:rFonts w:ascii="宋体"/>
                <w:b/>
                <w:sz w:val="20"/>
              </w:rPr>
            </w:pPr>
            <w:r>
              <w:rPr>
                <w:rFonts w:ascii="宋体"/>
                <w:b/>
                <w:w w:val="99"/>
                <w:sz w:val="20"/>
              </w:rPr>
              <w:t xml:space="preserve"> </w:t>
            </w:r>
          </w:p>
        </w:tc>
        <w:tc>
          <w:tcPr>
            <w:tcW w:w="571" w:type="dxa"/>
          </w:tcPr>
          <w:p>
            <w:pPr>
              <w:pStyle w:val="9"/>
              <w:spacing w:before="150"/>
              <w:ind w:right="167"/>
              <w:jc w:val="right"/>
              <w:rPr>
                <w:rFonts w:ascii="宋体"/>
                <w:b/>
                <w:sz w:val="20"/>
              </w:rPr>
            </w:pPr>
            <w:r>
              <w:rPr>
                <w:rFonts w:ascii="宋体"/>
                <w:b/>
                <w:w w:val="99"/>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760" w:type="dxa"/>
            <w:vMerge w:val="continue"/>
            <w:tcBorders>
              <w:top w:val="nil"/>
            </w:tcBorders>
          </w:tcPr>
          <w:p>
            <w:pPr>
              <w:rPr>
                <w:sz w:val="2"/>
                <w:szCs w:val="2"/>
              </w:rPr>
            </w:pPr>
          </w:p>
        </w:tc>
        <w:tc>
          <w:tcPr>
            <w:tcW w:w="655" w:type="dxa"/>
          </w:tcPr>
          <w:p>
            <w:pPr>
              <w:pStyle w:val="9"/>
              <w:spacing w:before="141" w:line="278" w:lineRule="exact"/>
              <w:ind w:left="143" w:right="37"/>
              <w:jc w:val="center"/>
              <w:rPr>
                <w:rFonts w:hint="eastAsia" w:ascii="宋体" w:eastAsia="宋体"/>
                <w:b/>
                <w:sz w:val="20"/>
              </w:rPr>
            </w:pPr>
            <w:r>
              <w:rPr>
                <w:b/>
                <w:sz w:val="20"/>
              </w:rPr>
              <w:t>六</w:t>
            </w:r>
            <w:r>
              <w:rPr>
                <w:rFonts w:hint="eastAsia" w:ascii="宋体" w:eastAsia="宋体"/>
                <w:b/>
                <w:w w:val="99"/>
                <w:sz w:val="20"/>
              </w:rPr>
              <w:t xml:space="preserve"> </w:t>
            </w:r>
          </w:p>
        </w:tc>
        <w:tc>
          <w:tcPr>
            <w:tcW w:w="744" w:type="dxa"/>
          </w:tcPr>
          <w:p>
            <w:pPr>
              <w:pStyle w:val="9"/>
              <w:spacing w:before="150"/>
              <w:ind w:right="260"/>
              <w:jc w:val="right"/>
              <w:rPr>
                <w:rFonts w:ascii="宋体"/>
                <w:b/>
                <w:sz w:val="20"/>
              </w:rPr>
            </w:pPr>
            <w:r>
              <w:rPr>
                <w:rFonts w:ascii="宋体"/>
                <w:b/>
                <w:w w:val="99"/>
                <w:sz w:val="20"/>
              </w:rPr>
              <w:t xml:space="preserve"> </w:t>
            </w:r>
          </w:p>
        </w:tc>
        <w:tc>
          <w:tcPr>
            <w:tcW w:w="569" w:type="dxa"/>
          </w:tcPr>
          <w:p>
            <w:pPr>
              <w:pStyle w:val="9"/>
              <w:spacing w:before="150"/>
              <w:ind w:left="115"/>
              <w:jc w:val="center"/>
              <w:rPr>
                <w:rFonts w:ascii="宋体"/>
                <w:b/>
                <w:sz w:val="20"/>
              </w:rPr>
            </w:pPr>
            <w:r>
              <w:rPr>
                <w:rFonts w:ascii="宋体"/>
                <w:b/>
                <w:w w:val="99"/>
                <w:sz w:val="20"/>
              </w:rPr>
              <w:t xml:space="preserve"> </w:t>
            </w:r>
          </w:p>
        </w:tc>
        <w:tc>
          <w:tcPr>
            <w:tcW w:w="564" w:type="dxa"/>
          </w:tcPr>
          <w:p>
            <w:pPr>
              <w:pStyle w:val="9"/>
              <w:spacing w:before="150"/>
              <w:ind w:right="163"/>
              <w:jc w:val="right"/>
              <w:rPr>
                <w:rFonts w:ascii="宋体"/>
                <w:b/>
                <w:sz w:val="20"/>
              </w:rPr>
            </w:pPr>
            <w:r>
              <w:rPr>
                <w:rFonts w:ascii="宋体"/>
                <w:b/>
                <w:w w:val="99"/>
                <w:sz w:val="20"/>
              </w:rPr>
              <w:t xml:space="preserve"> </w:t>
            </w:r>
          </w:p>
        </w:tc>
        <w:tc>
          <w:tcPr>
            <w:tcW w:w="570" w:type="dxa"/>
          </w:tcPr>
          <w:p>
            <w:pPr>
              <w:pStyle w:val="9"/>
              <w:spacing w:before="150"/>
              <w:ind w:left="119"/>
              <w:jc w:val="center"/>
              <w:rPr>
                <w:rFonts w:ascii="宋体"/>
                <w:b/>
                <w:sz w:val="20"/>
              </w:rPr>
            </w:pPr>
            <w:r>
              <w:rPr>
                <w:rFonts w:ascii="宋体"/>
                <w:b/>
                <w:w w:val="99"/>
                <w:sz w:val="20"/>
              </w:rPr>
              <w:t xml:space="preserve"> </w:t>
            </w:r>
          </w:p>
        </w:tc>
        <w:tc>
          <w:tcPr>
            <w:tcW w:w="1130" w:type="dxa"/>
          </w:tcPr>
          <w:p>
            <w:pPr>
              <w:pStyle w:val="9"/>
              <w:spacing w:before="150"/>
              <w:ind w:left="499" w:right="379"/>
              <w:jc w:val="center"/>
              <w:rPr>
                <w:rFonts w:ascii="宋体"/>
                <w:b/>
                <w:sz w:val="20"/>
              </w:rPr>
            </w:pPr>
            <w:r>
              <w:rPr>
                <w:rFonts w:ascii="宋体"/>
                <w:b/>
                <w:sz w:val="20"/>
              </w:rPr>
              <w:t xml:space="preserve">17 </w:t>
            </w:r>
          </w:p>
        </w:tc>
        <w:tc>
          <w:tcPr>
            <w:tcW w:w="995" w:type="dxa"/>
          </w:tcPr>
          <w:p>
            <w:pPr>
              <w:pStyle w:val="9"/>
              <w:spacing w:before="150"/>
              <w:ind w:left="185" w:right="69"/>
              <w:jc w:val="center"/>
              <w:rPr>
                <w:rFonts w:ascii="宋体"/>
                <w:b/>
                <w:sz w:val="20"/>
              </w:rPr>
            </w:pPr>
            <w:r>
              <w:rPr>
                <w:rFonts w:ascii="宋体"/>
                <w:b/>
                <w:sz w:val="20"/>
              </w:rPr>
              <w:t xml:space="preserve">2 </w:t>
            </w:r>
          </w:p>
        </w:tc>
        <w:tc>
          <w:tcPr>
            <w:tcW w:w="566" w:type="dxa"/>
          </w:tcPr>
          <w:p>
            <w:pPr>
              <w:pStyle w:val="9"/>
              <w:spacing w:before="150"/>
              <w:ind w:left="240"/>
              <w:rPr>
                <w:rFonts w:ascii="宋体"/>
                <w:b/>
                <w:sz w:val="20"/>
              </w:rPr>
            </w:pPr>
            <w:r>
              <w:rPr>
                <w:rFonts w:ascii="宋体"/>
                <w:b/>
                <w:sz w:val="20"/>
              </w:rPr>
              <w:t xml:space="preserve">1 </w:t>
            </w:r>
          </w:p>
        </w:tc>
        <w:tc>
          <w:tcPr>
            <w:tcW w:w="570" w:type="dxa"/>
          </w:tcPr>
          <w:p>
            <w:pPr>
              <w:pStyle w:val="9"/>
              <w:spacing w:before="150"/>
              <w:ind w:right="167"/>
              <w:jc w:val="right"/>
              <w:rPr>
                <w:rFonts w:ascii="宋体"/>
                <w:b/>
                <w:sz w:val="20"/>
              </w:rPr>
            </w:pPr>
            <w:r>
              <w:rPr>
                <w:rFonts w:ascii="宋体"/>
                <w:b/>
                <w:w w:val="99"/>
                <w:sz w:val="20"/>
              </w:rPr>
              <w:t xml:space="preserve"> </w:t>
            </w:r>
          </w:p>
        </w:tc>
        <w:tc>
          <w:tcPr>
            <w:tcW w:w="565" w:type="dxa"/>
          </w:tcPr>
          <w:p>
            <w:pPr>
              <w:pStyle w:val="9"/>
              <w:spacing w:before="150"/>
              <w:ind w:right="67"/>
              <w:jc w:val="right"/>
              <w:rPr>
                <w:rFonts w:ascii="宋体"/>
                <w:b/>
                <w:sz w:val="20"/>
              </w:rPr>
            </w:pPr>
            <w:r>
              <w:rPr>
                <w:rFonts w:ascii="宋体"/>
                <w:b/>
                <w:w w:val="95"/>
                <w:sz w:val="20"/>
              </w:rPr>
              <w:t xml:space="preserve">20 </w:t>
            </w:r>
          </w:p>
        </w:tc>
        <w:tc>
          <w:tcPr>
            <w:tcW w:w="565" w:type="dxa"/>
            <w:vMerge w:val="continue"/>
            <w:tcBorders>
              <w:top w:val="nil"/>
            </w:tcBorders>
          </w:tcPr>
          <w:p>
            <w:pPr>
              <w:rPr>
                <w:sz w:val="2"/>
                <w:szCs w:val="2"/>
              </w:rPr>
            </w:pPr>
          </w:p>
        </w:tc>
        <w:tc>
          <w:tcPr>
            <w:tcW w:w="571" w:type="dxa"/>
          </w:tcPr>
          <w:p>
            <w:pPr>
              <w:pStyle w:val="9"/>
              <w:spacing w:before="150"/>
              <w:ind w:right="167"/>
              <w:jc w:val="right"/>
              <w:rPr>
                <w:rFonts w:ascii="宋体"/>
                <w:b/>
                <w:sz w:val="20"/>
              </w:rPr>
            </w:pPr>
            <w:r>
              <w:rPr>
                <w:rFonts w:ascii="宋体"/>
                <w:b/>
                <w:w w:val="99"/>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760" w:type="dxa"/>
          </w:tcPr>
          <w:p>
            <w:pPr>
              <w:pStyle w:val="9"/>
              <w:spacing w:before="192"/>
              <w:ind w:right="67"/>
              <w:jc w:val="right"/>
              <w:rPr>
                <w:rFonts w:hint="eastAsia" w:ascii="宋体" w:eastAsia="宋体"/>
                <w:b/>
                <w:sz w:val="20"/>
              </w:rPr>
            </w:pPr>
            <w:r>
              <w:rPr>
                <w:b/>
                <w:sz w:val="20"/>
              </w:rPr>
              <w:t>合计</w:t>
            </w:r>
            <w:r>
              <w:rPr>
                <w:rFonts w:hint="eastAsia" w:ascii="宋体" w:eastAsia="宋体"/>
                <w:b/>
                <w:w w:val="99"/>
                <w:sz w:val="20"/>
              </w:rPr>
              <w:t xml:space="preserve"> </w:t>
            </w:r>
          </w:p>
        </w:tc>
        <w:tc>
          <w:tcPr>
            <w:tcW w:w="655" w:type="dxa"/>
          </w:tcPr>
          <w:p>
            <w:pPr>
              <w:pStyle w:val="9"/>
              <w:spacing w:before="8"/>
              <w:rPr>
                <w:rFonts w:ascii="宋体"/>
                <w:b/>
                <w:sz w:val="15"/>
              </w:rPr>
            </w:pPr>
          </w:p>
          <w:p>
            <w:pPr>
              <w:pStyle w:val="9"/>
              <w:ind w:left="106"/>
              <w:jc w:val="center"/>
              <w:rPr>
                <w:rFonts w:ascii="宋体"/>
                <w:b/>
                <w:sz w:val="20"/>
              </w:rPr>
            </w:pPr>
            <w:r>
              <w:rPr>
                <w:rFonts w:ascii="宋体"/>
                <w:b/>
                <w:w w:val="99"/>
                <w:sz w:val="20"/>
              </w:rPr>
              <w:t xml:space="preserve"> </w:t>
            </w:r>
          </w:p>
        </w:tc>
        <w:tc>
          <w:tcPr>
            <w:tcW w:w="744" w:type="dxa"/>
          </w:tcPr>
          <w:p>
            <w:pPr>
              <w:pStyle w:val="9"/>
              <w:spacing w:before="8"/>
              <w:rPr>
                <w:rFonts w:ascii="宋体"/>
                <w:b/>
                <w:sz w:val="15"/>
              </w:rPr>
            </w:pPr>
          </w:p>
          <w:p>
            <w:pPr>
              <w:pStyle w:val="9"/>
              <w:ind w:right="210"/>
              <w:jc w:val="right"/>
              <w:rPr>
                <w:rFonts w:ascii="宋体"/>
                <w:b/>
                <w:sz w:val="20"/>
              </w:rPr>
            </w:pPr>
            <w:r>
              <w:rPr>
                <w:rFonts w:ascii="宋体"/>
                <w:b/>
                <w:w w:val="95"/>
                <w:sz w:val="20"/>
              </w:rPr>
              <w:t xml:space="preserve">2 </w:t>
            </w:r>
          </w:p>
        </w:tc>
        <w:tc>
          <w:tcPr>
            <w:tcW w:w="569" w:type="dxa"/>
          </w:tcPr>
          <w:p>
            <w:pPr>
              <w:pStyle w:val="9"/>
              <w:spacing w:before="8"/>
              <w:rPr>
                <w:rFonts w:ascii="宋体"/>
                <w:b/>
                <w:sz w:val="15"/>
              </w:rPr>
            </w:pPr>
          </w:p>
          <w:p>
            <w:pPr>
              <w:pStyle w:val="9"/>
              <w:ind w:left="216" w:right="101"/>
              <w:jc w:val="center"/>
              <w:rPr>
                <w:rFonts w:ascii="宋体"/>
                <w:b/>
                <w:sz w:val="20"/>
              </w:rPr>
            </w:pPr>
            <w:r>
              <w:rPr>
                <w:rFonts w:ascii="宋体"/>
                <w:b/>
                <w:sz w:val="20"/>
              </w:rPr>
              <w:t xml:space="preserve">63 </w:t>
            </w:r>
          </w:p>
        </w:tc>
        <w:tc>
          <w:tcPr>
            <w:tcW w:w="564" w:type="dxa"/>
          </w:tcPr>
          <w:p>
            <w:pPr>
              <w:pStyle w:val="9"/>
              <w:spacing w:before="8"/>
              <w:rPr>
                <w:rFonts w:ascii="宋体"/>
                <w:b/>
                <w:sz w:val="15"/>
              </w:rPr>
            </w:pPr>
          </w:p>
          <w:p>
            <w:pPr>
              <w:pStyle w:val="9"/>
              <w:ind w:right="113"/>
              <w:jc w:val="right"/>
              <w:rPr>
                <w:rFonts w:ascii="宋体"/>
                <w:b/>
                <w:sz w:val="20"/>
              </w:rPr>
            </w:pPr>
            <w:r>
              <w:rPr>
                <w:rFonts w:ascii="宋体"/>
                <w:b/>
                <w:w w:val="95"/>
                <w:sz w:val="20"/>
              </w:rPr>
              <w:t xml:space="preserve">8 </w:t>
            </w:r>
          </w:p>
        </w:tc>
        <w:tc>
          <w:tcPr>
            <w:tcW w:w="570" w:type="dxa"/>
          </w:tcPr>
          <w:p>
            <w:pPr>
              <w:pStyle w:val="9"/>
              <w:spacing w:before="8"/>
              <w:rPr>
                <w:rFonts w:ascii="宋体"/>
                <w:b/>
                <w:sz w:val="15"/>
              </w:rPr>
            </w:pPr>
          </w:p>
          <w:p>
            <w:pPr>
              <w:pStyle w:val="9"/>
              <w:ind w:left="269" w:right="150"/>
              <w:jc w:val="center"/>
              <w:rPr>
                <w:rFonts w:ascii="宋体"/>
                <w:b/>
                <w:sz w:val="20"/>
              </w:rPr>
            </w:pPr>
            <w:r>
              <w:rPr>
                <w:rFonts w:ascii="宋体"/>
                <w:b/>
                <w:sz w:val="20"/>
              </w:rPr>
              <w:t xml:space="preserve">4 </w:t>
            </w:r>
          </w:p>
        </w:tc>
        <w:tc>
          <w:tcPr>
            <w:tcW w:w="1130" w:type="dxa"/>
          </w:tcPr>
          <w:p>
            <w:pPr>
              <w:pStyle w:val="9"/>
              <w:spacing w:before="8"/>
              <w:rPr>
                <w:rFonts w:ascii="宋体"/>
                <w:b/>
                <w:sz w:val="15"/>
              </w:rPr>
            </w:pPr>
          </w:p>
          <w:p>
            <w:pPr>
              <w:pStyle w:val="9"/>
              <w:ind w:left="499" w:right="379"/>
              <w:jc w:val="center"/>
              <w:rPr>
                <w:rFonts w:ascii="宋体"/>
                <w:b/>
                <w:sz w:val="20"/>
              </w:rPr>
            </w:pPr>
            <w:r>
              <w:rPr>
                <w:rFonts w:ascii="宋体"/>
                <w:b/>
                <w:sz w:val="20"/>
              </w:rPr>
              <w:t xml:space="preserve">37 </w:t>
            </w:r>
          </w:p>
        </w:tc>
        <w:tc>
          <w:tcPr>
            <w:tcW w:w="995" w:type="dxa"/>
          </w:tcPr>
          <w:p>
            <w:pPr>
              <w:pStyle w:val="9"/>
              <w:spacing w:before="8"/>
              <w:rPr>
                <w:rFonts w:ascii="宋体"/>
                <w:b/>
                <w:sz w:val="15"/>
              </w:rPr>
            </w:pPr>
          </w:p>
          <w:p>
            <w:pPr>
              <w:pStyle w:val="9"/>
              <w:ind w:left="185" w:right="69"/>
              <w:jc w:val="center"/>
              <w:rPr>
                <w:rFonts w:ascii="宋体"/>
                <w:b/>
                <w:sz w:val="20"/>
              </w:rPr>
            </w:pPr>
            <w:r>
              <w:rPr>
                <w:rFonts w:ascii="宋体"/>
                <w:b/>
                <w:sz w:val="20"/>
              </w:rPr>
              <w:t xml:space="preserve">2 </w:t>
            </w:r>
          </w:p>
        </w:tc>
        <w:tc>
          <w:tcPr>
            <w:tcW w:w="566" w:type="dxa"/>
          </w:tcPr>
          <w:p>
            <w:pPr>
              <w:pStyle w:val="9"/>
              <w:spacing w:before="8"/>
              <w:rPr>
                <w:rFonts w:ascii="宋体"/>
                <w:b/>
                <w:sz w:val="15"/>
              </w:rPr>
            </w:pPr>
          </w:p>
          <w:p>
            <w:pPr>
              <w:pStyle w:val="9"/>
              <w:ind w:left="240"/>
              <w:rPr>
                <w:rFonts w:ascii="宋体"/>
                <w:b/>
                <w:sz w:val="20"/>
              </w:rPr>
            </w:pPr>
            <w:r>
              <w:rPr>
                <w:rFonts w:ascii="宋体"/>
                <w:b/>
                <w:sz w:val="20"/>
              </w:rPr>
              <w:t xml:space="preserve">1 </w:t>
            </w:r>
          </w:p>
        </w:tc>
        <w:tc>
          <w:tcPr>
            <w:tcW w:w="570" w:type="dxa"/>
          </w:tcPr>
          <w:p>
            <w:pPr>
              <w:pStyle w:val="9"/>
              <w:spacing w:before="8"/>
              <w:rPr>
                <w:rFonts w:ascii="宋体"/>
                <w:b/>
                <w:sz w:val="15"/>
              </w:rPr>
            </w:pPr>
          </w:p>
          <w:p>
            <w:pPr>
              <w:pStyle w:val="9"/>
              <w:ind w:right="117"/>
              <w:jc w:val="right"/>
              <w:rPr>
                <w:rFonts w:ascii="宋体"/>
                <w:b/>
                <w:sz w:val="20"/>
              </w:rPr>
            </w:pPr>
            <w:r>
              <w:rPr>
                <w:rFonts w:ascii="宋体"/>
                <w:b/>
                <w:w w:val="95"/>
                <w:sz w:val="20"/>
              </w:rPr>
              <w:t xml:space="preserve">3 </w:t>
            </w:r>
          </w:p>
        </w:tc>
        <w:tc>
          <w:tcPr>
            <w:tcW w:w="565" w:type="dxa"/>
          </w:tcPr>
          <w:p>
            <w:pPr>
              <w:pStyle w:val="9"/>
              <w:spacing w:before="8"/>
              <w:rPr>
                <w:rFonts w:ascii="宋体"/>
                <w:b/>
                <w:sz w:val="15"/>
              </w:rPr>
            </w:pPr>
          </w:p>
          <w:p>
            <w:pPr>
              <w:pStyle w:val="9"/>
              <w:ind w:right="17"/>
              <w:jc w:val="right"/>
              <w:rPr>
                <w:rFonts w:ascii="宋体"/>
                <w:b/>
                <w:sz w:val="20"/>
              </w:rPr>
            </w:pPr>
            <w:r>
              <w:rPr>
                <w:rFonts w:ascii="宋体"/>
                <w:b/>
                <w:w w:val="95"/>
                <w:sz w:val="20"/>
              </w:rPr>
              <w:t xml:space="preserve">120 </w:t>
            </w:r>
          </w:p>
        </w:tc>
        <w:tc>
          <w:tcPr>
            <w:tcW w:w="565" w:type="dxa"/>
          </w:tcPr>
          <w:p>
            <w:pPr>
              <w:pStyle w:val="9"/>
              <w:spacing w:before="8"/>
              <w:rPr>
                <w:rFonts w:ascii="宋体"/>
                <w:b/>
                <w:sz w:val="15"/>
              </w:rPr>
            </w:pPr>
          </w:p>
          <w:p>
            <w:pPr>
              <w:pStyle w:val="9"/>
              <w:ind w:left="240"/>
              <w:rPr>
                <w:rFonts w:ascii="宋体"/>
                <w:b/>
                <w:sz w:val="20"/>
              </w:rPr>
            </w:pPr>
            <w:r>
              <w:rPr>
                <w:rFonts w:ascii="宋体"/>
                <w:b/>
                <w:sz w:val="20"/>
              </w:rPr>
              <w:t xml:space="preserve">4 </w:t>
            </w:r>
          </w:p>
        </w:tc>
        <w:tc>
          <w:tcPr>
            <w:tcW w:w="571" w:type="dxa"/>
          </w:tcPr>
          <w:p>
            <w:pPr>
              <w:pStyle w:val="9"/>
              <w:spacing w:before="8"/>
              <w:rPr>
                <w:rFonts w:ascii="宋体"/>
                <w:b/>
                <w:sz w:val="15"/>
              </w:rPr>
            </w:pPr>
          </w:p>
          <w:p>
            <w:pPr>
              <w:pStyle w:val="9"/>
              <w:ind w:right="167"/>
              <w:jc w:val="right"/>
              <w:rPr>
                <w:rFonts w:ascii="宋体"/>
                <w:b/>
                <w:sz w:val="20"/>
              </w:rPr>
            </w:pPr>
            <w:r>
              <w:rPr>
                <w:rFonts w:ascii="宋体"/>
                <w:b/>
                <w:w w:val="99"/>
                <w:sz w:val="20"/>
              </w:rPr>
              <w:t xml:space="preserve"> </w:t>
            </w:r>
          </w:p>
        </w:tc>
      </w:tr>
    </w:tbl>
    <w:p>
      <w:pPr>
        <w:spacing w:before="20"/>
        <w:ind w:left="695" w:right="0" w:firstLine="0"/>
        <w:jc w:val="center"/>
        <w:rPr>
          <w:b/>
          <w:sz w:val="21"/>
        </w:rPr>
      </w:pPr>
      <w:r>
        <w:rPr>
          <w:b/>
          <w:w w:val="99"/>
          <w:sz w:val="21"/>
        </w:rPr>
        <w:t xml:space="preserve"> </w:t>
      </w:r>
    </w:p>
    <w:p>
      <w:pPr>
        <w:pStyle w:val="3"/>
        <w:spacing w:before="129"/>
        <w:ind w:left="520"/>
        <w:jc w:val="center"/>
      </w:pPr>
      <w:r>
        <w:rPr>
          <w:rFonts w:hint="eastAsia" w:ascii="等线" w:eastAsia="等线"/>
          <w:b/>
        </w:rPr>
        <w:t xml:space="preserve">附表 </w:t>
      </w:r>
      <w:r>
        <w:rPr>
          <w:b/>
        </w:rPr>
        <w:t>2</w:t>
      </w:r>
      <w:r>
        <w:rPr>
          <w:rFonts w:hint="eastAsia" w:ascii="等线" w:eastAsia="等线"/>
        </w:rPr>
        <w:t>：专业实践环节教学进程表 三年高职</w:t>
      </w:r>
      <w:r>
        <w:t xml:space="preserve"> </w:t>
      </w:r>
    </w:p>
    <w:p>
      <w:pPr>
        <w:pStyle w:val="3"/>
        <w:spacing w:before="5"/>
        <w:rPr>
          <w:sz w:val="7"/>
        </w:rPr>
      </w:pPr>
    </w:p>
    <w:tbl>
      <w:tblPr>
        <w:tblStyle w:val="6"/>
        <w:tblW w:w="9581" w:type="dxa"/>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991"/>
        <w:gridCol w:w="1371"/>
        <w:gridCol w:w="1367"/>
        <w:gridCol w:w="1367"/>
        <w:gridCol w:w="1367"/>
        <w:gridCol w:w="1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746" w:type="dxa"/>
          </w:tcPr>
          <w:p>
            <w:pPr>
              <w:pStyle w:val="9"/>
              <w:spacing w:before="66"/>
              <w:ind w:left="192" w:right="83"/>
              <w:jc w:val="center"/>
              <w:rPr>
                <w:rFonts w:hint="eastAsia" w:ascii="宋体" w:eastAsia="宋体"/>
                <w:sz w:val="21"/>
              </w:rPr>
            </w:pPr>
            <w:r>
              <w:rPr>
                <w:sz w:val="21"/>
              </w:rPr>
              <w:t>序号</w:t>
            </w:r>
            <w:r>
              <w:rPr>
                <w:rFonts w:hint="eastAsia" w:ascii="宋体" w:eastAsia="宋体"/>
                <w:sz w:val="21"/>
              </w:rPr>
              <w:t xml:space="preserve"> </w:t>
            </w:r>
          </w:p>
        </w:tc>
        <w:tc>
          <w:tcPr>
            <w:tcW w:w="1991" w:type="dxa"/>
          </w:tcPr>
          <w:p>
            <w:pPr>
              <w:pStyle w:val="9"/>
              <w:spacing w:before="66"/>
              <w:ind w:left="602" w:right="499"/>
              <w:jc w:val="center"/>
              <w:rPr>
                <w:rFonts w:hint="eastAsia" w:ascii="宋体" w:eastAsia="宋体"/>
                <w:sz w:val="21"/>
              </w:rPr>
            </w:pPr>
            <w:r>
              <w:rPr>
                <w:sz w:val="21"/>
              </w:rPr>
              <w:t>内容</w:t>
            </w:r>
            <w:r>
              <w:rPr>
                <w:rFonts w:hint="eastAsia" w:ascii="宋体" w:eastAsia="宋体"/>
                <w:sz w:val="21"/>
              </w:rPr>
              <w:t xml:space="preserve"> </w:t>
            </w:r>
          </w:p>
        </w:tc>
        <w:tc>
          <w:tcPr>
            <w:tcW w:w="1371" w:type="dxa"/>
          </w:tcPr>
          <w:p>
            <w:pPr>
              <w:pStyle w:val="9"/>
              <w:spacing w:before="66"/>
              <w:ind w:left="402" w:right="289"/>
              <w:jc w:val="center"/>
              <w:rPr>
                <w:rFonts w:hint="eastAsia" w:ascii="宋体" w:eastAsia="宋体"/>
                <w:sz w:val="21"/>
              </w:rPr>
            </w:pPr>
            <w:r>
              <w:rPr>
                <w:sz w:val="21"/>
              </w:rPr>
              <w:t>总学时</w:t>
            </w:r>
            <w:r>
              <w:rPr>
                <w:rFonts w:hint="eastAsia" w:ascii="宋体" w:eastAsia="宋体"/>
                <w:sz w:val="21"/>
              </w:rPr>
              <w:t xml:space="preserve"> </w:t>
            </w:r>
          </w:p>
        </w:tc>
        <w:tc>
          <w:tcPr>
            <w:tcW w:w="1367" w:type="dxa"/>
          </w:tcPr>
          <w:p>
            <w:pPr>
              <w:pStyle w:val="9"/>
              <w:spacing w:before="66"/>
              <w:ind w:left="499" w:right="393"/>
              <w:jc w:val="center"/>
              <w:rPr>
                <w:rFonts w:hint="eastAsia" w:ascii="宋体" w:eastAsia="宋体"/>
                <w:sz w:val="21"/>
              </w:rPr>
            </w:pPr>
            <w:r>
              <w:rPr>
                <w:sz w:val="21"/>
              </w:rPr>
              <w:t>学分</w:t>
            </w:r>
            <w:r>
              <w:rPr>
                <w:rFonts w:hint="eastAsia" w:ascii="宋体" w:eastAsia="宋体"/>
                <w:sz w:val="21"/>
              </w:rPr>
              <w:t xml:space="preserve"> </w:t>
            </w:r>
          </w:p>
        </w:tc>
        <w:tc>
          <w:tcPr>
            <w:tcW w:w="1367" w:type="dxa"/>
          </w:tcPr>
          <w:p>
            <w:pPr>
              <w:pStyle w:val="9"/>
              <w:spacing w:before="66"/>
              <w:ind w:left="496" w:right="393"/>
              <w:jc w:val="center"/>
              <w:rPr>
                <w:rFonts w:hint="eastAsia" w:ascii="宋体" w:eastAsia="宋体"/>
                <w:sz w:val="21"/>
              </w:rPr>
            </w:pPr>
            <w:r>
              <w:rPr>
                <w:sz w:val="21"/>
              </w:rPr>
              <w:t>学期</w:t>
            </w:r>
            <w:r>
              <w:rPr>
                <w:rFonts w:hint="eastAsia" w:ascii="宋体" w:eastAsia="宋体"/>
                <w:sz w:val="21"/>
              </w:rPr>
              <w:t xml:space="preserve"> </w:t>
            </w:r>
          </w:p>
        </w:tc>
        <w:tc>
          <w:tcPr>
            <w:tcW w:w="1367" w:type="dxa"/>
          </w:tcPr>
          <w:p>
            <w:pPr>
              <w:pStyle w:val="9"/>
              <w:spacing w:before="66"/>
              <w:ind w:left="500" w:right="390"/>
              <w:jc w:val="center"/>
              <w:rPr>
                <w:rFonts w:hint="eastAsia" w:ascii="宋体" w:eastAsia="宋体"/>
                <w:sz w:val="21"/>
              </w:rPr>
            </w:pPr>
            <w:r>
              <w:rPr>
                <w:sz w:val="21"/>
              </w:rPr>
              <w:t>周数</w:t>
            </w:r>
            <w:r>
              <w:rPr>
                <w:rFonts w:hint="eastAsia" w:ascii="宋体" w:eastAsia="宋体"/>
                <w:sz w:val="21"/>
              </w:rPr>
              <w:t xml:space="preserve"> </w:t>
            </w:r>
          </w:p>
        </w:tc>
        <w:tc>
          <w:tcPr>
            <w:tcW w:w="1372" w:type="dxa"/>
          </w:tcPr>
          <w:p>
            <w:pPr>
              <w:pStyle w:val="9"/>
              <w:spacing w:before="66"/>
              <w:ind w:left="502" w:right="400"/>
              <w:jc w:val="center"/>
              <w:rPr>
                <w:rFonts w:hint="eastAsia" w:ascii="宋体" w:eastAsia="宋体"/>
                <w:sz w:val="21"/>
              </w:rPr>
            </w:pPr>
            <w:r>
              <w:rPr>
                <w:sz w:val="21"/>
              </w:rPr>
              <w:t>说明</w:t>
            </w:r>
            <w:r>
              <w:rPr>
                <w:rFonts w:hint="eastAsia" w:ascii="宋体" w:eastAsia="宋体"/>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746" w:type="dxa"/>
          </w:tcPr>
          <w:p>
            <w:pPr>
              <w:pStyle w:val="9"/>
              <w:spacing w:before="85"/>
              <w:ind w:left="187" w:right="83"/>
              <w:jc w:val="center"/>
              <w:rPr>
                <w:rFonts w:ascii="宋体"/>
                <w:sz w:val="21"/>
              </w:rPr>
            </w:pPr>
            <w:r>
              <w:rPr>
                <w:rFonts w:ascii="宋体"/>
                <w:sz w:val="21"/>
              </w:rPr>
              <w:t xml:space="preserve">1 </w:t>
            </w:r>
          </w:p>
        </w:tc>
        <w:tc>
          <w:tcPr>
            <w:tcW w:w="1991" w:type="dxa"/>
          </w:tcPr>
          <w:p>
            <w:pPr>
              <w:pStyle w:val="9"/>
              <w:spacing w:before="66"/>
              <w:ind w:left="602" w:right="499"/>
              <w:jc w:val="center"/>
              <w:rPr>
                <w:rFonts w:hint="eastAsia" w:ascii="宋体" w:eastAsia="宋体"/>
                <w:sz w:val="21"/>
              </w:rPr>
            </w:pPr>
            <w:r>
              <w:rPr>
                <w:sz w:val="21"/>
              </w:rPr>
              <w:t>顶岗实习</w:t>
            </w:r>
            <w:r>
              <w:rPr>
                <w:rFonts w:hint="eastAsia" w:ascii="宋体" w:eastAsia="宋体"/>
                <w:sz w:val="21"/>
              </w:rPr>
              <w:t xml:space="preserve"> </w:t>
            </w:r>
          </w:p>
        </w:tc>
        <w:tc>
          <w:tcPr>
            <w:tcW w:w="1371" w:type="dxa"/>
          </w:tcPr>
          <w:p>
            <w:pPr>
              <w:pStyle w:val="9"/>
              <w:spacing w:before="85"/>
              <w:ind w:left="397" w:right="289"/>
              <w:jc w:val="center"/>
              <w:rPr>
                <w:rFonts w:ascii="宋体"/>
                <w:sz w:val="21"/>
              </w:rPr>
            </w:pPr>
            <w:r>
              <w:rPr>
                <w:rFonts w:ascii="宋体"/>
                <w:sz w:val="21"/>
              </w:rPr>
              <w:t xml:space="preserve">780 </w:t>
            </w:r>
          </w:p>
        </w:tc>
        <w:tc>
          <w:tcPr>
            <w:tcW w:w="1367" w:type="dxa"/>
          </w:tcPr>
          <w:p>
            <w:pPr>
              <w:pStyle w:val="9"/>
              <w:spacing w:before="85"/>
              <w:ind w:left="499" w:right="393"/>
              <w:jc w:val="center"/>
              <w:rPr>
                <w:rFonts w:ascii="宋体"/>
                <w:sz w:val="21"/>
              </w:rPr>
            </w:pPr>
            <w:r>
              <w:rPr>
                <w:rFonts w:ascii="宋体"/>
                <w:sz w:val="21"/>
              </w:rPr>
              <w:t xml:space="preserve">26 </w:t>
            </w:r>
          </w:p>
        </w:tc>
        <w:tc>
          <w:tcPr>
            <w:tcW w:w="1367" w:type="dxa"/>
          </w:tcPr>
          <w:p>
            <w:pPr>
              <w:pStyle w:val="9"/>
              <w:spacing w:before="66"/>
              <w:ind w:left="496" w:right="393"/>
              <w:jc w:val="center"/>
              <w:rPr>
                <w:rFonts w:hint="eastAsia" w:ascii="宋体" w:eastAsia="宋体"/>
                <w:sz w:val="21"/>
              </w:rPr>
            </w:pPr>
            <w:r>
              <w:rPr>
                <w:rFonts w:hint="eastAsia" w:ascii="宋体" w:eastAsia="宋体"/>
                <w:sz w:val="21"/>
              </w:rPr>
              <w:t>5</w:t>
            </w:r>
            <w:r>
              <w:rPr>
                <w:sz w:val="21"/>
              </w:rPr>
              <w:t>、</w:t>
            </w:r>
            <w:r>
              <w:rPr>
                <w:rFonts w:hint="eastAsia" w:ascii="宋体" w:eastAsia="宋体"/>
                <w:sz w:val="21"/>
              </w:rPr>
              <w:t xml:space="preserve">6 </w:t>
            </w:r>
          </w:p>
        </w:tc>
        <w:tc>
          <w:tcPr>
            <w:tcW w:w="1367" w:type="dxa"/>
          </w:tcPr>
          <w:p>
            <w:pPr>
              <w:pStyle w:val="9"/>
              <w:spacing w:before="85"/>
              <w:ind w:left="500" w:right="390"/>
              <w:jc w:val="center"/>
              <w:rPr>
                <w:rFonts w:ascii="宋体"/>
                <w:sz w:val="21"/>
              </w:rPr>
            </w:pPr>
            <w:r>
              <w:rPr>
                <w:rFonts w:ascii="宋体"/>
                <w:sz w:val="21"/>
              </w:rPr>
              <w:t xml:space="preserve">26 </w:t>
            </w:r>
          </w:p>
        </w:tc>
        <w:tc>
          <w:tcPr>
            <w:tcW w:w="1372" w:type="dxa"/>
          </w:tcPr>
          <w:p>
            <w:pPr>
              <w:pStyle w:val="9"/>
              <w:spacing w:before="85"/>
              <w:ind w:left="102"/>
              <w:jc w:val="center"/>
              <w:rPr>
                <w:rFonts w:ascii="宋体"/>
                <w:sz w:val="21"/>
              </w:rPr>
            </w:pPr>
            <w:r>
              <w:rPr>
                <w:rFonts w:ascii="宋体"/>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2737" w:type="dxa"/>
            <w:gridSpan w:val="2"/>
          </w:tcPr>
          <w:p>
            <w:pPr>
              <w:pStyle w:val="9"/>
              <w:spacing w:before="66"/>
              <w:ind w:left="1188" w:right="1079"/>
              <w:jc w:val="center"/>
              <w:rPr>
                <w:rFonts w:hint="eastAsia" w:ascii="宋体" w:eastAsia="宋体"/>
                <w:sz w:val="21"/>
              </w:rPr>
            </w:pPr>
            <w:r>
              <w:rPr>
                <w:sz w:val="21"/>
              </w:rPr>
              <w:t>合计</w:t>
            </w:r>
            <w:r>
              <w:rPr>
                <w:rFonts w:hint="eastAsia" w:ascii="宋体" w:eastAsia="宋体"/>
                <w:sz w:val="21"/>
              </w:rPr>
              <w:t xml:space="preserve"> </w:t>
            </w:r>
          </w:p>
        </w:tc>
        <w:tc>
          <w:tcPr>
            <w:tcW w:w="1371" w:type="dxa"/>
          </w:tcPr>
          <w:p>
            <w:pPr>
              <w:pStyle w:val="9"/>
              <w:spacing w:before="85"/>
              <w:ind w:left="397" w:right="289"/>
              <w:jc w:val="center"/>
              <w:rPr>
                <w:rFonts w:ascii="宋体"/>
                <w:sz w:val="21"/>
              </w:rPr>
            </w:pPr>
            <w:r>
              <w:rPr>
                <w:rFonts w:ascii="宋体"/>
                <w:sz w:val="21"/>
              </w:rPr>
              <w:t xml:space="preserve">780 </w:t>
            </w:r>
          </w:p>
        </w:tc>
        <w:tc>
          <w:tcPr>
            <w:tcW w:w="1367" w:type="dxa"/>
          </w:tcPr>
          <w:p>
            <w:pPr>
              <w:pStyle w:val="9"/>
              <w:spacing w:before="85"/>
              <w:ind w:left="499" w:right="393"/>
              <w:jc w:val="center"/>
              <w:rPr>
                <w:rFonts w:ascii="宋体"/>
                <w:sz w:val="21"/>
              </w:rPr>
            </w:pPr>
            <w:r>
              <w:rPr>
                <w:rFonts w:ascii="宋体"/>
                <w:sz w:val="21"/>
              </w:rPr>
              <w:t xml:space="preserve">26 </w:t>
            </w:r>
          </w:p>
        </w:tc>
        <w:tc>
          <w:tcPr>
            <w:tcW w:w="1367" w:type="dxa"/>
          </w:tcPr>
          <w:p>
            <w:pPr>
              <w:pStyle w:val="9"/>
              <w:spacing w:before="85"/>
              <w:ind w:left="103"/>
              <w:jc w:val="center"/>
              <w:rPr>
                <w:rFonts w:ascii="宋体"/>
                <w:sz w:val="21"/>
              </w:rPr>
            </w:pPr>
            <w:r>
              <w:rPr>
                <w:rFonts w:ascii="宋体"/>
                <w:sz w:val="21"/>
              </w:rPr>
              <w:t xml:space="preserve"> </w:t>
            </w:r>
          </w:p>
        </w:tc>
        <w:tc>
          <w:tcPr>
            <w:tcW w:w="1367" w:type="dxa"/>
          </w:tcPr>
          <w:p>
            <w:pPr>
              <w:pStyle w:val="9"/>
              <w:spacing w:before="85"/>
              <w:ind w:left="500" w:right="390"/>
              <w:jc w:val="center"/>
              <w:rPr>
                <w:rFonts w:ascii="宋体"/>
                <w:sz w:val="21"/>
              </w:rPr>
            </w:pPr>
            <w:r>
              <w:rPr>
                <w:rFonts w:ascii="宋体"/>
                <w:sz w:val="21"/>
              </w:rPr>
              <w:t xml:space="preserve">26 </w:t>
            </w:r>
          </w:p>
        </w:tc>
        <w:tc>
          <w:tcPr>
            <w:tcW w:w="1372" w:type="dxa"/>
          </w:tcPr>
          <w:p>
            <w:pPr>
              <w:pStyle w:val="9"/>
              <w:spacing w:before="85"/>
              <w:ind w:left="102"/>
              <w:jc w:val="center"/>
              <w:rPr>
                <w:rFonts w:ascii="宋体"/>
                <w:sz w:val="21"/>
              </w:rPr>
            </w:pPr>
            <w:r>
              <w:rPr>
                <w:rFonts w:ascii="宋体"/>
                <w:sz w:val="21"/>
              </w:rPr>
              <w:t xml:space="preserve"> </w:t>
            </w:r>
          </w:p>
        </w:tc>
      </w:tr>
    </w:tbl>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spacing w:before="5"/>
        <w:rPr>
          <w:sz w:val="21"/>
        </w:rPr>
      </w:pPr>
    </w:p>
    <w:p>
      <w:pPr>
        <w:pStyle w:val="3"/>
        <w:ind w:left="1181"/>
      </w:pPr>
      <w:r>
        <w:t xml:space="preserve"> </w:t>
      </w:r>
    </w:p>
    <w:p>
      <w:pPr>
        <w:spacing w:after="0"/>
        <w:sectPr>
          <w:pgSz w:w="11910" w:h="16840"/>
          <w:pgMar w:top="1520" w:right="1000" w:bottom="1440" w:left="620" w:header="0" w:footer="1171" w:gutter="0"/>
        </w:sectPr>
      </w:pPr>
    </w:p>
    <w:p>
      <w:pPr>
        <w:pStyle w:val="3"/>
        <w:rPr>
          <w:sz w:val="20"/>
        </w:rPr>
      </w:pPr>
    </w:p>
    <w:p>
      <w:pPr>
        <w:pStyle w:val="3"/>
        <w:spacing w:before="12"/>
        <w:rPr>
          <w:sz w:val="20"/>
        </w:rPr>
      </w:pPr>
    </w:p>
    <w:p>
      <w:pPr>
        <w:spacing w:before="49"/>
        <w:ind w:left="1181" w:right="0" w:firstLine="0"/>
        <w:jc w:val="left"/>
        <w:rPr>
          <w:sz w:val="28"/>
        </w:rPr>
      </w:pPr>
      <w:r>
        <w:rPr>
          <w:rFonts w:hint="eastAsia" w:ascii="等线" w:eastAsia="等线"/>
          <w:b/>
          <w:sz w:val="28"/>
        </w:rPr>
        <w:t xml:space="preserve">附表 </w:t>
      </w:r>
      <w:r>
        <w:rPr>
          <w:b/>
          <w:sz w:val="28"/>
        </w:rPr>
        <w:t>3</w:t>
      </w:r>
      <w:r>
        <w:rPr>
          <w:rFonts w:hint="eastAsia" w:ascii="等线" w:eastAsia="等线"/>
          <w:sz w:val="28"/>
        </w:rPr>
        <w:t>：课程设置表</w:t>
      </w:r>
      <w:r>
        <w:rPr>
          <w:sz w:val="28"/>
        </w:rPr>
        <w:t xml:space="preserve"> </w:t>
      </w:r>
    </w:p>
    <w:p>
      <w:pPr>
        <w:pStyle w:val="3"/>
        <w:spacing w:before="10"/>
        <w:rPr>
          <w:sz w:val="10"/>
        </w:rPr>
      </w:pPr>
      <w:r>
        <w:drawing>
          <wp:anchor distT="0" distB="0" distL="0" distR="0" simplePos="0" relativeHeight="1024" behindDoc="0" locked="0" layoutInCell="1" allowOverlap="1">
            <wp:simplePos x="0" y="0"/>
            <wp:positionH relativeFrom="page">
              <wp:posOffset>457200</wp:posOffset>
            </wp:positionH>
            <wp:positionV relativeFrom="paragraph">
              <wp:posOffset>112395</wp:posOffset>
            </wp:positionV>
            <wp:extent cx="6323965" cy="5582285"/>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pic:cNvPicPr>
                  </pic:nvPicPr>
                  <pic:blipFill>
                    <a:blip r:embed="rId8" cstate="print"/>
                    <a:stretch>
                      <a:fillRect/>
                    </a:stretch>
                  </pic:blipFill>
                  <pic:spPr>
                    <a:xfrm>
                      <a:off x="0" y="0"/>
                      <a:ext cx="6323973" cy="5582412"/>
                    </a:xfrm>
                    <a:prstGeom prst="rect">
                      <a:avLst/>
                    </a:prstGeom>
                  </pic:spPr>
                </pic:pic>
              </a:graphicData>
            </a:graphic>
          </wp:anchor>
        </w:drawing>
      </w:r>
    </w:p>
    <w:p>
      <w:pPr>
        <w:spacing w:after="0"/>
        <w:rPr>
          <w:sz w:val="10"/>
        </w:rPr>
        <w:sectPr>
          <w:pgSz w:w="11910" w:h="16840"/>
          <w:pgMar w:top="1600" w:right="1000" w:bottom="1440" w:left="620" w:header="0" w:footer="1171" w:gutter="0"/>
        </w:sectPr>
      </w:pPr>
    </w:p>
    <w:p>
      <w:pPr>
        <w:pStyle w:val="3"/>
        <w:spacing w:before="4"/>
        <w:rPr>
          <w:rFonts w:ascii="Times New Roman"/>
          <w:sz w:val="17"/>
        </w:rPr>
      </w:pPr>
    </w:p>
    <w:p>
      <w:pPr>
        <w:spacing w:after="0"/>
        <w:rPr>
          <w:rFonts w:ascii="Times New Roman"/>
          <w:sz w:val="17"/>
        </w:rPr>
        <w:sectPr>
          <w:pgSz w:w="11910" w:h="16840"/>
          <w:pgMar w:top="1600" w:right="1000" w:bottom="1360" w:left="620" w:header="0" w:footer="1171" w:gutter="0"/>
        </w:sectPr>
      </w:pPr>
      <w:bookmarkStart w:id="48" w:name="_GoBack"/>
      <w:r>
        <w:pict>
          <v:group id="_x0000_s1032" o:spid="_x0000_s1032" o:spt="203" style="position:absolute;left:0pt;margin-left:45.75pt;margin-top:104.25pt;height:635.95pt;width:504pt;mso-position-horizontal-relative:page;mso-position-vertical-relative:page;z-index:251665408;mso-width-relative:page;mso-height-relative:page;" coordorigin="900,2100" coordsize="10080,12719">
            <o:lock v:ext="edit" aspectratio="f"/>
            <v:shape id="_x0000_s1033" o:spid="_x0000_s1033" o:spt="75" alt="" type="#_x0000_t75" style="position:absolute;left:900;top:2100;height:6351;width:10080;" filled="f" o:preferrelative="t" stroked="f" coordsize="21600,21600">
              <v:path/>
              <v:fill on="f" focussize="0,0"/>
              <v:stroke on="f"/>
              <v:imagedata r:id="rId9" o:title=""/>
              <o:lock v:ext="edit" aspectratio="t"/>
            </v:shape>
            <v:shape id="_x0000_s1034" o:spid="_x0000_s1034" o:spt="75" alt="C:\Users\lenovo\Desktop\mmexport1622300035307(1).jpgmmexport1622300035307(1)" type="#_x0000_t75" style="position:absolute;left:912;top:8460;height:6359;width:10044;" filled="f" o:preferrelative="t" stroked="f" coordsize="21600,21600">
              <v:path/>
              <v:fill on="f" focussize="0,0"/>
              <v:stroke on="f"/>
              <v:imagedata r:id="rId10" chromakey="#FFFFFF" o:title="mmexport1622300035307(1)"/>
              <o:lock v:ext="edit" aspectratio="t"/>
            </v:shape>
          </v:group>
        </w:pict>
      </w:r>
      <w:bookmarkEnd w:id="48"/>
    </w:p>
    <w:p>
      <w:pPr>
        <w:pStyle w:val="3"/>
        <w:spacing w:before="4"/>
        <w:rPr>
          <w:rFonts w:ascii="Times New Roman"/>
          <w:sz w:val="17"/>
        </w:rPr>
      </w:pPr>
    </w:p>
    <w:sectPr>
      <w:pgSz w:w="11910" w:h="16840"/>
      <w:pgMar w:top="1600" w:right="1000" w:bottom="1360" w:left="620" w:header="0" w:footer="117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w:pict>
        <v:shape id="_x0000_s2049" o:spid="_x0000_s2049" o:spt="202" type="#_x0000_t202" style="position:absolute;left:0pt;margin-left:290.85pt;margin-top:768.4pt;height:11.4pt;width:13.5pt;mso-position-horizontal-relative:page;mso-position-vertical-relative:page;z-index:-254060544;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等线"/>
                    <w:sz w:val="18"/>
                  </w:rPr>
                </w:pPr>
                <w:r>
                  <w:fldChar w:fldCharType="begin"/>
                </w:r>
                <w:r>
                  <w:rPr>
                    <w:rFonts w:ascii="等线"/>
                    <w:sz w:val="18"/>
                  </w:rPr>
                  <w:instrText xml:space="preserve"> PAGE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2442" w:hanging="701"/>
        <w:jc w:val="left"/>
      </w:pPr>
      <w:rPr>
        <w:rFonts w:hint="default" w:ascii="宋体" w:hAnsi="宋体" w:eastAsia="宋体" w:cs="宋体"/>
        <w:w w:val="100"/>
        <w:sz w:val="26"/>
        <w:szCs w:val="26"/>
        <w:lang w:val="zh-CN" w:eastAsia="zh-CN" w:bidi="zh-CN"/>
      </w:rPr>
    </w:lvl>
    <w:lvl w:ilvl="1" w:tentative="0">
      <w:start w:val="0"/>
      <w:numFmt w:val="bullet"/>
      <w:lvlText w:val="•"/>
      <w:lvlJc w:val="left"/>
      <w:pPr>
        <w:ind w:left="3224" w:hanging="701"/>
      </w:pPr>
      <w:rPr>
        <w:rFonts w:hint="default"/>
        <w:lang w:val="zh-CN" w:eastAsia="zh-CN" w:bidi="zh-CN"/>
      </w:rPr>
    </w:lvl>
    <w:lvl w:ilvl="2" w:tentative="0">
      <w:start w:val="0"/>
      <w:numFmt w:val="bullet"/>
      <w:lvlText w:val="•"/>
      <w:lvlJc w:val="left"/>
      <w:pPr>
        <w:ind w:left="4009" w:hanging="701"/>
      </w:pPr>
      <w:rPr>
        <w:rFonts w:hint="default"/>
        <w:lang w:val="zh-CN" w:eastAsia="zh-CN" w:bidi="zh-CN"/>
      </w:rPr>
    </w:lvl>
    <w:lvl w:ilvl="3" w:tentative="0">
      <w:start w:val="0"/>
      <w:numFmt w:val="bullet"/>
      <w:lvlText w:val="•"/>
      <w:lvlJc w:val="left"/>
      <w:pPr>
        <w:ind w:left="4793" w:hanging="701"/>
      </w:pPr>
      <w:rPr>
        <w:rFonts w:hint="default"/>
        <w:lang w:val="zh-CN" w:eastAsia="zh-CN" w:bidi="zh-CN"/>
      </w:rPr>
    </w:lvl>
    <w:lvl w:ilvl="4" w:tentative="0">
      <w:start w:val="0"/>
      <w:numFmt w:val="bullet"/>
      <w:lvlText w:val="•"/>
      <w:lvlJc w:val="left"/>
      <w:pPr>
        <w:ind w:left="5578" w:hanging="701"/>
      </w:pPr>
      <w:rPr>
        <w:rFonts w:hint="default"/>
        <w:lang w:val="zh-CN" w:eastAsia="zh-CN" w:bidi="zh-CN"/>
      </w:rPr>
    </w:lvl>
    <w:lvl w:ilvl="5" w:tentative="0">
      <w:start w:val="0"/>
      <w:numFmt w:val="bullet"/>
      <w:lvlText w:val="•"/>
      <w:lvlJc w:val="left"/>
      <w:pPr>
        <w:ind w:left="6362" w:hanging="701"/>
      </w:pPr>
      <w:rPr>
        <w:rFonts w:hint="default"/>
        <w:lang w:val="zh-CN" w:eastAsia="zh-CN" w:bidi="zh-CN"/>
      </w:rPr>
    </w:lvl>
    <w:lvl w:ilvl="6" w:tentative="0">
      <w:start w:val="0"/>
      <w:numFmt w:val="bullet"/>
      <w:lvlText w:val="•"/>
      <w:lvlJc w:val="left"/>
      <w:pPr>
        <w:ind w:left="7147" w:hanging="701"/>
      </w:pPr>
      <w:rPr>
        <w:rFonts w:hint="default"/>
        <w:lang w:val="zh-CN" w:eastAsia="zh-CN" w:bidi="zh-CN"/>
      </w:rPr>
    </w:lvl>
    <w:lvl w:ilvl="7" w:tentative="0">
      <w:start w:val="0"/>
      <w:numFmt w:val="bullet"/>
      <w:lvlText w:val="•"/>
      <w:lvlJc w:val="left"/>
      <w:pPr>
        <w:ind w:left="7931" w:hanging="701"/>
      </w:pPr>
      <w:rPr>
        <w:rFonts w:hint="default"/>
        <w:lang w:val="zh-CN" w:eastAsia="zh-CN" w:bidi="zh-CN"/>
      </w:rPr>
    </w:lvl>
    <w:lvl w:ilvl="8" w:tentative="0">
      <w:start w:val="0"/>
      <w:numFmt w:val="bullet"/>
      <w:lvlText w:val="•"/>
      <w:lvlJc w:val="left"/>
      <w:pPr>
        <w:ind w:left="8716" w:hanging="70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181" w:hanging="836"/>
        <w:jc w:val="left"/>
      </w:pPr>
      <w:rPr>
        <w:rFonts w:hint="default" w:ascii="宋体" w:hAnsi="宋体" w:eastAsia="宋体" w:cs="宋体"/>
        <w:w w:val="100"/>
        <w:sz w:val="28"/>
        <w:szCs w:val="28"/>
        <w:lang w:val="zh-CN" w:eastAsia="zh-CN" w:bidi="zh-CN"/>
      </w:rPr>
    </w:lvl>
    <w:lvl w:ilvl="1" w:tentative="0">
      <w:start w:val="1"/>
      <w:numFmt w:val="decimal"/>
      <w:lvlText w:val="%2."/>
      <w:lvlJc w:val="left"/>
      <w:pPr>
        <w:ind w:left="2022" w:hanging="281"/>
        <w:jc w:val="right"/>
      </w:pPr>
      <w:rPr>
        <w:rFonts w:hint="default" w:ascii="宋体" w:hAnsi="宋体" w:eastAsia="宋体" w:cs="宋体"/>
        <w:w w:val="100"/>
        <w:sz w:val="26"/>
        <w:szCs w:val="26"/>
        <w:lang w:val="zh-CN" w:eastAsia="zh-CN" w:bidi="zh-CN"/>
      </w:rPr>
    </w:lvl>
    <w:lvl w:ilvl="2" w:tentative="0">
      <w:start w:val="0"/>
      <w:numFmt w:val="bullet"/>
      <w:lvlText w:val="•"/>
      <w:lvlJc w:val="left"/>
      <w:pPr>
        <w:ind w:left="2938" w:hanging="281"/>
      </w:pPr>
      <w:rPr>
        <w:rFonts w:hint="default"/>
        <w:lang w:val="zh-CN" w:eastAsia="zh-CN" w:bidi="zh-CN"/>
      </w:rPr>
    </w:lvl>
    <w:lvl w:ilvl="3" w:tentative="0">
      <w:start w:val="0"/>
      <w:numFmt w:val="bullet"/>
      <w:lvlText w:val="•"/>
      <w:lvlJc w:val="left"/>
      <w:pPr>
        <w:ind w:left="3856" w:hanging="281"/>
      </w:pPr>
      <w:rPr>
        <w:rFonts w:hint="default"/>
        <w:lang w:val="zh-CN" w:eastAsia="zh-CN" w:bidi="zh-CN"/>
      </w:rPr>
    </w:lvl>
    <w:lvl w:ilvl="4" w:tentative="0">
      <w:start w:val="0"/>
      <w:numFmt w:val="bullet"/>
      <w:lvlText w:val="•"/>
      <w:lvlJc w:val="left"/>
      <w:pPr>
        <w:ind w:left="4775" w:hanging="281"/>
      </w:pPr>
      <w:rPr>
        <w:rFonts w:hint="default"/>
        <w:lang w:val="zh-CN" w:eastAsia="zh-CN" w:bidi="zh-CN"/>
      </w:rPr>
    </w:lvl>
    <w:lvl w:ilvl="5" w:tentative="0">
      <w:start w:val="0"/>
      <w:numFmt w:val="bullet"/>
      <w:lvlText w:val="•"/>
      <w:lvlJc w:val="left"/>
      <w:pPr>
        <w:ind w:left="5693" w:hanging="281"/>
      </w:pPr>
      <w:rPr>
        <w:rFonts w:hint="default"/>
        <w:lang w:val="zh-CN" w:eastAsia="zh-CN" w:bidi="zh-CN"/>
      </w:rPr>
    </w:lvl>
    <w:lvl w:ilvl="6" w:tentative="0">
      <w:start w:val="0"/>
      <w:numFmt w:val="bullet"/>
      <w:lvlText w:val="•"/>
      <w:lvlJc w:val="left"/>
      <w:pPr>
        <w:ind w:left="6611" w:hanging="281"/>
      </w:pPr>
      <w:rPr>
        <w:rFonts w:hint="default"/>
        <w:lang w:val="zh-CN" w:eastAsia="zh-CN" w:bidi="zh-CN"/>
      </w:rPr>
    </w:lvl>
    <w:lvl w:ilvl="7" w:tentative="0">
      <w:start w:val="0"/>
      <w:numFmt w:val="bullet"/>
      <w:lvlText w:val="•"/>
      <w:lvlJc w:val="left"/>
      <w:pPr>
        <w:ind w:left="7530" w:hanging="281"/>
      </w:pPr>
      <w:rPr>
        <w:rFonts w:hint="default"/>
        <w:lang w:val="zh-CN" w:eastAsia="zh-CN" w:bidi="zh-CN"/>
      </w:rPr>
    </w:lvl>
    <w:lvl w:ilvl="8" w:tentative="0">
      <w:start w:val="0"/>
      <w:numFmt w:val="bullet"/>
      <w:lvlText w:val="•"/>
      <w:lvlJc w:val="left"/>
      <w:pPr>
        <w:ind w:left="8448" w:hanging="28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181" w:hanging="836"/>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2090" w:hanging="836"/>
      </w:pPr>
      <w:rPr>
        <w:rFonts w:hint="default"/>
        <w:lang w:val="zh-CN" w:eastAsia="zh-CN" w:bidi="zh-CN"/>
      </w:rPr>
    </w:lvl>
    <w:lvl w:ilvl="2" w:tentative="0">
      <w:start w:val="0"/>
      <w:numFmt w:val="bullet"/>
      <w:lvlText w:val="•"/>
      <w:lvlJc w:val="left"/>
      <w:pPr>
        <w:ind w:left="3001" w:hanging="836"/>
      </w:pPr>
      <w:rPr>
        <w:rFonts w:hint="default"/>
        <w:lang w:val="zh-CN" w:eastAsia="zh-CN" w:bidi="zh-CN"/>
      </w:rPr>
    </w:lvl>
    <w:lvl w:ilvl="3" w:tentative="0">
      <w:start w:val="0"/>
      <w:numFmt w:val="bullet"/>
      <w:lvlText w:val="•"/>
      <w:lvlJc w:val="left"/>
      <w:pPr>
        <w:ind w:left="3911" w:hanging="836"/>
      </w:pPr>
      <w:rPr>
        <w:rFonts w:hint="default"/>
        <w:lang w:val="zh-CN" w:eastAsia="zh-CN" w:bidi="zh-CN"/>
      </w:rPr>
    </w:lvl>
    <w:lvl w:ilvl="4" w:tentative="0">
      <w:start w:val="0"/>
      <w:numFmt w:val="bullet"/>
      <w:lvlText w:val="•"/>
      <w:lvlJc w:val="left"/>
      <w:pPr>
        <w:ind w:left="4822" w:hanging="836"/>
      </w:pPr>
      <w:rPr>
        <w:rFonts w:hint="default"/>
        <w:lang w:val="zh-CN" w:eastAsia="zh-CN" w:bidi="zh-CN"/>
      </w:rPr>
    </w:lvl>
    <w:lvl w:ilvl="5" w:tentative="0">
      <w:start w:val="0"/>
      <w:numFmt w:val="bullet"/>
      <w:lvlText w:val="•"/>
      <w:lvlJc w:val="left"/>
      <w:pPr>
        <w:ind w:left="5732" w:hanging="836"/>
      </w:pPr>
      <w:rPr>
        <w:rFonts w:hint="default"/>
        <w:lang w:val="zh-CN" w:eastAsia="zh-CN" w:bidi="zh-CN"/>
      </w:rPr>
    </w:lvl>
    <w:lvl w:ilvl="6" w:tentative="0">
      <w:start w:val="0"/>
      <w:numFmt w:val="bullet"/>
      <w:lvlText w:val="•"/>
      <w:lvlJc w:val="left"/>
      <w:pPr>
        <w:ind w:left="6643" w:hanging="836"/>
      </w:pPr>
      <w:rPr>
        <w:rFonts w:hint="default"/>
        <w:lang w:val="zh-CN" w:eastAsia="zh-CN" w:bidi="zh-CN"/>
      </w:rPr>
    </w:lvl>
    <w:lvl w:ilvl="7" w:tentative="0">
      <w:start w:val="0"/>
      <w:numFmt w:val="bullet"/>
      <w:lvlText w:val="•"/>
      <w:lvlJc w:val="left"/>
      <w:pPr>
        <w:ind w:left="7553" w:hanging="836"/>
      </w:pPr>
      <w:rPr>
        <w:rFonts w:hint="default"/>
        <w:lang w:val="zh-CN" w:eastAsia="zh-CN" w:bidi="zh-CN"/>
      </w:rPr>
    </w:lvl>
    <w:lvl w:ilvl="8" w:tentative="0">
      <w:start w:val="0"/>
      <w:numFmt w:val="bullet"/>
      <w:lvlText w:val="•"/>
      <w:lvlJc w:val="left"/>
      <w:pPr>
        <w:ind w:left="8464" w:hanging="836"/>
      </w:pPr>
      <w:rPr>
        <w:rFonts w:hint="default"/>
        <w:lang w:val="zh-CN" w:eastAsia="zh-CN" w:bidi="zh-CN"/>
      </w:rPr>
    </w:lvl>
  </w:abstractNum>
  <w:abstractNum w:abstractNumId="3">
    <w:nsid w:val="0248C179"/>
    <w:multiLevelType w:val="multilevel"/>
    <w:tmpl w:val="0248C179"/>
    <w:lvl w:ilvl="0" w:tentative="0">
      <w:start w:val="1"/>
      <w:numFmt w:val="decimal"/>
      <w:lvlText w:val="（%1）"/>
      <w:lvlJc w:val="left"/>
      <w:pPr>
        <w:ind w:left="1181" w:hanging="701"/>
        <w:jc w:val="left"/>
      </w:pPr>
      <w:rPr>
        <w:rFonts w:hint="default" w:ascii="宋体" w:hAnsi="宋体" w:eastAsia="宋体" w:cs="宋体"/>
        <w:w w:val="100"/>
        <w:sz w:val="26"/>
        <w:szCs w:val="26"/>
        <w:lang w:val="zh-CN" w:eastAsia="zh-CN" w:bidi="zh-CN"/>
      </w:rPr>
    </w:lvl>
    <w:lvl w:ilvl="1" w:tentative="0">
      <w:start w:val="0"/>
      <w:numFmt w:val="bullet"/>
      <w:lvlText w:val="•"/>
      <w:lvlJc w:val="left"/>
      <w:pPr>
        <w:ind w:left="2090" w:hanging="701"/>
      </w:pPr>
      <w:rPr>
        <w:rFonts w:hint="default"/>
        <w:lang w:val="zh-CN" w:eastAsia="zh-CN" w:bidi="zh-CN"/>
      </w:rPr>
    </w:lvl>
    <w:lvl w:ilvl="2" w:tentative="0">
      <w:start w:val="0"/>
      <w:numFmt w:val="bullet"/>
      <w:lvlText w:val="•"/>
      <w:lvlJc w:val="left"/>
      <w:pPr>
        <w:ind w:left="3001" w:hanging="701"/>
      </w:pPr>
      <w:rPr>
        <w:rFonts w:hint="default"/>
        <w:lang w:val="zh-CN" w:eastAsia="zh-CN" w:bidi="zh-CN"/>
      </w:rPr>
    </w:lvl>
    <w:lvl w:ilvl="3" w:tentative="0">
      <w:start w:val="0"/>
      <w:numFmt w:val="bullet"/>
      <w:lvlText w:val="•"/>
      <w:lvlJc w:val="left"/>
      <w:pPr>
        <w:ind w:left="3911" w:hanging="701"/>
      </w:pPr>
      <w:rPr>
        <w:rFonts w:hint="default"/>
        <w:lang w:val="zh-CN" w:eastAsia="zh-CN" w:bidi="zh-CN"/>
      </w:rPr>
    </w:lvl>
    <w:lvl w:ilvl="4" w:tentative="0">
      <w:start w:val="0"/>
      <w:numFmt w:val="bullet"/>
      <w:lvlText w:val="•"/>
      <w:lvlJc w:val="left"/>
      <w:pPr>
        <w:ind w:left="4822" w:hanging="701"/>
      </w:pPr>
      <w:rPr>
        <w:rFonts w:hint="default"/>
        <w:lang w:val="zh-CN" w:eastAsia="zh-CN" w:bidi="zh-CN"/>
      </w:rPr>
    </w:lvl>
    <w:lvl w:ilvl="5" w:tentative="0">
      <w:start w:val="0"/>
      <w:numFmt w:val="bullet"/>
      <w:lvlText w:val="•"/>
      <w:lvlJc w:val="left"/>
      <w:pPr>
        <w:ind w:left="5732" w:hanging="701"/>
      </w:pPr>
      <w:rPr>
        <w:rFonts w:hint="default"/>
        <w:lang w:val="zh-CN" w:eastAsia="zh-CN" w:bidi="zh-CN"/>
      </w:rPr>
    </w:lvl>
    <w:lvl w:ilvl="6" w:tentative="0">
      <w:start w:val="0"/>
      <w:numFmt w:val="bullet"/>
      <w:lvlText w:val="•"/>
      <w:lvlJc w:val="left"/>
      <w:pPr>
        <w:ind w:left="6643" w:hanging="701"/>
      </w:pPr>
      <w:rPr>
        <w:rFonts w:hint="default"/>
        <w:lang w:val="zh-CN" w:eastAsia="zh-CN" w:bidi="zh-CN"/>
      </w:rPr>
    </w:lvl>
    <w:lvl w:ilvl="7" w:tentative="0">
      <w:start w:val="0"/>
      <w:numFmt w:val="bullet"/>
      <w:lvlText w:val="•"/>
      <w:lvlJc w:val="left"/>
      <w:pPr>
        <w:ind w:left="7553" w:hanging="701"/>
      </w:pPr>
      <w:rPr>
        <w:rFonts w:hint="default"/>
        <w:lang w:val="zh-CN" w:eastAsia="zh-CN" w:bidi="zh-CN"/>
      </w:rPr>
    </w:lvl>
    <w:lvl w:ilvl="8" w:tentative="0">
      <w:start w:val="0"/>
      <w:numFmt w:val="bullet"/>
      <w:lvlText w:val="•"/>
      <w:lvlJc w:val="left"/>
      <w:pPr>
        <w:ind w:left="8464" w:hanging="701"/>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2161" w:hanging="420"/>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2972" w:hanging="420"/>
      </w:pPr>
      <w:rPr>
        <w:rFonts w:hint="default"/>
        <w:lang w:val="zh-CN" w:eastAsia="zh-CN" w:bidi="zh-CN"/>
      </w:rPr>
    </w:lvl>
    <w:lvl w:ilvl="2" w:tentative="0">
      <w:start w:val="0"/>
      <w:numFmt w:val="bullet"/>
      <w:lvlText w:val="•"/>
      <w:lvlJc w:val="left"/>
      <w:pPr>
        <w:ind w:left="3785" w:hanging="420"/>
      </w:pPr>
      <w:rPr>
        <w:rFonts w:hint="default"/>
        <w:lang w:val="zh-CN" w:eastAsia="zh-CN" w:bidi="zh-CN"/>
      </w:rPr>
    </w:lvl>
    <w:lvl w:ilvl="3" w:tentative="0">
      <w:start w:val="0"/>
      <w:numFmt w:val="bullet"/>
      <w:lvlText w:val="•"/>
      <w:lvlJc w:val="left"/>
      <w:pPr>
        <w:ind w:left="4597" w:hanging="420"/>
      </w:pPr>
      <w:rPr>
        <w:rFonts w:hint="default"/>
        <w:lang w:val="zh-CN" w:eastAsia="zh-CN" w:bidi="zh-CN"/>
      </w:rPr>
    </w:lvl>
    <w:lvl w:ilvl="4" w:tentative="0">
      <w:start w:val="0"/>
      <w:numFmt w:val="bullet"/>
      <w:lvlText w:val="•"/>
      <w:lvlJc w:val="left"/>
      <w:pPr>
        <w:ind w:left="5410" w:hanging="420"/>
      </w:pPr>
      <w:rPr>
        <w:rFonts w:hint="default"/>
        <w:lang w:val="zh-CN" w:eastAsia="zh-CN" w:bidi="zh-CN"/>
      </w:rPr>
    </w:lvl>
    <w:lvl w:ilvl="5" w:tentative="0">
      <w:start w:val="0"/>
      <w:numFmt w:val="bullet"/>
      <w:lvlText w:val="•"/>
      <w:lvlJc w:val="left"/>
      <w:pPr>
        <w:ind w:left="6222" w:hanging="420"/>
      </w:pPr>
      <w:rPr>
        <w:rFonts w:hint="default"/>
        <w:lang w:val="zh-CN" w:eastAsia="zh-CN" w:bidi="zh-CN"/>
      </w:rPr>
    </w:lvl>
    <w:lvl w:ilvl="6" w:tentative="0">
      <w:start w:val="0"/>
      <w:numFmt w:val="bullet"/>
      <w:lvlText w:val="•"/>
      <w:lvlJc w:val="left"/>
      <w:pPr>
        <w:ind w:left="7035" w:hanging="420"/>
      </w:pPr>
      <w:rPr>
        <w:rFonts w:hint="default"/>
        <w:lang w:val="zh-CN" w:eastAsia="zh-CN" w:bidi="zh-CN"/>
      </w:rPr>
    </w:lvl>
    <w:lvl w:ilvl="7" w:tentative="0">
      <w:start w:val="0"/>
      <w:numFmt w:val="bullet"/>
      <w:lvlText w:val="•"/>
      <w:lvlJc w:val="left"/>
      <w:pPr>
        <w:ind w:left="7847" w:hanging="420"/>
      </w:pPr>
      <w:rPr>
        <w:rFonts w:hint="default"/>
        <w:lang w:val="zh-CN" w:eastAsia="zh-CN" w:bidi="zh-CN"/>
      </w:rPr>
    </w:lvl>
    <w:lvl w:ilvl="8" w:tentative="0">
      <w:start w:val="0"/>
      <w:numFmt w:val="bullet"/>
      <w:lvlText w:val="•"/>
      <w:lvlJc w:val="left"/>
      <w:pPr>
        <w:ind w:left="8660" w:hanging="420"/>
      </w:pPr>
      <w:rPr>
        <w:rFonts w:hint="default"/>
        <w:lang w:val="zh-CN" w:eastAsia="zh-CN" w:bidi="zh-CN"/>
      </w:rPr>
    </w:lvl>
  </w:abstractNum>
  <w:abstractNum w:abstractNumId="5">
    <w:nsid w:val="25B654F3"/>
    <w:multiLevelType w:val="multilevel"/>
    <w:tmpl w:val="25B654F3"/>
    <w:lvl w:ilvl="0" w:tentative="0">
      <w:start w:val="1"/>
      <w:numFmt w:val="decimal"/>
      <w:lvlText w:val="%1."/>
      <w:lvlJc w:val="left"/>
      <w:pPr>
        <w:ind w:left="2441" w:hanging="701"/>
        <w:jc w:val="right"/>
      </w:pPr>
      <w:rPr>
        <w:rFonts w:hint="default" w:ascii="宋体" w:hAnsi="宋体" w:eastAsia="宋体" w:cs="宋体"/>
        <w:w w:val="100"/>
        <w:sz w:val="28"/>
        <w:szCs w:val="28"/>
        <w:lang w:val="zh-CN" w:eastAsia="zh-CN" w:bidi="zh-CN"/>
      </w:rPr>
    </w:lvl>
    <w:lvl w:ilvl="1" w:tentative="0">
      <w:start w:val="0"/>
      <w:numFmt w:val="bullet"/>
      <w:lvlText w:val="•"/>
      <w:lvlJc w:val="left"/>
      <w:pPr>
        <w:ind w:left="3224" w:hanging="701"/>
      </w:pPr>
      <w:rPr>
        <w:rFonts w:hint="default"/>
        <w:lang w:val="zh-CN" w:eastAsia="zh-CN" w:bidi="zh-CN"/>
      </w:rPr>
    </w:lvl>
    <w:lvl w:ilvl="2" w:tentative="0">
      <w:start w:val="0"/>
      <w:numFmt w:val="bullet"/>
      <w:lvlText w:val="•"/>
      <w:lvlJc w:val="left"/>
      <w:pPr>
        <w:ind w:left="4009" w:hanging="701"/>
      </w:pPr>
      <w:rPr>
        <w:rFonts w:hint="default"/>
        <w:lang w:val="zh-CN" w:eastAsia="zh-CN" w:bidi="zh-CN"/>
      </w:rPr>
    </w:lvl>
    <w:lvl w:ilvl="3" w:tentative="0">
      <w:start w:val="0"/>
      <w:numFmt w:val="bullet"/>
      <w:lvlText w:val="•"/>
      <w:lvlJc w:val="left"/>
      <w:pPr>
        <w:ind w:left="4793" w:hanging="701"/>
      </w:pPr>
      <w:rPr>
        <w:rFonts w:hint="default"/>
        <w:lang w:val="zh-CN" w:eastAsia="zh-CN" w:bidi="zh-CN"/>
      </w:rPr>
    </w:lvl>
    <w:lvl w:ilvl="4" w:tentative="0">
      <w:start w:val="0"/>
      <w:numFmt w:val="bullet"/>
      <w:lvlText w:val="•"/>
      <w:lvlJc w:val="left"/>
      <w:pPr>
        <w:ind w:left="5578" w:hanging="701"/>
      </w:pPr>
      <w:rPr>
        <w:rFonts w:hint="default"/>
        <w:lang w:val="zh-CN" w:eastAsia="zh-CN" w:bidi="zh-CN"/>
      </w:rPr>
    </w:lvl>
    <w:lvl w:ilvl="5" w:tentative="0">
      <w:start w:val="0"/>
      <w:numFmt w:val="bullet"/>
      <w:lvlText w:val="•"/>
      <w:lvlJc w:val="left"/>
      <w:pPr>
        <w:ind w:left="6362" w:hanging="701"/>
      </w:pPr>
      <w:rPr>
        <w:rFonts w:hint="default"/>
        <w:lang w:val="zh-CN" w:eastAsia="zh-CN" w:bidi="zh-CN"/>
      </w:rPr>
    </w:lvl>
    <w:lvl w:ilvl="6" w:tentative="0">
      <w:start w:val="0"/>
      <w:numFmt w:val="bullet"/>
      <w:lvlText w:val="•"/>
      <w:lvlJc w:val="left"/>
      <w:pPr>
        <w:ind w:left="7147" w:hanging="701"/>
      </w:pPr>
      <w:rPr>
        <w:rFonts w:hint="default"/>
        <w:lang w:val="zh-CN" w:eastAsia="zh-CN" w:bidi="zh-CN"/>
      </w:rPr>
    </w:lvl>
    <w:lvl w:ilvl="7" w:tentative="0">
      <w:start w:val="0"/>
      <w:numFmt w:val="bullet"/>
      <w:lvlText w:val="•"/>
      <w:lvlJc w:val="left"/>
      <w:pPr>
        <w:ind w:left="7931" w:hanging="701"/>
      </w:pPr>
      <w:rPr>
        <w:rFonts w:hint="default"/>
        <w:lang w:val="zh-CN" w:eastAsia="zh-CN" w:bidi="zh-CN"/>
      </w:rPr>
    </w:lvl>
    <w:lvl w:ilvl="8" w:tentative="0">
      <w:start w:val="0"/>
      <w:numFmt w:val="bullet"/>
      <w:lvlText w:val="•"/>
      <w:lvlJc w:val="left"/>
      <w:pPr>
        <w:ind w:left="8716" w:hanging="701"/>
      </w:pPr>
      <w:rPr>
        <w:rFonts w:hint="default"/>
        <w:lang w:val="zh-CN" w:eastAsia="zh-CN" w:bidi="zh-CN"/>
      </w:rPr>
    </w:lvl>
  </w:abstractNum>
  <w:abstractNum w:abstractNumId="6">
    <w:nsid w:val="2A8F537B"/>
    <w:multiLevelType w:val="multilevel"/>
    <w:tmpl w:val="2A8F537B"/>
    <w:lvl w:ilvl="0" w:tentative="0">
      <w:start w:val="1"/>
      <w:numFmt w:val="decimal"/>
      <w:lvlText w:val="（%1）"/>
      <w:lvlJc w:val="left"/>
      <w:pPr>
        <w:ind w:left="1181" w:hanging="701"/>
        <w:jc w:val="left"/>
      </w:pPr>
      <w:rPr>
        <w:rFonts w:hint="default" w:ascii="宋体" w:hAnsi="宋体" w:eastAsia="宋体" w:cs="宋体"/>
        <w:spacing w:val="-46"/>
        <w:w w:val="100"/>
        <w:sz w:val="26"/>
        <w:szCs w:val="26"/>
        <w:lang w:val="zh-CN" w:eastAsia="zh-CN" w:bidi="zh-CN"/>
      </w:rPr>
    </w:lvl>
    <w:lvl w:ilvl="1" w:tentative="0">
      <w:start w:val="0"/>
      <w:numFmt w:val="bullet"/>
      <w:lvlText w:val="•"/>
      <w:lvlJc w:val="left"/>
      <w:pPr>
        <w:ind w:left="2090" w:hanging="701"/>
      </w:pPr>
      <w:rPr>
        <w:rFonts w:hint="default"/>
        <w:lang w:val="zh-CN" w:eastAsia="zh-CN" w:bidi="zh-CN"/>
      </w:rPr>
    </w:lvl>
    <w:lvl w:ilvl="2" w:tentative="0">
      <w:start w:val="0"/>
      <w:numFmt w:val="bullet"/>
      <w:lvlText w:val="•"/>
      <w:lvlJc w:val="left"/>
      <w:pPr>
        <w:ind w:left="3001" w:hanging="701"/>
      </w:pPr>
      <w:rPr>
        <w:rFonts w:hint="default"/>
        <w:lang w:val="zh-CN" w:eastAsia="zh-CN" w:bidi="zh-CN"/>
      </w:rPr>
    </w:lvl>
    <w:lvl w:ilvl="3" w:tentative="0">
      <w:start w:val="0"/>
      <w:numFmt w:val="bullet"/>
      <w:lvlText w:val="•"/>
      <w:lvlJc w:val="left"/>
      <w:pPr>
        <w:ind w:left="3911" w:hanging="701"/>
      </w:pPr>
      <w:rPr>
        <w:rFonts w:hint="default"/>
        <w:lang w:val="zh-CN" w:eastAsia="zh-CN" w:bidi="zh-CN"/>
      </w:rPr>
    </w:lvl>
    <w:lvl w:ilvl="4" w:tentative="0">
      <w:start w:val="0"/>
      <w:numFmt w:val="bullet"/>
      <w:lvlText w:val="•"/>
      <w:lvlJc w:val="left"/>
      <w:pPr>
        <w:ind w:left="4822" w:hanging="701"/>
      </w:pPr>
      <w:rPr>
        <w:rFonts w:hint="default"/>
        <w:lang w:val="zh-CN" w:eastAsia="zh-CN" w:bidi="zh-CN"/>
      </w:rPr>
    </w:lvl>
    <w:lvl w:ilvl="5" w:tentative="0">
      <w:start w:val="0"/>
      <w:numFmt w:val="bullet"/>
      <w:lvlText w:val="•"/>
      <w:lvlJc w:val="left"/>
      <w:pPr>
        <w:ind w:left="5732" w:hanging="701"/>
      </w:pPr>
      <w:rPr>
        <w:rFonts w:hint="default"/>
        <w:lang w:val="zh-CN" w:eastAsia="zh-CN" w:bidi="zh-CN"/>
      </w:rPr>
    </w:lvl>
    <w:lvl w:ilvl="6" w:tentative="0">
      <w:start w:val="0"/>
      <w:numFmt w:val="bullet"/>
      <w:lvlText w:val="•"/>
      <w:lvlJc w:val="left"/>
      <w:pPr>
        <w:ind w:left="6643" w:hanging="701"/>
      </w:pPr>
      <w:rPr>
        <w:rFonts w:hint="default"/>
        <w:lang w:val="zh-CN" w:eastAsia="zh-CN" w:bidi="zh-CN"/>
      </w:rPr>
    </w:lvl>
    <w:lvl w:ilvl="7" w:tentative="0">
      <w:start w:val="0"/>
      <w:numFmt w:val="bullet"/>
      <w:lvlText w:val="•"/>
      <w:lvlJc w:val="left"/>
      <w:pPr>
        <w:ind w:left="7553" w:hanging="701"/>
      </w:pPr>
      <w:rPr>
        <w:rFonts w:hint="default"/>
        <w:lang w:val="zh-CN" w:eastAsia="zh-CN" w:bidi="zh-CN"/>
      </w:rPr>
    </w:lvl>
    <w:lvl w:ilvl="8" w:tentative="0">
      <w:start w:val="0"/>
      <w:numFmt w:val="bullet"/>
      <w:lvlText w:val="•"/>
      <w:lvlJc w:val="left"/>
      <w:pPr>
        <w:ind w:left="8464" w:hanging="701"/>
      </w:pPr>
      <w:rPr>
        <w:rFonts w:hint="default"/>
        <w:lang w:val="zh-CN" w:eastAsia="zh-CN" w:bidi="zh-CN"/>
      </w:rPr>
    </w:lvl>
  </w:abstractNum>
  <w:abstractNum w:abstractNumId="7">
    <w:nsid w:val="59ADCABA"/>
    <w:multiLevelType w:val="multilevel"/>
    <w:tmpl w:val="59ADCABA"/>
    <w:lvl w:ilvl="0" w:tentative="0">
      <w:start w:val="1"/>
      <w:numFmt w:val="decimal"/>
      <w:lvlText w:val="%1."/>
      <w:lvlJc w:val="left"/>
      <w:pPr>
        <w:ind w:left="1886" w:hanging="420"/>
        <w:jc w:val="left"/>
      </w:pPr>
      <w:rPr>
        <w:rFonts w:hint="default"/>
        <w:w w:val="100"/>
        <w:lang w:val="zh-CN" w:eastAsia="zh-CN" w:bidi="zh-CN"/>
      </w:rPr>
    </w:lvl>
    <w:lvl w:ilvl="1" w:tentative="0">
      <w:start w:val="1"/>
      <w:numFmt w:val="decimal"/>
      <w:lvlText w:val="（%2）"/>
      <w:lvlJc w:val="left"/>
      <w:pPr>
        <w:ind w:left="1181" w:hanging="836"/>
        <w:jc w:val="left"/>
      </w:pPr>
      <w:rPr>
        <w:rFonts w:hint="default" w:ascii="宋体" w:hAnsi="宋体" w:eastAsia="宋体" w:cs="宋体"/>
        <w:w w:val="100"/>
        <w:sz w:val="28"/>
        <w:szCs w:val="28"/>
        <w:lang w:val="zh-CN" w:eastAsia="zh-CN" w:bidi="zh-CN"/>
      </w:rPr>
    </w:lvl>
    <w:lvl w:ilvl="2" w:tentative="0">
      <w:start w:val="0"/>
      <w:numFmt w:val="bullet"/>
      <w:lvlText w:val="•"/>
      <w:lvlJc w:val="left"/>
      <w:pPr>
        <w:ind w:left="2813" w:hanging="836"/>
      </w:pPr>
      <w:rPr>
        <w:rFonts w:hint="default"/>
        <w:lang w:val="zh-CN" w:eastAsia="zh-CN" w:bidi="zh-CN"/>
      </w:rPr>
    </w:lvl>
    <w:lvl w:ilvl="3" w:tentative="0">
      <w:start w:val="0"/>
      <w:numFmt w:val="bullet"/>
      <w:lvlText w:val="•"/>
      <w:lvlJc w:val="left"/>
      <w:pPr>
        <w:ind w:left="3747" w:hanging="836"/>
      </w:pPr>
      <w:rPr>
        <w:rFonts w:hint="default"/>
        <w:lang w:val="zh-CN" w:eastAsia="zh-CN" w:bidi="zh-CN"/>
      </w:rPr>
    </w:lvl>
    <w:lvl w:ilvl="4" w:tentative="0">
      <w:start w:val="0"/>
      <w:numFmt w:val="bullet"/>
      <w:lvlText w:val="•"/>
      <w:lvlJc w:val="left"/>
      <w:pPr>
        <w:ind w:left="4681" w:hanging="836"/>
      </w:pPr>
      <w:rPr>
        <w:rFonts w:hint="default"/>
        <w:lang w:val="zh-CN" w:eastAsia="zh-CN" w:bidi="zh-CN"/>
      </w:rPr>
    </w:lvl>
    <w:lvl w:ilvl="5" w:tentative="0">
      <w:start w:val="0"/>
      <w:numFmt w:val="bullet"/>
      <w:lvlText w:val="•"/>
      <w:lvlJc w:val="left"/>
      <w:pPr>
        <w:ind w:left="5615" w:hanging="836"/>
      </w:pPr>
      <w:rPr>
        <w:rFonts w:hint="default"/>
        <w:lang w:val="zh-CN" w:eastAsia="zh-CN" w:bidi="zh-CN"/>
      </w:rPr>
    </w:lvl>
    <w:lvl w:ilvl="6" w:tentative="0">
      <w:start w:val="0"/>
      <w:numFmt w:val="bullet"/>
      <w:lvlText w:val="•"/>
      <w:lvlJc w:val="left"/>
      <w:pPr>
        <w:ind w:left="6549" w:hanging="836"/>
      </w:pPr>
      <w:rPr>
        <w:rFonts w:hint="default"/>
        <w:lang w:val="zh-CN" w:eastAsia="zh-CN" w:bidi="zh-CN"/>
      </w:rPr>
    </w:lvl>
    <w:lvl w:ilvl="7" w:tentative="0">
      <w:start w:val="0"/>
      <w:numFmt w:val="bullet"/>
      <w:lvlText w:val="•"/>
      <w:lvlJc w:val="left"/>
      <w:pPr>
        <w:ind w:left="7483" w:hanging="836"/>
      </w:pPr>
      <w:rPr>
        <w:rFonts w:hint="default"/>
        <w:lang w:val="zh-CN" w:eastAsia="zh-CN" w:bidi="zh-CN"/>
      </w:rPr>
    </w:lvl>
    <w:lvl w:ilvl="8" w:tentative="0">
      <w:start w:val="0"/>
      <w:numFmt w:val="bullet"/>
      <w:lvlText w:val="•"/>
      <w:lvlJc w:val="left"/>
      <w:pPr>
        <w:ind w:left="8417" w:hanging="836"/>
      </w:pPr>
      <w:rPr>
        <w:rFonts w:hint="default"/>
        <w:lang w:val="zh-CN" w:eastAsia="zh-CN" w:bidi="zh-CN"/>
      </w:rPr>
    </w:lvl>
  </w:abstractNum>
  <w:abstractNum w:abstractNumId="8">
    <w:nsid w:val="5A241D34"/>
    <w:multiLevelType w:val="multilevel"/>
    <w:tmpl w:val="5A241D34"/>
    <w:lvl w:ilvl="0" w:tentative="0">
      <w:start w:val="1"/>
      <w:numFmt w:val="decimal"/>
      <w:lvlText w:val="%1."/>
      <w:lvlJc w:val="left"/>
      <w:pPr>
        <w:ind w:left="2161" w:hanging="420"/>
        <w:jc w:val="left"/>
      </w:pPr>
      <w:rPr>
        <w:rFonts w:hint="default" w:ascii="宋体" w:hAnsi="宋体" w:eastAsia="宋体" w:cs="宋体"/>
        <w:spacing w:val="-70"/>
        <w:w w:val="100"/>
        <w:sz w:val="28"/>
        <w:szCs w:val="28"/>
        <w:lang w:val="zh-CN" w:eastAsia="zh-CN" w:bidi="zh-CN"/>
      </w:rPr>
    </w:lvl>
    <w:lvl w:ilvl="1" w:tentative="0">
      <w:start w:val="0"/>
      <w:numFmt w:val="bullet"/>
      <w:lvlText w:val="•"/>
      <w:lvlJc w:val="left"/>
      <w:pPr>
        <w:ind w:left="2972" w:hanging="420"/>
      </w:pPr>
      <w:rPr>
        <w:rFonts w:hint="default"/>
        <w:lang w:val="zh-CN" w:eastAsia="zh-CN" w:bidi="zh-CN"/>
      </w:rPr>
    </w:lvl>
    <w:lvl w:ilvl="2" w:tentative="0">
      <w:start w:val="0"/>
      <w:numFmt w:val="bullet"/>
      <w:lvlText w:val="•"/>
      <w:lvlJc w:val="left"/>
      <w:pPr>
        <w:ind w:left="3785" w:hanging="420"/>
      </w:pPr>
      <w:rPr>
        <w:rFonts w:hint="default"/>
        <w:lang w:val="zh-CN" w:eastAsia="zh-CN" w:bidi="zh-CN"/>
      </w:rPr>
    </w:lvl>
    <w:lvl w:ilvl="3" w:tentative="0">
      <w:start w:val="0"/>
      <w:numFmt w:val="bullet"/>
      <w:lvlText w:val="•"/>
      <w:lvlJc w:val="left"/>
      <w:pPr>
        <w:ind w:left="4597" w:hanging="420"/>
      </w:pPr>
      <w:rPr>
        <w:rFonts w:hint="default"/>
        <w:lang w:val="zh-CN" w:eastAsia="zh-CN" w:bidi="zh-CN"/>
      </w:rPr>
    </w:lvl>
    <w:lvl w:ilvl="4" w:tentative="0">
      <w:start w:val="0"/>
      <w:numFmt w:val="bullet"/>
      <w:lvlText w:val="•"/>
      <w:lvlJc w:val="left"/>
      <w:pPr>
        <w:ind w:left="5410" w:hanging="420"/>
      </w:pPr>
      <w:rPr>
        <w:rFonts w:hint="default"/>
        <w:lang w:val="zh-CN" w:eastAsia="zh-CN" w:bidi="zh-CN"/>
      </w:rPr>
    </w:lvl>
    <w:lvl w:ilvl="5" w:tentative="0">
      <w:start w:val="0"/>
      <w:numFmt w:val="bullet"/>
      <w:lvlText w:val="•"/>
      <w:lvlJc w:val="left"/>
      <w:pPr>
        <w:ind w:left="6222" w:hanging="420"/>
      </w:pPr>
      <w:rPr>
        <w:rFonts w:hint="default"/>
        <w:lang w:val="zh-CN" w:eastAsia="zh-CN" w:bidi="zh-CN"/>
      </w:rPr>
    </w:lvl>
    <w:lvl w:ilvl="6" w:tentative="0">
      <w:start w:val="0"/>
      <w:numFmt w:val="bullet"/>
      <w:lvlText w:val="•"/>
      <w:lvlJc w:val="left"/>
      <w:pPr>
        <w:ind w:left="7035" w:hanging="420"/>
      </w:pPr>
      <w:rPr>
        <w:rFonts w:hint="default"/>
        <w:lang w:val="zh-CN" w:eastAsia="zh-CN" w:bidi="zh-CN"/>
      </w:rPr>
    </w:lvl>
    <w:lvl w:ilvl="7" w:tentative="0">
      <w:start w:val="0"/>
      <w:numFmt w:val="bullet"/>
      <w:lvlText w:val="•"/>
      <w:lvlJc w:val="left"/>
      <w:pPr>
        <w:ind w:left="7847" w:hanging="420"/>
      </w:pPr>
      <w:rPr>
        <w:rFonts w:hint="default"/>
        <w:lang w:val="zh-CN" w:eastAsia="zh-CN" w:bidi="zh-CN"/>
      </w:rPr>
    </w:lvl>
    <w:lvl w:ilvl="8" w:tentative="0">
      <w:start w:val="0"/>
      <w:numFmt w:val="bullet"/>
      <w:lvlText w:val="•"/>
      <w:lvlJc w:val="left"/>
      <w:pPr>
        <w:ind w:left="8660" w:hanging="420"/>
      </w:pPr>
      <w:rPr>
        <w:rFonts w:hint="default"/>
        <w:lang w:val="zh-CN" w:eastAsia="zh-CN" w:bidi="zh-CN"/>
      </w:rPr>
    </w:lvl>
  </w:abstractNum>
  <w:abstractNum w:abstractNumId="9">
    <w:nsid w:val="72183CF9"/>
    <w:multiLevelType w:val="multilevel"/>
    <w:tmpl w:val="72183CF9"/>
    <w:lvl w:ilvl="0" w:tentative="0">
      <w:start w:val="1"/>
      <w:numFmt w:val="decimal"/>
      <w:lvlText w:val="%1."/>
      <w:lvlJc w:val="left"/>
      <w:pPr>
        <w:ind w:left="2022" w:hanging="281"/>
        <w:jc w:val="left"/>
      </w:pPr>
      <w:rPr>
        <w:rFonts w:hint="default" w:ascii="宋体" w:hAnsi="宋体" w:eastAsia="宋体" w:cs="宋体"/>
        <w:w w:val="100"/>
        <w:sz w:val="26"/>
        <w:szCs w:val="26"/>
        <w:lang w:val="zh-CN" w:eastAsia="zh-CN" w:bidi="zh-CN"/>
      </w:rPr>
    </w:lvl>
    <w:lvl w:ilvl="1" w:tentative="0">
      <w:start w:val="0"/>
      <w:numFmt w:val="bullet"/>
      <w:lvlText w:val="•"/>
      <w:lvlJc w:val="left"/>
      <w:pPr>
        <w:ind w:left="2846" w:hanging="281"/>
      </w:pPr>
      <w:rPr>
        <w:rFonts w:hint="default"/>
        <w:lang w:val="zh-CN" w:eastAsia="zh-CN" w:bidi="zh-CN"/>
      </w:rPr>
    </w:lvl>
    <w:lvl w:ilvl="2" w:tentative="0">
      <w:start w:val="0"/>
      <w:numFmt w:val="bullet"/>
      <w:lvlText w:val="•"/>
      <w:lvlJc w:val="left"/>
      <w:pPr>
        <w:ind w:left="3673" w:hanging="281"/>
      </w:pPr>
      <w:rPr>
        <w:rFonts w:hint="default"/>
        <w:lang w:val="zh-CN" w:eastAsia="zh-CN" w:bidi="zh-CN"/>
      </w:rPr>
    </w:lvl>
    <w:lvl w:ilvl="3" w:tentative="0">
      <w:start w:val="0"/>
      <w:numFmt w:val="bullet"/>
      <w:lvlText w:val="•"/>
      <w:lvlJc w:val="left"/>
      <w:pPr>
        <w:ind w:left="4499" w:hanging="281"/>
      </w:pPr>
      <w:rPr>
        <w:rFonts w:hint="default"/>
        <w:lang w:val="zh-CN" w:eastAsia="zh-CN" w:bidi="zh-CN"/>
      </w:rPr>
    </w:lvl>
    <w:lvl w:ilvl="4" w:tentative="0">
      <w:start w:val="0"/>
      <w:numFmt w:val="bullet"/>
      <w:lvlText w:val="•"/>
      <w:lvlJc w:val="left"/>
      <w:pPr>
        <w:ind w:left="5326" w:hanging="281"/>
      </w:pPr>
      <w:rPr>
        <w:rFonts w:hint="default"/>
        <w:lang w:val="zh-CN" w:eastAsia="zh-CN" w:bidi="zh-CN"/>
      </w:rPr>
    </w:lvl>
    <w:lvl w:ilvl="5" w:tentative="0">
      <w:start w:val="0"/>
      <w:numFmt w:val="bullet"/>
      <w:lvlText w:val="•"/>
      <w:lvlJc w:val="left"/>
      <w:pPr>
        <w:ind w:left="6152" w:hanging="281"/>
      </w:pPr>
      <w:rPr>
        <w:rFonts w:hint="default"/>
        <w:lang w:val="zh-CN" w:eastAsia="zh-CN" w:bidi="zh-CN"/>
      </w:rPr>
    </w:lvl>
    <w:lvl w:ilvl="6" w:tentative="0">
      <w:start w:val="0"/>
      <w:numFmt w:val="bullet"/>
      <w:lvlText w:val="•"/>
      <w:lvlJc w:val="left"/>
      <w:pPr>
        <w:ind w:left="6979" w:hanging="281"/>
      </w:pPr>
      <w:rPr>
        <w:rFonts w:hint="default"/>
        <w:lang w:val="zh-CN" w:eastAsia="zh-CN" w:bidi="zh-CN"/>
      </w:rPr>
    </w:lvl>
    <w:lvl w:ilvl="7" w:tentative="0">
      <w:start w:val="0"/>
      <w:numFmt w:val="bullet"/>
      <w:lvlText w:val="•"/>
      <w:lvlJc w:val="left"/>
      <w:pPr>
        <w:ind w:left="7805" w:hanging="281"/>
      </w:pPr>
      <w:rPr>
        <w:rFonts w:hint="default"/>
        <w:lang w:val="zh-CN" w:eastAsia="zh-CN" w:bidi="zh-CN"/>
      </w:rPr>
    </w:lvl>
    <w:lvl w:ilvl="8" w:tentative="0">
      <w:start w:val="0"/>
      <w:numFmt w:val="bullet"/>
      <w:lvlText w:val="•"/>
      <w:lvlJc w:val="left"/>
      <w:pPr>
        <w:ind w:left="8632" w:hanging="281"/>
      </w:pPr>
      <w:rPr>
        <w:rFonts w:hint="default"/>
        <w:lang w:val="zh-CN" w:eastAsia="zh-CN" w:bidi="zh-CN"/>
      </w:rPr>
    </w:lvl>
  </w:abstractNum>
  <w:num w:numId="1">
    <w:abstractNumId w:val="7"/>
  </w:num>
  <w:num w:numId="2">
    <w:abstractNumId w:val="2"/>
  </w:num>
  <w:num w:numId="3">
    <w:abstractNumId w:val="1"/>
  </w:num>
  <w:num w:numId="4">
    <w:abstractNumId w:val="4"/>
  </w:num>
  <w:num w:numId="5">
    <w:abstractNumId w:val="5"/>
  </w:num>
  <w:num w:numId="6">
    <w:abstractNumId w:val="9"/>
  </w:num>
  <w:num w:numId="7">
    <w:abstractNumId w:val="3"/>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63055D71"/>
    <w:rsid w:val="7E9A4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181"/>
      <w:outlineLvl w:val="1"/>
    </w:pPr>
    <w:rPr>
      <w:rFonts w:ascii="宋体" w:hAnsi="宋体" w:eastAsia="宋体" w:cs="宋体"/>
      <w:b/>
      <w:bCs/>
      <w:sz w:val="28"/>
      <w:szCs w:val="28"/>
      <w:lang w:val="zh-CN" w:eastAsia="zh-CN" w:bidi="zh-CN"/>
    </w:rPr>
  </w:style>
  <w:style w:type="character" w:default="1" w:styleId="5">
    <w:name w:val="Default Paragraph Font"/>
    <w:semiHidden/>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toc 1"/>
    <w:basedOn w:val="1"/>
    <w:next w:val="1"/>
    <w:qFormat/>
    <w:uiPriority w:val="1"/>
    <w:pPr>
      <w:spacing w:before="266"/>
      <w:ind w:right="805"/>
      <w:jc w:val="right"/>
    </w:pPr>
    <w:rPr>
      <w:rFonts w:ascii="黑体" w:hAnsi="黑体" w:eastAsia="黑体" w:cs="黑体"/>
      <w:b/>
      <w:bCs/>
      <w:sz w:val="28"/>
      <w:szCs w:val="28"/>
      <w:lang w:val="zh-CN" w:eastAsia="zh-CN" w:bidi="zh-CN"/>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ind w:left="1181" w:hanging="281"/>
      <w:jc w:val="both"/>
    </w:pPr>
    <w:rPr>
      <w:rFonts w:ascii="宋体" w:hAnsi="宋体" w:eastAsia="宋体" w:cs="宋体"/>
      <w:lang w:val="zh-CN" w:eastAsia="zh-CN" w:bidi="zh-CN"/>
    </w:rPr>
  </w:style>
  <w:style w:type="paragraph" w:customStyle="1" w:styleId="9">
    <w:name w:val="Table Paragraph"/>
    <w:basedOn w:val="1"/>
    <w:qFormat/>
    <w:uiPriority w:val="1"/>
    <w:rPr>
      <w:rFonts w:ascii="等线" w:hAnsi="等线" w:eastAsia="等线" w:cs="等线"/>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7"/>
    <customShpInfo spid="_x0000_s1028"/>
    <customShpInfo spid="_x0000_s1026"/>
    <customShpInfo spid="_x0000_s1029"/>
    <customShpInfo spid="_x0000_s1030"/>
    <customShpInfo spid="_x0000_s1031"/>
    <customShpInfo spid="_x0000_s1033"/>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ScaleCrop>false</ScaleCrop>
  <LinksUpToDate>false</LinksUpToDate>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2021-05-29T14:10:00Z</dcterms:created>
  <dc:creator>Administrator</dc:creator>
  <cp:lastModifiedBy>lenovo</cp:lastModifiedBy>
  <dcterms:modified xsi:type="dcterms:W3CDTF">2021-05-29T15:19:57Z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Microsoft Word</vt:lpwstr>
  </property>
  <property fmtid="{D5CDD505-2E9C-101B-9397-08002B2CF9AE}" pid="4" name="LastSaved">
    <vt:filetime>2021-05-29T00:00:00Z</vt:filetime>
  </property>
  <property fmtid="{D5CDD505-2E9C-101B-9397-08002B2CF9AE}" pid="5" name="KSOProductBuildVer">
    <vt:lpwstr>2052-10.1.0.7520</vt:lpwstr>
  </property>
</Properties>
</file>